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1E" w:rsidRDefault="009D7A1E">
      <w:pPr>
        <w:jc w:val="center"/>
        <w:rPr>
          <w:b/>
          <w:bCs/>
          <w:sz w:val="22"/>
        </w:rPr>
      </w:pPr>
      <w:bookmarkStart w:id="0" w:name="_GoBack"/>
      <w:bookmarkEnd w:id="0"/>
      <w:smartTag w:uri="urn:schemas-microsoft-com:office:smarttags" w:element="State">
        <w:smartTag w:uri="urn:schemas-microsoft-com:office:smarttags" w:element="place">
          <w:r>
            <w:rPr>
              <w:b/>
              <w:bCs/>
              <w:sz w:val="22"/>
            </w:rPr>
            <w:t>LOUISIANA</w:t>
          </w:r>
        </w:smartTag>
      </w:smartTag>
      <w:r>
        <w:rPr>
          <w:b/>
          <w:bCs/>
          <w:sz w:val="22"/>
        </w:rPr>
        <w:t xml:space="preserve"> MOTOR FUELS UNDERGROUND STORAGE TANK TRUST FUND </w:t>
      </w:r>
    </w:p>
    <w:p w:rsidR="009D7A1E" w:rsidRDefault="009D7A1E">
      <w:pPr>
        <w:jc w:val="center"/>
        <w:rPr>
          <w:b/>
          <w:bCs/>
          <w:sz w:val="22"/>
        </w:rPr>
      </w:pPr>
      <w:r>
        <w:rPr>
          <w:b/>
          <w:bCs/>
          <w:sz w:val="22"/>
        </w:rPr>
        <w:t>ELIGIBILITY DETERMINATION APPLICATION</w:t>
      </w:r>
    </w:p>
    <w:p w:rsidR="009D7A1E" w:rsidRDefault="009D7A1E">
      <w:pPr>
        <w:jc w:val="center"/>
        <w:rPr>
          <w:b/>
          <w:bCs/>
          <w:sz w:val="22"/>
        </w:rPr>
      </w:pPr>
    </w:p>
    <w:p w:rsidR="009D7A1E" w:rsidRDefault="009D7A1E">
      <w:pPr>
        <w:jc w:val="center"/>
        <w:rPr>
          <w:b/>
          <w:bCs/>
          <w:sz w:val="22"/>
        </w:rPr>
      </w:pPr>
      <w:r>
        <w:rPr>
          <w:b/>
          <w:bCs/>
          <w:sz w:val="22"/>
        </w:rPr>
        <w:t>PART 1</w:t>
      </w:r>
    </w:p>
    <w:p w:rsidR="009D7A1E" w:rsidRDefault="009D7A1E">
      <w:pPr>
        <w:jc w:val="center"/>
        <w:rPr>
          <w:b/>
          <w:bCs/>
          <w:sz w:val="22"/>
        </w:rPr>
      </w:pPr>
    </w:p>
    <w:p w:rsidR="009D7A1E" w:rsidRDefault="009D7A1E">
      <w:pPr>
        <w:jc w:val="center"/>
        <w:rPr>
          <w:b/>
          <w:bCs/>
          <w:sz w:val="22"/>
        </w:rPr>
      </w:pPr>
      <w:r>
        <w:rPr>
          <w:b/>
          <w:bCs/>
          <w:sz w:val="22"/>
        </w:rPr>
        <w:t>SITE/OWNER INFORMATION</w:t>
      </w:r>
    </w:p>
    <w:p w:rsidR="009D7A1E" w:rsidRDefault="009D7A1E">
      <w:pPr>
        <w:rPr>
          <w:sz w:val="22"/>
        </w:rPr>
      </w:pPr>
    </w:p>
    <w:p w:rsidR="009D7A1E" w:rsidRDefault="009D7A1E">
      <w:pPr>
        <w:rPr>
          <w:sz w:val="22"/>
        </w:rPr>
      </w:pPr>
      <w:r>
        <w:rPr>
          <w:sz w:val="22"/>
        </w:rPr>
        <w:t>Please supply the following information on all underground storage tank systems that have existed at the site.</w:t>
      </w:r>
    </w:p>
    <w:p w:rsidR="009D7A1E" w:rsidRDefault="009D7A1E">
      <w:pPr>
        <w:rPr>
          <w:b/>
          <w:bCs/>
          <w:sz w:val="22"/>
        </w:rPr>
      </w:pPr>
    </w:p>
    <w:p w:rsidR="009D7A1E" w:rsidRDefault="009D7A1E">
      <w:pPr>
        <w:rPr>
          <w:b/>
          <w:bCs/>
          <w:sz w:val="22"/>
        </w:rPr>
      </w:pPr>
      <w:r>
        <w:rPr>
          <w:b/>
          <w:bCs/>
          <w:sz w:val="22"/>
        </w:rPr>
        <w:t>A.  CURRENT SITE/OWNER INFORMATION</w:t>
      </w:r>
    </w:p>
    <w:p w:rsidR="009D7A1E" w:rsidRDefault="009D7A1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60"/>
        <w:gridCol w:w="540"/>
        <w:gridCol w:w="360"/>
        <w:gridCol w:w="1080"/>
        <w:gridCol w:w="7308"/>
      </w:tblGrid>
      <w:tr w:rsidR="009D7A1E">
        <w:trPr>
          <w:trHeight w:val="413"/>
        </w:trPr>
        <w:tc>
          <w:tcPr>
            <w:tcW w:w="2628" w:type="dxa"/>
            <w:gridSpan w:val="4"/>
            <w:shd w:val="clear" w:color="auto" w:fill="F3F3F3"/>
            <w:vAlign w:val="center"/>
          </w:tcPr>
          <w:p w:rsidR="009D7A1E" w:rsidRDefault="009D7A1E">
            <w:pPr>
              <w:rPr>
                <w:sz w:val="22"/>
              </w:rPr>
            </w:pPr>
            <w:r>
              <w:rPr>
                <w:sz w:val="22"/>
              </w:rPr>
              <w:t>Facility Identification No.:</w:t>
            </w:r>
          </w:p>
        </w:tc>
        <w:tc>
          <w:tcPr>
            <w:tcW w:w="8388" w:type="dxa"/>
            <w:gridSpan w:val="2"/>
            <w:vAlign w:val="center"/>
          </w:tcPr>
          <w:p w:rsidR="009D7A1E" w:rsidRDefault="009D7A1E">
            <w:pPr>
              <w:rPr>
                <w:sz w:val="22"/>
              </w:rPr>
            </w:pPr>
          </w:p>
        </w:tc>
      </w:tr>
      <w:tr w:rsidR="009D7A1E">
        <w:trPr>
          <w:trHeight w:val="350"/>
        </w:trPr>
        <w:tc>
          <w:tcPr>
            <w:tcW w:w="2268" w:type="dxa"/>
            <w:gridSpan w:val="3"/>
            <w:shd w:val="clear" w:color="auto" w:fill="F3F3F3"/>
            <w:vAlign w:val="center"/>
          </w:tcPr>
          <w:p w:rsidR="009D7A1E" w:rsidRDefault="009D7A1E">
            <w:pPr>
              <w:rPr>
                <w:sz w:val="22"/>
              </w:rPr>
            </w:pPr>
            <w:r>
              <w:rPr>
                <w:sz w:val="22"/>
              </w:rPr>
              <w:t>Agency Interest No.:</w:t>
            </w:r>
          </w:p>
        </w:tc>
        <w:tc>
          <w:tcPr>
            <w:tcW w:w="8748" w:type="dxa"/>
            <w:gridSpan w:val="3"/>
            <w:vAlign w:val="center"/>
          </w:tcPr>
          <w:p w:rsidR="009D7A1E" w:rsidRDefault="009D7A1E">
            <w:pPr>
              <w:rPr>
                <w:sz w:val="22"/>
              </w:rPr>
            </w:pPr>
          </w:p>
        </w:tc>
      </w:tr>
      <w:tr w:rsidR="009D7A1E">
        <w:trPr>
          <w:trHeight w:val="350"/>
        </w:trPr>
        <w:tc>
          <w:tcPr>
            <w:tcW w:w="1728" w:type="dxa"/>
            <w:gridSpan w:val="2"/>
            <w:shd w:val="clear" w:color="auto" w:fill="F3F3F3"/>
            <w:vAlign w:val="center"/>
          </w:tcPr>
          <w:p w:rsidR="009D7A1E" w:rsidRDefault="009D7A1E">
            <w:pPr>
              <w:rPr>
                <w:sz w:val="22"/>
              </w:rPr>
            </w:pPr>
            <w:r>
              <w:rPr>
                <w:sz w:val="22"/>
              </w:rPr>
              <w:t>Owner Name:</w:t>
            </w:r>
          </w:p>
        </w:tc>
        <w:tc>
          <w:tcPr>
            <w:tcW w:w="9288" w:type="dxa"/>
            <w:gridSpan w:val="4"/>
            <w:vAlign w:val="center"/>
          </w:tcPr>
          <w:p w:rsidR="009D7A1E" w:rsidRDefault="009D7A1E">
            <w:pPr>
              <w:rPr>
                <w:sz w:val="22"/>
              </w:rPr>
            </w:pPr>
          </w:p>
        </w:tc>
      </w:tr>
      <w:tr w:rsidR="000A21E8">
        <w:trPr>
          <w:trHeight w:val="350"/>
        </w:trPr>
        <w:tc>
          <w:tcPr>
            <w:tcW w:w="1728" w:type="dxa"/>
            <w:gridSpan w:val="2"/>
            <w:shd w:val="clear" w:color="auto" w:fill="F3F3F3"/>
            <w:vAlign w:val="center"/>
          </w:tcPr>
          <w:p w:rsidR="000A21E8" w:rsidRDefault="000A21E8">
            <w:pPr>
              <w:rPr>
                <w:sz w:val="22"/>
              </w:rPr>
            </w:pPr>
            <w:r>
              <w:rPr>
                <w:sz w:val="22"/>
              </w:rPr>
              <w:t>Owner Address</w:t>
            </w:r>
          </w:p>
        </w:tc>
        <w:tc>
          <w:tcPr>
            <w:tcW w:w="9288" w:type="dxa"/>
            <w:gridSpan w:val="4"/>
            <w:vAlign w:val="center"/>
          </w:tcPr>
          <w:p w:rsidR="000A21E8" w:rsidRDefault="000A21E8">
            <w:pPr>
              <w:rPr>
                <w:sz w:val="22"/>
              </w:rPr>
            </w:pPr>
          </w:p>
        </w:tc>
      </w:tr>
      <w:tr w:rsidR="009D7A1E">
        <w:trPr>
          <w:trHeight w:val="350"/>
        </w:trPr>
        <w:tc>
          <w:tcPr>
            <w:tcW w:w="1728" w:type="dxa"/>
            <w:gridSpan w:val="2"/>
            <w:shd w:val="clear" w:color="auto" w:fill="F3F3F3"/>
            <w:vAlign w:val="center"/>
          </w:tcPr>
          <w:p w:rsidR="009D7A1E" w:rsidRDefault="009D7A1E">
            <w:pPr>
              <w:rPr>
                <w:sz w:val="22"/>
              </w:rPr>
            </w:pPr>
            <w:r>
              <w:rPr>
                <w:sz w:val="22"/>
              </w:rPr>
              <w:t xml:space="preserve">Owner </w:t>
            </w:r>
            <w:r w:rsidR="00CB5A08">
              <w:rPr>
                <w:sz w:val="22"/>
              </w:rPr>
              <w:t xml:space="preserve"> ID </w:t>
            </w:r>
            <w:r>
              <w:rPr>
                <w:sz w:val="22"/>
              </w:rPr>
              <w:t>No.:</w:t>
            </w:r>
          </w:p>
        </w:tc>
        <w:tc>
          <w:tcPr>
            <w:tcW w:w="9288" w:type="dxa"/>
            <w:gridSpan w:val="4"/>
            <w:vAlign w:val="center"/>
          </w:tcPr>
          <w:p w:rsidR="009D7A1E" w:rsidRDefault="009D7A1E">
            <w:pPr>
              <w:rPr>
                <w:sz w:val="22"/>
              </w:rPr>
            </w:pPr>
          </w:p>
        </w:tc>
      </w:tr>
      <w:tr w:rsidR="009D7A1E">
        <w:trPr>
          <w:trHeight w:val="350"/>
        </w:trPr>
        <w:tc>
          <w:tcPr>
            <w:tcW w:w="1728" w:type="dxa"/>
            <w:gridSpan w:val="2"/>
            <w:shd w:val="clear" w:color="auto" w:fill="F3F3F3"/>
            <w:vAlign w:val="center"/>
          </w:tcPr>
          <w:p w:rsidR="009D7A1E" w:rsidRDefault="009D7A1E">
            <w:pPr>
              <w:rPr>
                <w:sz w:val="22"/>
              </w:rPr>
            </w:pPr>
            <w:r>
              <w:rPr>
                <w:sz w:val="22"/>
              </w:rPr>
              <w:t>Site Name:</w:t>
            </w:r>
          </w:p>
        </w:tc>
        <w:tc>
          <w:tcPr>
            <w:tcW w:w="9288" w:type="dxa"/>
            <w:gridSpan w:val="4"/>
            <w:vAlign w:val="center"/>
          </w:tcPr>
          <w:p w:rsidR="009D7A1E" w:rsidRDefault="009D7A1E">
            <w:pPr>
              <w:rPr>
                <w:sz w:val="22"/>
              </w:rPr>
            </w:pPr>
          </w:p>
        </w:tc>
      </w:tr>
      <w:tr w:rsidR="009D7A1E">
        <w:trPr>
          <w:trHeight w:val="350"/>
        </w:trPr>
        <w:tc>
          <w:tcPr>
            <w:tcW w:w="3708" w:type="dxa"/>
            <w:gridSpan w:val="5"/>
            <w:shd w:val="clear" w:color="auto" w:fill="F3F3F3"/>
            <w:vAlign w:val="center"/>
          </w:tcPr>
          <w:p w:rsidR="009D7A1E" w:rsidRDefault="009D7A1E">
            <w:pPr>
              <w:rPr>
                <w:sz w:val="22"/>
              </w:rPr>
            </w:pPr>
            <w:r>
              <w:rPr>
                <w:sz w:val="22"/>
              </w:rPr>
              <w:t>Site Address (Physical, not P.O. Box):</w:t>
            </w:r>
          </w:p>
        </w:tc>
        <w:tc>
          <w:tcPr>
            <w:tcW w:w="7308" w:type="dxa"/>
            <w:vAlign w:val="center"/>
          </w:tcPr>
          <w:p w:rsidR="009D7A1E" w:rsidRDefault="009D7A1E">
            <w:pPr>
              <w:rPr>
                <w:sz w:val="22"/>
              </w:rPr>
            </w:pPr>
          </w:p>
        </w:tc>
      </w:tr>
      <w:tr w:rsidR="009D7A1E">
        <w:trPr>
          <w:trHeight w:val="350"/>
        </w:trPr>
        <w:tc>
          <w:tcPr>
            <w:tcW w:w="1368" w:type="dxa"/>
            <w:shd w:val="clear" w:color="auto" w:fill="F3F3F3"/>
            <w:vAlign w:val="center"/>
          </w:tcPr>
          <w:p w:rsidR="009D7A1E" w:rsidRDefault="009D7A1E">
            <w:pPr>
              <w:rPr>
                <w:sz w:val="22"/>
              </w:rPr>
            </w:pPr>
            <w:smartTag w:uri="urn:schemas-microsoft-com:office:smarttags" w:element="place">
              <w:smartTag w:uri="urn:schemas-microsoft-com:office:smarttags" w:element="PlaceName">
                <w:r>
                  <w:rPr>
                    <w:sz w:val="22"/>
                  </w:rPr>
                  <w:t>Site</w:t>
                </w:r>
              </w:smartTag>
              <w:r>
                <w:rPr>
                  <w:sz w:val="22"/>
                </w:rPr>
                <w:t xml:space="preserve"> </w:t>
              </w:r>
              <w:smartTag w:uri="urn:schemas-microsoft-com:office:smarttags" w:element="PlaceType">
                <w:r>
                  <w:rPr>
                    <w:sz w:val="22"/>
                  </w:rPr>
                  <w:t>City</w:t>
                </w:r>
              </w:smartTag>
            </w:smartTag>
            <w:r>
              <w:rPr>
                <w:sz w:val="22"/>
              </w:rPr>
              <w:t>:</w:t>
            </w:r>
          </w:p>
        </w:tc>
        <w:tc>
          <w:tcPr>
            <w:tcW w:w="9648" w:type="dxa"/>
            <w:gridSpan w:val="5"/>
            <w:vAlign w:val="center"/>
          </w:tcPr>
          <w:p w:rsidR="009D7A1E" w:rsidRDefault="009D7A1E">
            <w:pPr>
              <w:rPr>
                <w:sz w:val="22"/>
              </w:rPr>
            </w:pPr>
          </w:p>
        </w:tc>
      </w:tr>
      <w:tr w:rsidR="009D7A1E">
        <w:trPr>
          <w:trHeight w:val="350"/>
        </w:trPr>
        <w:tc>
          <w:tcPr>
            <w:tcW w:w="1368" w:type="dxa"/>
            <w:shd w:val="clear" w:color="auto" w:fill="F3F3F3"/>
            <w:vAlign w:val="center"/>
          </w:tcPr>
          <w:p w:rsidR="009D7A1E" w:rsidRDefault="009D7A1E">
            <w:pPr>
              <w:rPr>
                <w:sz w:val="22"/>
              </w:rPr>
            </w:pPr>
            <w:r>
              <w:rPr>
                <w:sz w:val="22"/>
              </w:rPr>
              <w:t>Site Parish:</w:t>
            </w:r>
          </w:p>
        </w:tc>
        <w:tc>
          <w:tcPr>
            <w:tcW w:w="9648" w:type="dxa"/>
            <w:gridSpan w:val="5"/>
            <w:vAlign w:val="center"/>
          </w:tcPr>
          <w:p w:rsidR="009D7A1E" w:rsidRDefault="009D7A1E">
            <w:pPr>
              <w:rPr>
                <w:sz w:val="22"/>
              </w:rPr>
            </w:pPr>
          </w:p>
        </w:tc>
      </w:tr>
    </w:tbl>
    <w:p w:rsidR="009D7A1E" w:rsidRDefault="009D7A1E">
      <w:pPr>
        <w:rPr>
          <w:sz w:val="22"/>
        </w:rPr>
      </w:pPr>
    </w:p>
    <w:p w:rsidR="009D7A1E" w:rsidRDefault="009D7A1E">
      <w:pPr>
        <w:rPr>
          <w:b/>
          <w:bCs/>
          <w:sz w:val="22"/>
        </w:rPr>
      </w:pPr>
      <w:r>
        <w:rPr>
          <w:b/>
          <w:bCs/>
          <w:sz w:val="22"/>
        </w:rPr>
        <w:t>B.  PREVIOUS SITE/OWNER INFORMATION</w:t>
      </w:r>
    </w:p>
    <w:p w:rsidR="009D7A1E" w:rsidRDefault="009D7A1E">
      <w:pPr>
        <w:rPr>
          <w:b/>
          <w:bCs/>
          <w:sz w:val="22"/>
        </w:rPr>
      </w:pPr>
    </w:p>
    <w:p w:rsidR="009D7A1E" w:rsidRDefault="009D7A1E">
      <w:pPr>
        <w:rPr>
          <w:sz w:val="22"/>
        </w:rPr>
      </w:pPr>
      <w:proofErr w:type="gramStart"/>
      <w:r>
        <w:rPr>
          <w:sz w:val="22"/>
        </w:rPr>
        <w:t>List below the names of previous site owners dating back to May 5, 1986.</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4788"/>
      </w:tblGrid>
      <w:tr w:rsidR="009D7A1E">
        <w:trPr>
          <w:cantSplit/>
          <w:trHeight w:val="314"/>
        </w:trPr>
        <w:tc>
          <w:tcPr>
            <w:tcW w:w="6228" w:type="dxa"/>
            <w:shd w:val="clear" w:color="auto" w:fill="F3F3F3"/>
            <w:vAlign w:val="center"/>
          </w:tcPr>
          <w:p w:rsidR="009D7A1E" w:rsidRDefault="009D7A1E">
            <w:pPr>
              <w:rPr>
                <w:sz w:val="22"/>
              </w:rPr>
            </w:pPr>
            <w:r>
              <w:rPr>
                <w:sz w:val="22"/>
              </w:rPr>
              <w:t>Site/Owner Name:</w:t>
            </w:r>
          </w:p>
        </w:tc>
        <w:tc>
          <w:tcPr>
            <w:tcW w:w="4788" w:type="dxa"/>
            <w:shd w:val="clear" w:color="auto" w:fill="F3F3F3"/>
            <w:vAlign w:val="center"/>
          </w:tcPr>
          <w:p w:rsidR="009D7A1E" w:rsidRDefault="009D7A1E">
            <w:pPr>
              <w:rPr>
                <w:sz w:val="22"/>
              </w:rPr>
            </w:pPr>
            <w:r>
              <w:rPr>
                <w:sz w:val="22"/>
              </w:rPr>
              <w:t>Dates of Ownership (beginning/ending):</w:t>
            </w:r>
          </w:p>
        </w:tc>
      </w:tr>
      <w:tr w:rsidR="009D7A1E">
        <w:trPr>
          <w:cantSplit/>
          <w:trHeight w:val="130"/>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r w:rsidR="009D7A1E">
        <w:trPr>
          <w:trHeight w:val="233"/>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r w:rsidR="009D7A1E">
        <w:trPr>
          <w:trHeight w:val="251"/>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r w:rsidR="009D7A1E">
        <w:trPr>
          <w:trHeight w:val="269"/>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r w:rsidR="009D7A1E">
        <w:trPr>
          <w:trHeight w:val="314"/>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r w:rsidR="009D7A1E">
        <w:trPr>
          <w:trHeight w:val="314"/>
        </w:trPr>
        <w:tc>
          <w:tcPr>
            <w:tcW w:w="6228" w:type="dxa"/>
          </w:tcPr>
          <w:p w:rsidR="009D7A1E" w:rsidRDefault="009D7A1E">
            <w:pPr>
              <w:rPr>
                <w:sz w:val="22"/>
              </w:rPr>
            </w:pPr>
          </w:p>
          <w:p w:rsidR="009D7A1E" w:rsidRDefault="009D7A1E">
            <w:pPr>
              <w:rPr>
                <w:sz w:val="22"/>
              </w:rPr>
            </w:pPr>
          </w:p>
        </w:tc>
        <w:tc>
          <w:tcPr>
            <w:tcW w:w="4788" w:type="dxa"/>
          </w:tcPr>
          <w:p w:rsidR="009D7A1E" w:rsidRDefault="009D7A1E">
            <w:pPr>
              <w:rPr>
                <w:sz w:val="22"/>
              </w:rPr>
            </w:pPr>
          </w:p>
        </w:tc>
      </w:tr>
    </w:tbl>
    <w:p w:rsidR="009D7A1E" w:rsidRDefault="009D7A1E">
      <w:pPr>
        <w:rPr>
          <w:sz w:val="22"/>
        </w:rPr>
      </w:pPr>
    </w:p>
    <w:p w:rsidR="009D7A1E" w:rsidRDefault="009D7A1E">
      <w:pPr>
        <w:rPr>
          <w:sz w:val="22"/>
        </w:rPr>
      </w:pPr>
    </w:p>
    <w:p w:rsidR="009D7A1E" w:rsidRDefault="009D7A1E">
      <w:pPr>
        <w:rPr>
          <w:sz w:val="22"/>
        </w:rPr>
      </w:pPr>
    </w:p>
    <w:p w:rsidR="009D7A1E" w:rsidRDefault="009D7A1E">
      <w:pPr>
        <w:rPr>
          <w:sz w:val="22"/>
        </w:rPr>
      </w:pPr>
      <w:r>
        <w:rPr>
          <w:sz w:val="22"/>
        </w:rPr>
        <w:t>Please return form to:</w:t>
      </w:r>
      <w:r>
        <w:rPr>
          <w:sz w:val="22"/>
        </w:rPr>
        <w:tab/>
        <w:t>Department of Environmental Quality</w:t>
      </w:r>
    </w:p>
    <w:p w:rsidR="009D7A1E" w:rsidRDefault="009D7A1E">
      <w:pPr>
        <w:rPr>
          <w:sz w:val="22"/>
        </w:rPr>
      </w:pPr>
      <w:r>
        <w:rPr>
          <w:sz w:val="22"/>
        </w:rPr>
        <w:tab/>
      </w:r>
      <w:r>
        <w:rPr>
          <w:sz w:val="22"/>
        </w:rPr>
        <w:tab/>
      </w:r>
      <w:r>
        <w:rPr>
          <w:sz w:val="22"/>
        </w:rPr>
        <w:tab/>
        <w:t>Financial Services/Trust Fund Management Section</w:t>
      </w:r>
    </w:p>
    <w:p w:rsidR="009D7A1E" w:rsidRDefault="009D7A1E">
      <w:pPr>
        <w:rPr>
          <w:sz w:val="22"/>
        </w:rPr>
      </w:pPr>
      <w:r>
        <w:rPr>
          <w:sz w:val="22"/>
        </w:rPr>
        <w:tab/>
      </w:r>
      <w:r>
        <w:rPr>
          <w:sz w:val="22"/>
        </w:rPr>
        <w:tab/>
      </w:r>
      <w:r>
        <w:rPr>
          <w:sz w:val="22"/>
        </w:rPr>
        <w:tab/>
      </w:r>
      <w:smartTag w:uri="urn:schemas-microsoft-com:office:smarttags" w:element="address">
        <w:smartTag w:uri="urn:schemas-microsoft-com:office:smarttags" w:element="Street">
          <w:r>
            <w:rPr>
              <w:sz w:val="22"/>
            </w:rPr>
            <w:t>P.O. Box</w:t>
          </w:r>
        </w:smartTag>
        <w:r>
          <w:rPr>
            <w:sz w:val="22"/>
          </w:rPr>
          <w:t xml:space="preserve"> 4303</w:t>
        </w:r>
      </w:smartTag>
    </w:p>
    <w:p w:rsidR="009D7A1E" w:rsidRDefault="009D7A1E">
      <w:pPr>
        <w:rPr>
          <w:sz w:val="22"/>
        </w:rPr>
      </w:pPr>
      <w:r>
        <w:rPr>
          <w:sz w:val="22"/>
        </w:rPr>
        <w:tab/>
      </w:r>
      <w:r>
        <w:rPr>
          <w:sz w:val="22"/>
        </w:rPr>
        <w:tab/>
      </w:r>
      <w:r>
        <w:rPr>
          <w:sz w:val="22"/>
        </w:rPr>
        <w:tab/>
      </w:r>
      <w:smartTag w:uri="urn:schemas-microsoft-com:office:smarttags" w:element="place">
        <w:smartTag w:uri="urn:schemas-microsoft-com:office:smarttags" w:element="City">
          <w:r>
            <w:rPr>
              <w:sz w:val="22"/>
            </w:rPr>
            <w:t>Baton Rouge</w:t>
          </w:r>
        </w:smartTag>
        <w:r>
          <w:rPr>
            <w:sz w:val="22"/>
          </w:rPr>
          <w:t xml:space="preserve">, </w:t>
        </w:r>
        <w:smartTag w:uri="urn:schemas-microsoft-com:office:smarttags" w:element="State">
          <w:r>
            <w:rPr>
              <w:sz w:val="22"/>
            </w:rPr>
            <w:t>LA</w:t>
          </w:r>
        </w:smartTag>
        <w:r>
          <w:rPr>
            <w:sz w:val="22"/>
          </w:rPr>
          <w:t xml:space="preserve"> </w:t>
        </w:r>
        <w:smartTag w:uri="urn:schemas-microsoft-com:office:smarttags" w:element="PostalCode">
          <w:r>
            <w:rPr>
              <w:sz w:val="22"/>
            </w:rPr>
            <w:t>70802</w:t>
          </w:r>
        </w:smartTag>
      </w:smartTag>
    </w:p>
    <w:p w:rsidR="009D7A1E" w:rsidRDefault="009D7A1E">
      <w:pPr>
        <w:rPr>
          <w:sz w:val="22"/>
        </w:rPr>
      </w:pPr>
    </w:p>
    <w:p w:rsidR="009D7A1E" w:rsidRDefault="009D7A1E">
      <w:pPr>
        <w:rPr>
          <w:sz w:val="22"/>
        </w:rPr>
      </w:pPr>
      <w:r>
        <w:rPr>
          <w:sz w:val="22"/>
        </w:rPr>
        <w:t>If you have any questions, please call (225) 219-</w:t>
      </w:r>
      <w:r w:rsidR="00CB5A08">
        <w:rPr>
          <w:sz w:val="22"/>
        </w:rPr>
        <w:t>3916</w:t>
      </w:r>
    </w:p>
    <w:p w:rsidR="005A260B" w:rsidRDefault="005A260B">
      <w:pPr>
        <w:rPr>
          <w:sz w:val="22"/>
        </w:rPr>
      </w:pPr>
    </w:p>
    <w:p w:rsidR="005A260B" w:rsidRDefault="005A260B">
      <w:pPr>
        <w:rPr>
          <w:sz w:val="22"/>
        </w:rPr>
      </w:pPr>
    </w:p>
    <w:p w:rsidR="005A260B" w:rsidRDefault="005A260B">
      <w:pPr>
        <w:rPr>
          <w:sz w:val="22"/>
        </w:rPr>
      </w:pPr>
    </w:p>
    <w:p w:rsidR="005A260B" w:rsidRDefault="005A260B">
      <w:pPr>
        <w:rPr>
          <w:sz w:val="22"/>
        </w:rPr>
      </w:pPr>
    </w:p>
    <w:p w:rsidR="005A260B" w:rsidRDefault="005A260B">
      <w:pPr>
        <w:rPr>
          <w:sz w:val="22"/>
        </w:rPr>
      </w:pPr>
    </w:p>
    <w:p w:rsidR="005A260B" w:rsidRDefault="005A260B">
      <w:pPr>
        <w:rPr>
          <w:sz w:val="22"/>
        </w:rPr>
      </w:pPr>
      <w:r>
        <w:rPr>
          <w:sz w:val="22"/>
        </w:rPr>
        <w:t xml:space="preserve">Effective </w:t>
      </w:r>
      <w:r w:rsidR="00CB5A08">
        <w:rPr>
          <w:sz w:val="22"/>
        </w:rPr>
        <w:t>7/20/17</w:t>
      </w:r>
    </w:p>
    <w:p w:rsidR="009D7A1E" w:rsidRDefault="009D7A1E">
      <w:pPr>
        <w:jc w:val="center"/>
        <w:rPr>
          <w:b/>
          <w:bCs/>
          <w:sz w:val="22"/>
        </w:rPr>
      </w:pPr>
      <w:r>
        <w:br w:type="page"/>
      </w:r>
      <w:r>
        <w:rPr>
          <w:b/>
          <w:bCs/>
          <w:sz w:val="22"/>
        </w:rPr>
        <w:lastRenderedPageBreak/>
        <w:t>PART 2</w:t>
      </w:r>
    </w:p>
    <w:p w:rsidR="009D7A1E" w:rsidRDefault="009D7A1E">
      <w:pPr>
        <w:jc w:val="center"/>
        <w:rPr>
          <w:b/>
          <w:bCs/>
          <w:sz w:val="22"/>
        </w:rPr>
      </w:pPr>
    </w:p>
    <w:p w:rsidR="009D7A1E" w:rsidRDefault="009D7A1E">
      <w:pPr>
        <w:jc w:val="center"/>
        <w:rPr>
          <w:b/>
          <w:bCs/>
          <w:sz w:val="22"/>
        </w:rPr>
      </w:pPr>
      <w:r>
        <w:rPr>
          <w:b/>
          <w:bCs/>
          <w:sz w:val="22"/>
        </w:rPr>
        <w:t>RELEASE INFORMATION</w:t>
      </w:r>
    </w:p>
    <w:p w:rsidR="009D7A1E" w:rsidRDefault="009D7A1E">
      <w:pPr>
        <w:jc w:val="center"/>
        <w:rPr>
          <w:b/>
          <w:bCs/>
          <w:sz w:val="22"/>
        </w:rPr>
      </w:pPr>
    </w:p>
    <w:p w:rsidR="009D7A1E" w:rsidRDefault="009D7A1E">
      <w:pPr>
        <w:rPr>
          <w:sz w:val="22"/>
        </w:rPr>
      </w:pPr>
      <w:r>
        <w:rPr>
          <w:sz w:val="22"/>
        </w:rPr>
        <w:t>If necessary, this form may be duplicated to accommodate additional releases.</w:t>
      </w:r>
    </w:p>
    <w:p w:rsidR="009D7A1E" w:rsidRDefault="009D7A1E">
      <w:pPr>
        <w:rPr>
          <w:b/>
          <w:bCs/>
          <w:sz w:val="22"/>
        </w:rPr>
      </w:pPr>
    </w:p>
    <w:p w:rsidR="009D7A1E" w:rsidRDefault="009D7A1E">
      <w:pPr>
        <w:rPr>
          <w:b/>
          <w:bCs/>
          <w:sz w:val="22"/>
        </w:rPr>
      </w:pPr>
      <w:r>
        <w:rPr>
          <w:b/>
          <w:bCs/>
          <w:sz w:val="22"/>
        </w:rPr>
        <w:t>A.  CURRENT RELEASE</w:t>
      </w:r>
    </w:p>
    <w:p w:rsidR="009D7A1E" w:rsidRDefault="009D7A1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48"/>
        <w:gridCol w:w="149"/>
        <w:gridCol w:w="391"/>
        <w:gridCol w:w="4860"/>
        <w:gridCol w:w="4068"/>
      </w:tblGrid>
      <w:tr w:rsidR="009D7A1E">
        <w:trPr>
          <w:cantSplit/>
          <w:trHeight w:val="395"/>
        </w:trPr>
        <w:tc>
          <w:tcPr>
            <w:tcW w:w="1697" w:type="dxa"/>
            <w:gridSpan w:val="2"/>
            <w:shd w:val="clear" w:color="auto" w:fill="F3F3F3"/>
            <w:vAlign w:val="center"/>
          </w:tcPr>
          <w:p w:rsidR="009D7A1E" w:rsidRDefault="009D7A1E">
            <w:pPr>
              <w:rPr>
                <w:sz w:val="22"/>
              </w:rPr>
            </w:pPr>
            <w:r>
              <w:rPr>
                <w:sz w:val="22"/>
              </w:rPr>
              <w:t>Date of Release:</w:t>
            </w:r>
          </w:p>
        </w:tc>
        <w:tc>
          <w:tcPr>
            <w:tcW w:w="9319" w:type="dxa"/>
            <w:gridSpan w:val="3"/>
            <w:shd w:val="clear" w:color="auto" w:fill="FFFFFF"/>
            <w:vAlign w:val="center"/>
          </w:tcPr>
          <w:p w:rsidR="009D7A1E" w:rsidRDefault="009D7A1E">
            <w:pPr>
              <w:rPr>
                <w:sz w:val="22"/>
              </w:rPr>
            </w:pPr>
          </w:p>
        </w:tc>
      </w:tr>
      <w:tr w:rsidR="009D7A1E">
        <w:trPr>
          <w:cantSplit/>
          <w:trHeight w:val="341"/>
        </w:trPr>
        <w:tc>
          <w:tcPr>
            <w:tcW w:w="2088" w:type="dxa"/>
            <w:gridSpan w:val="3"/>
            <w:shd w:val="clear" w:color="auto" w:fill="F3F3F3"/>
            <w:vAlign w:val="center"/>
          </w:tcPr>
          <w:p w:rsidR="009D7A1E" w:rsidRDefault="009D7A1E">
            <w:pPr>
              <w:rPr>
                <w:sz w:val="22"/>
              </w:rPr>
            </w:pPr>
            <w:r>
              <w:rPr>
                <w:sz w:val="22"/>
              </w:rPr>
              <w:t>Substance (s) Released:</w:t>
            </w:r>
          </w:p>
        </w:tc>
        <w:tc>
          <w:tcPr>
            <w:tcW w:w="8928" w:type="dxa"/>
            <w:gridSpan w:val="2"/>
            <w:shd w:val="clear" w:color="auto" w:fill="FFFFFF"/>
            <w:vAlign w:val="center"/>
          </w:tcPr>
          <w:p w:rsidR="009D7A1E" w:rsidRDefault="009D7A1E">
            <w:pPr>
              <w:rPr>
                <w:sz w:val="22"/>
              </w:rPr>
            </w:pPr>
          </w:p>
        </w:tc>
      </w:tr>
      <w:tr w:rsidR="009D7A1E">
        <w:trPr>
          <w:trHeight w:val="341"/>
        </w:trPr>
        <w:tc>
          <w:tcPr>
            <w:tcW w:w="6948" w:type="dxa"/>
            <w:gridSpan w:val="4"/>
            <w:shd w:val="clear" w:color="auto" w:fill="F3F3F3"/>
            <w:vAlign w:val="center"/>
          </w:tcPr>
          <w:p w:rsidR="009D7A1E" w:rsidRDefault="009D7A1E">
            <w:pPr>
              <w:rPr>
                <w:sz w:val="22"/>
              </w:rPr>
            </w:pPr>
            <w:r>
              <w:rPr>
                <w:sz w:val="22"/>
              </w:rPr>
              <w:t>Date Release Reported to Louisiana Department of Environmental Quality:</w:t>
            </w:r>
          </w:p>
        </w:tc>
        <w:tc>
          <w:tcPr>
            <w:tcW w:w="4068" w:type="dxa"/>
            <w:shd w:val="clear" w:color="auto" w:fill="FFFFFF"/>
            <w:vAlign w:val="center"/>
          </w:tcPr>
          <w:p w:rsidR="009D7A1E" w:rsidRDefault="009D7A1E">
            <w:pPr>
              <w:rPr>
                <w:sz w:val="22"/>
              </w:rPr>
            </w:pPr>
          </w:p>
        </w:tc>
      </w:tr>
      <w:tr w:rsidR="009D7A1E">
        <w:trPr>
          <w:trHeight w:val="359"/>
        </w:trPr>
        <w:tc>
          <w:tcPr>
            <w:tcW w:w="1548" w:type="dxa"/>
            <w:shd w:val="clear" w:color="auto" w:fill="F3F3F3"/>
            <w:vAlign w:val="center"/>
          </w:tcPr>
          <w:p w:rsidR="009D7A1E" w:rsidRDefault="009D7A1E">
            <w:pPr>
              <w:rPr>
                <w:sz w:val="22"/>
              </w:rPr>
            </w:pPr>
            <w:r>
              <w:rPr>
                <w:sz w:val="22"/>
              </w:rPr>
              <w:t>Incident No.:</w:t>
            </w:r>
          </w:p>
        </w:tc>
        <w:tc>
          <w:tcPr>
            <w:tcW w:w="9468" w:type="dxa"/>
            <w:gridSpan w:val="4"/>
            <w:shd w:val="clear" w:color="auto" w:fill="FFFFFF"/>
            <w:vAlign w:val="center"/>
          </w:tcPr>
          <w:p w:rsidR="009D7A1E" w:rsidRDefault="009D7A1E">
            <w:pPr>
              <w:rPr>
                <w:sz w:val="22"/>
              </w:rPr>
            </w:pPr>
          </w:p>
        </w:tc>
      </w:tr>
      <w:tr w:rsidR="009D7A1E">
        <w:trPr>
          <w:cantSplit/>
          <w:trHeight w:val="233"/>
        </w:trPr>
        <w:tc>
          <w:tcPr>
            <w:tcW w:w="11016" w:type="dxa"/>
            <w:gridSpan w:val="5"/>
            <w:shd w:val="clear" w:color="auto" w:fill="F3F3F3"/>
            <w:vAlign w:val="center"/>
          </w:tcPr>
          <w:p w:rsidR="009D7A1E" w:rsidRDefault="009D7A1E">
            <w:pPr>
              <w:jc w:val="center"/>
              <w:rPr>
                <w:sz w:val="22"/>
              </w:rPr>
            </w:pPr>
            <w:r>
              <w:rPr>
                <w:sz w:val="22"/>
              </w:rPr>
              <w:t>Description of Release Source:</w:t>
            </w:r>
          </w:p>
        </w:tc>
      </w:tr>
      <w:tr w:rsidR="009D7A1E">
        <w:trPr>
          <w:cantSplit/>
          <w:trHeight w:val="520"/>
        </w:trPr>
        <w:tc>
          <w:tcPr>
            <w:tcW w:w="11016" w:type="dxa"/>
            <w:gridSpan w:val="5"/>
            <w:tcBorders>
              <w:bottom w:val="single" w:sz="4" w:space="0" w:color="auto"/>
            </w:tcBorders>
            <w:shd w:val="clear" w:color="auto" w:fill="FFFFFF"/>
            <w:vAlign w:val="center"/>
          </w:tcPr>
          <w:p w:rsidR="009D7A1E" w:rsidRDefault="009D7A1E">
            <w:pPr>
              <w:rPr>
                <w:sz w:val="22"/>
                <w:shd w:val="clear" w:color="auto" w:fill="FFFFFF"/>
              </w:rPr>
            </w:pPr>
          </w:p>
          <w:p w:rsidR="009D7A1E" w:rsidRDefault="009D7A1E">
            <w:pPr>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tc>
      </w:tr>
    </w:tbl>
    <w:p w:rsidR="009D7A1E" w:rsidRDefault="009D7A1E">
      <w:pPr>
        <w:rPr>
          <w:sz w:val="22"/>
        </w:rPr>
      </w:pPr>
    </w:p>
    <w:p w:rsidR="009D7A1E" w:rsidRDefault="009D7A1E">
      <w:pPr>
        <w:rPr>
          <w:b/>
          <w:bCs/>
          <w:sz w:val="22"/>
        </w:rPr>
      </w:pPr>
      <w:r>
        <w:rPr>
          <w:b/>
          <w:bCs/>
          <w:sz w:val="22"/>
        </w:rPr>
        <w:t>B.  PREVIOUS RELEASE HISTORY</w:t>
      </w:r>
    </w:p>
    <w:p w:rsidR="009D7A1E" w:rsidRDefault="009D7A1E">
      <w:pPr>
        <w:rPr>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1548"/>
        <w:gridCol w:w="180"/>
        <w:gridCol w:w="360"/>
        <w:gridCol w:w="1620"/>
        <w:gridCol w:w="3240"/>
        <w:gridCol w:w="4068"/>
      </w:tblGrid>
      <w:tr w:rsidR="009D7A1E">
        <w:trPr>
          <w:cantSplit/>
          <w:trHeight w:val="449"/>
        </w:trPr>
        <w:tc>
          <w:tcPr>
            <w:tcW w:w="1728" w:type="dxa"/>
            <w:gridSpan w:val="2"/>
            <w:shd w:val="clear" w:color="auto" w:fill="F3F3F3"/>
            <w:vAlign w:val="center"/>
          </w:tcPr>
          <w:p w:rsidR="009D7A1E" w:rsidRDefault="009D7A1E">
            <w:pPr>
              <w:rPr>
                <w:sz w:val="22"/>
              </w:rPr>
            </w:pPr>
            <w:r>
              <w:rPr>
                <w:sz w:val="22"/>
              </w:rPr>
              <w:t>Date of Release:</w:t>
            </w:r>
          </w:p>
        </w:tc>
        <w:tc>
          <w:tcPr>
            <w:tcW w:w="9288" w:type="dxa"/>
            <w:gridSpan w:val="4"/>
            <w:shd w:val="clear" w:color="auto" w:fill="FFFFFF"/>
            <w:vAlign w:val="center"/>
          </w:tcPr>
          <w:p w:rsidR="009D7A1E" w:rsidRDefault="009D7A1E">
            <w:pPr>
              <w:rPr>
                <w:sz w:val="22"/>
              </w:rPr>
            </w:pPr>
          </w:p>
        </w:tc>
      </w:tr>
      <w:tr w:rsidR="009D7A1E">
        <w:trPr>
          <w:cantSplit/>
          <w:trHeight w:val="350"/>
        </w:trPr>
        <w:tc>
          <w:tcPr>
            <w:tcW w:w="2088" w:type="dxa"/>
            <w:gridSpan w:val="3"/>
            <w:shd w:val="clear" w:color="auto" w:fill="F3F3F3"/>
            <w:vAlign w:val="center"/>
          </w:tcPr>
          <w:p w:rsidR="009D7A1E" w:rsidRDefault="009D7A1E">
            <w:pPr>
              <w:rPr>
                <w:sz w:val="22"/>
              </w:rPr>
            </w:pPr>
            <w:r>
              <w:rPr>
                <w:sz w:val="22"/>
              </w:rPr>
              <w:t>Substance (s) Released:</w:t>
            </w:r>
          </w:p>
        </w:tc>
        <w:tc>
          <w:tcPr>
            <w:tcW w:w="8928" w:type="dxa"/>
            <w:gridSpan w:val="3"/>
            <w:shd w:val="clear" w:color="auto" w:fill="FFFFFF"/>
            <w:vAlign w:val="center"/>
          </w:tcPr>
          <w:p w:rsidR="009D7A1E" w:rsidRDefault="009D7A1E">
            <w:pPr>
              <w:rPr>
                <w:sz w:val="22"/>
              </w:rPr>
            </w:pPr>
          </w:p>
        </w:tc>
      </w:tr>
      <w:tr w:rsidR="009D7A1E">
        <w:trPr>
          <w:trHeight w:val="350"/>
        </w:trPr>
        <w:tc>
          <w:tcPr>
            <w:tcW w:w="6948" w:type="dxa"/>
            <w:gridSpan w:val="5"/>
            <w:shd w:val="clear" w:color="auto" w:fill="F3F3F3"/>
            <w:vAlign w:val="center"/>
          </w:tcPr>
          <w:p w:rsidR="009D7A1E" w:rsidRDefault="009D7A1E">
            <w:pPr>
              <w:rPr>
                <w:sz w:val="22"/>
              </w:rPr>
            </w:pPr>
            <w:r>
              <w:rPr>
                <w:sz w:val="22"/>
              </w:rPr>
              <w:t>Date Release Reported to Louisiana Department of Environmental Quality:</w:t>
            </w:r>
          </w:p>
        </w:tc>
        <w:tc>
          <w:tcPr>
            <w:tcW w:w="4068" w:type="dxa"/>
            <w:shd w:val="clear" w:color="auto" w:fill="FFFFFF"/>
            <w:vAlign w:val="center"/>
          </w:tcPr>
          <w:p w:rsidR="009D7A1E" w:rsidRDefault="009D7A1E">
            <w:pPr>
              <w:rPr>
                <w:sz w:val="22"/>
              </w:rPr>
            </w:pPr>
          </w:p>
        </w:tc>
      </w:tr>
      <w:tr w:rsidR="009D7A1E">
        <w:trPr>
          <w:trHeight w:val="350"/>
        </w:trPr>
        <w:tc>
          <w:tcPr>
            <w:tcW w:w="1548" w:type="dxa"/>
            <w:shd w:val="clear" w:color="auto" w:fill="F3F3F3"/>
            <w:vAlign w:val="center"/>
          </w:tcPr>
          <w:p w:rsidR="009D7A1E" w:rsidRDefault="009D7A1E">
            <w:pPr>
              <w:rPr>
                <w:sz w:val="22"/>
              </w:rPr>
            </w:pPr>
            <w:r>
              <w:rPr>
                <w:sz w:val="22"/>
              </w:rPr>
              <w:t>Incident No.:</w:t>
            </w:r>
          </w:p>
        </w:tc>
        <w:tc>
          <w:tcPr>
            <w:tcW w:w="9468" w:type="dxa"/>
            <w:gridSpan w:val="5"/>
            <w:shd w:val="clear" w:color="auto" w:fill="FFFFFF"/>
            <w:vAlign w:val="center"/>
          </w:tcPr>
          <w:p w:rsidR="009D7A1E" w:rsidRDefault="009D7A1E">
            <w:pPr>
              <w:rPr>
                <w:sz w:val="22"/>
              </w:rPr>
            </w:pPr>
          </w:p>
        </w:tc>
      </w:tr>
      <w:tr w:rsidR="009D7A1E">
        <w:trPr>
          <w:cantSplit/>
          <w:trHeight w:val="314"/>
        </w:trPr>
        <w:tc>
          <w:tcPr>
            <w:tcW w:w="11016" w:type="dxa"/>
            <w:gridSpan w:val="6"/>
            <w:shd w:val="clear" w:color="auto" w:fill="F3F3F3"/>
            <w:vAlign w:val="center"/>
          </w:tcPr>
          <w:p w:rsidR="009D7A1E" w:rsidRDefault="009D7A1E">
            <w:pPr>
              <w:jc w:val="center"/>
              <w:rPr>
                <w:sz w:val="22"/>
              </w:rPr>
            </w:pPr>
            <w:r>
              <w:rPr>
                <w:sz w:val="22"/>
              </w:rPr>
              <w:t>Description of Release Source:</w:t>
            </w:r>
          </w:p>
        </w:tc>
      </w:tr>
      <w:tr w:rsidR="009D7A1E">
        <w:trPr>
          <w:cantSplit/>
          <w:trHeight w:val="520"/>
        </w:trPr>
        <w:tc>
          <w:tcPr>
            <w:tcW w:w="11016" w:type="dxa"/>
            <w:gridSpan w:val="6"/>
            <w:shd w:val="clear" w:color="auto" w:fill="FFFFFF"/>
            <w:vAlign w:val="center"/>
          </w:tcPr>
          <w:p w:rsidR="009D7A1E" w:rsidRDefault="009D7A1E">
            <w:pPr>
              <w:rPr>
                <w:sz w:val="22"/>
                <w:shd w:val="clear" w:color="auto" w:fill="FFFFFF"/>
              </w:rPr>
            </w:pPr>
          </w:p>
          <w:p w:rsidR="009D7A1E" w:rsidRDefault="009D7A1E">
            <w:pPr>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p w:rsidR="009D7A1E" w:rsidRDefault="009D7A1E">
            <w:pPr>
              <w:jc w:val="both"/>
              <w:rPr>
                <w:sz w:val="22"/>
                <w:shd w:val="clear" w:color="auto" w:fill="FFFFFF"/>
              </w:rPr>
            </w:pPr>
          </w:p>
        </w:tc>
      </w:tr>
      <w:tr w:rsidR="009D7A1E">
        <w:trPr>
          <w:cantSplit/>
          <w:trHeight w:val="170"/>
        </w:trPr>
        <w:tc>
          <w:tcPr>
            <w:tcW w:w="11016" w:type="dxa"/>
            <w:gridSpan w:val="6"/>
            <w:shd w:val="clear" w:color="auto" w:fill="F3F3F3"/>
            <w:vAlign w:val="center"/>
          </w:tcPr>
          <w:p w:rsidR="009D7A1E" w:rsidRDefault="009D7A1E">
            <w:pPr>
              <w:jc w:val="center"/>
              <w:rPr>
                <w:sz w:val="22"/>
              </w:rPr>
            </w:pPr>
            <w:r>
              <w:rPr>
                <w:sz w:val="22"/>
              </w:rPr>
              <w:t>Action Taken to Remediate Release:</w:t>
            </w:r>
          </w:p>
        </w:tc>
      </w:tr>
      <w:tr w:rsidR="009D7A1E">
        <w:trPr>
          <w:cantSplit/>
          <w:trHeight w:val="420"/>
        </w:trPr>
        <w:tc>
          <w:tcPr>
            <w:tcW w:w="11016" w:type="dxa"/>
            <w:gridSpan w:val="6"/>
            <w:shd w:val="clear" w:color="auto" w:fill="FFFFFF"/>
            <w:vAlign w:val="center"/>
          </w:tcPr>
          <w:p w:rsidR="009D7A1E" w:rsidRDefault="009D7A1E">
            <w:pPr>
              <w:rPr>
                <w:sz w:val="22"/>
                <w:shd w:val="clear" w:color="auto" w:fill="FFFFFF"/>
              </w:rPr>
            </w:pPr>
          </w:p>
          <w:p w:rsidR="009D7A1E" w:rsidRDefault="009D7A1E">
            <w:pPr>
              <w:rPr>
                <w:sz w:val="22"/>
                <w:shd w:val="clear" w:color="auto" w:fill="FFFFFF"/>
              </w:rPr>
            </w:pPr>
          </w:p>
          <w:p w:rsidR="009D7A1E" w:rsidRDefault="009D7A1E">
            <w:pPr>
              <w:rPr>
                <w:sz w:val="22"/>
                <w:shd w:val="clear" w:color="auto" w:fill="FFFFFF"/>
              </w:rPr>
            </w:pPr>
          </w:p>
          <w:p w:rsidR="009D7A1E" w:rsidRDefault="009D7A1E">
            <w:pPr>
              <w:rPr>
                <w:sz w:val="22"/>
                <w:shd w:val="clear" w:color="auto" w:fill="FFFFFF"/>
              </w:rPr>
            </w:pPr>
          </w:p>
          <w:p w:rsidR="009D7A1E" w:rsidRDefault="009D7A1E">
            <w:pPr>
              <w:rPr>
                <w:sz w:val="22"/>
                <w:shd w:val="clear" w:color="auto" w:fill="FFFFFF"/>
              </w:rPr>
            </w:pPr>
          </w:p>
          <w:p w:rsidR="009D7A1E" w:rsidRDefault="009D7A1E">
            <w:pPr>
              <w:rPr>
                <w:sz w:val="22"/>
                <w:shd w:val="clear" w:color="auto" w:fill="FFFFFF"/>
              </w:rPr>
            </w:pPr>
          </w:p>
          <w:p w:rsidR="009D7A1E" w:rsidRDefault="009D7A1E">
            <w:pPr>
              <w:rPr>
                <w:sz w:val="22"/>
                <w:shd w:val="clear" w:color="auto" w:fill="FFFFFF"/>
              </w:rPr>
            </w:pPr>
          </w:p>
          <w:p w:rsidR="009D7A1E" w:rsidRDefault="009D7A1E">
            <w:pPr>
              <w:jc w:val="both"/>
              <w:rPr>
                <w:sz w:val="22"/>
                <w:shd w:val="clear" w:color="auto" w:fill="FFFFFF"/>
              </w:rPr>
            </w:pPr>
          </w:p>
        </w:tc>
      </w:tr>
      <w:tr w:rsidR="009D7A1E">
        <w:trPr>
          <w:trHeight w:val="350"/>
        </w:trPr>
        <w:tc>
          <w:tcPr>
            <w:tcW w:w="3708" w:type="dxa"/>
            <w:gridSpan w:val="4"/>
            <w:shd w:val="clear" w:color="auto" w:fill="F3F3F3"/>
            <w:vAlign w:val="center"/>
          </w:tcPr>
          <w:p w:rsidR="009D7A1E" w:rsidRDefault="009D7A1E">
            <w:pPr>
              <w:rPr>
                <w:sz w:val="22"/>
              </w:rPr>
            </w:pPr>
            <w:r>
              <w:rPr>
                <w:sz w:val="22"/>
              </w:rPr>
              <w:t>Date No Further Action Letter Issued:</w:t>
            </w:r>
          </w:p>
        </w:tc>
        <w:tc>
          <w:tcPr>
            <w:tcW w:w="7308" w:type="dxa"/>
            <w:gridSpan w:val="2"/>
            <w:shd w:val="clear" w:color="auto" w:fill="FFFFFF"/>
            <w:vAlign w:val="center"/>
          </w:tcPr>
          <w:p w:rsidR="009D7A1E" w:rsidRDefault="009D7A1E">
            <w:pPr>
              <w:rPr>
                <w:sz w:val="22"/>
              </w:rPr>
            </w:pPr>
          </w:p>
        </w:tc>
      </w:tr>
    </w:tbl>
    <w:p w:rsidR="009D7A1E" w:rsidRDefault="009D7A1E">
      <w:pPr>
        <w:rPr>
          <w:sz w:val="22"/>
        </w:rPr>
      </w:pPr>
    </w:p>
    <w:p w:rsidR="009D7A1E" w:rsidRDefault="009D7A1E">
      <w:pPr>
        <w:jc w:val="center"/>
        <w:rPr>
          <w:b/>
          <w:bCs/>
        </w:rPr>
      </w:pPr>
      <w:r>
        <w:br w:type="page"/>
      </w:r>
    </w:p>
    <w:p w:rsidR="009D7A1E" w:rsidRDefault="009D7A1E">
      <w:pPr>
        <w:jc w:val="center"/>
        <w:rPr>
          <w:b/>
          <w:bCs/>
        </w:rPr>
      </w:pPr>
      <w:r>
        <w:rPr>
          <w:b/>
          <w:bCs/>
        </w:rPr>
        <w:t xml:space="preserve">PART 3 </w:t>
      </w:r>
    </w:p>
    <w:p w:rsidR="009D7A1E" w:rsidRDefault="009D7A1E">
      <w:pPr>
        <w:jc w:val="center"/>
        <w:rPr>
          <w:b/>
          <w:bCs/>
        </w:rPr>
      </w:pPr>
    </w:p>
    <w:p w:rsidR="009D7A1E" w:rsidRDefault="009D7A1E">
      <w:pPr>
        <w:jc w:val="center"/>
        <w:rPr>
          <w:b/>
          <w:bCs/>
        </w:rPr>
      </w:pPr>
      <w:r>
        <w:rPr>
          <w:b/>
          <w:bCs/>
        </w:rPr>
        <w:t>TANK SPECIFICATIONS</w:t>
      </w:r>
    </w:p>
    <w:p w:rsidR="009D7A1E" w:rsidRDefault="009D7A1E">
      <w:pPr>
        <w:jc w:val="center"/>
        <w:rPr>
          <w:b/>
          <w:bCs/>
        </w:rPr>
      </w:pPr>
    </w:p>
    <w:p w:rsidR="009D7A1E" w:rsidRDefault="009D7A1E">
      <w:r>
        <w:t xml:space="preserve">Complete for all previous and existing tanks at this location.  If not applicable, indicate with N/A.  </w:t>
      </w:r>
      <w:r>
        <w:rPr>
          <w:b/>
          <w:bCs/>
          <w:u w:val="single"/>
        </w:rPr>
        <w:t>Do not leave blank.</w:t>
      </w:r>
      <w:r>
        <w:rPr>
          <w:b/>
          <w:bCs/>
        </w:rPr>
        <w:t xml:space="preserve">  </w:t>
      </w:r>
      <w:r>
        <w:t>If any questions are left unanswered, form will be returned.  If necessary, this form may be duplicated to accommodate the number of tanks at the site.</w:t>
      </w:r>
    </w:p>
    <w:p w:rsidR="009D7A1E" w:rsidRDefault="009D7A1E"/>
    <w:p w:rsidR="009D7A1E" w:rsidRDefault="009D7A1E">
      <w:pPr>
        <w:rPr>
          <w:sz w:val="20"/>
        </w:rPr>
      </w:pPr>
      <w:r>
        <w:rPr>
          <w:b/>
          <w:bCs/>
        </w:rPr>
        <w:t>A. TANK INFORMATION</w:t>
      </w:r>
      <w:r>
        <w:rPr>
          <w:sz w:val="20"/>
        </w:rPr>
        <w:tab/>
      </w:r>
    </w:p>
    <w:p w:rsidR="009D7A1E" w:rsidRDefault="009D7A1E">
      <w:pPr>
        <w:rPr>
          <w:sz w:val="20"/>
        </w:rPr>
      </w:pPr>
      <w:r>
        <w:rPr>
          <w:sz w:val="20"/>
        </w:rPr>
        <w:tab/>
      </w:r>
      <w:r>
        <w:rPr>
          <w:sz w:val="20"/>
        </w:rPr>
        <w:tab/>
      </w:r>
      <w:r>
        <w:rPr>
          <w:sz w:val="20"/>
        </w:rPr>
        <w:tab/>
      </w:r>
      <w:r>
        <w:rPr>
          <w:sz w:val="20"/>
        </w:rPr>
        <w:tab/>
      </w:r>
      <w:r>
        <w:rPr>
          <w:sz w:val="20"/>
        </w:rPr>
        <w:tab/>
      </w:r>
    </w:p>
    <w:tbl>
      <w:tblPr>
        <w:tblpPr w:leftFromText="180" w:rightFromText="180" w:vertAnchor="text" w:tblpX="50" w:tblpY="1"/>
        <w:tblOverlap w:val="never"/>
        <w:tblW w:w="1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430"/>
        <w:gridCol w:w="1437"/>
        <w:gridCol w:w="1800"/>
        <w:gridCol w:w="1800"/>
        <w:gridCol w:w="1800"/>
        <w:gridCol w:w="1800"/>
      </w:tblGrid>
      <w:tr w:rsidR="009D7A1E">
        <w:tc>
          <w:tcPr>
            <w:tcW w:w="3867" w:type="dxa"/>
            <w:gridSpan w:val="2"/>
          </w:tcPr>
          <w:p w:rsidR="009D7A1E" w:rsidRDefault="009D7A1E">
            <w:pPr>
              <w:tabs>
                <w:tab w:val="left" w:pos="1300"/>
              </w:tabs>
              <w:rPr>
                <w:sz w:val="20"/>
              </w:rPr>
            </w:pPr>
            <w:r>
              <w:rPr>
                <w:sz w:val="20"/>
              </w:rPr>
              <w:tab/>
            </w:r>
          </w:p>
        </w:tc>
        <w:tc>
          <w:tcPr>
            <w:tcW w:w="1800" w:type="dxa"/>
          </w:tcPr>
          <w:p w:rsidR="009D7A1E" w:rsidRDefault="009D7A1E">
            <w:pPr>
              <w:rPr>
                <w:sz w:val="20"/>
              </w:rPr>
            </w:pPr>
            <w:r>
              <w:rPr>
                <w:sz w:val="20"/>
              </w:rPr>
              <w:t>Tank No.</w:t>
            </w:r>
          </w:p>
        </w:tc>
        <w:tc>
          <w:tcPr>
            <w:tcW w:w="1800" w:type="dxa"/>
          </w:tcPr>
          <w:p w:rsidR="009D7A1E" w:rsidRDefault="009D7A1E">
            <w:pPr>
              <w:rPr>
                <w:sz w:val="20"/>
              </w:rPr>
            </w:pPr>
            <w:r>
              <w:rPr>
                <w:sz w:val="20"/>
              </w:rPr>
              <w:t xml:space="preserve">Tank No. </w:t>
            </w:r>
          </w:p>
        </w:tc>
        <w:tc>
          <w:tcPr>
            <w:tcW w:w="1800" w:type="dxa"/>
          </w:tcPr>
          <w:p w:rsidR="009D7A1E" w:rsidRDefault="009D7A1E">
            <w:pPr>
              <w:rPr>
                <w:sz w:val="20"/>
              </w:rPr>
            </w:pPr>
            <w:r>
              <w:rPr>
                <w:sz w:val="20"/>
              </w:rPr>
              <w:t>Tank No.</w:t>
            </w:r>
          </w:p>
        </w:tc>
        <w:tc>
          <w:tcPr>
            <w:tcW w:w="1800" w:type="dxa"/>
          </w:tcPr>
          <w:p w:rsidR="009D7A1E" w:rsidRDefault="009D7A1E">
            <w:pPr>
              <w:rPr>
                <w:sz w:val="20"/>
              </w:rPr>
            </w:pPr>
            <w:r>
              <w:rPr>
                <w:sz w:val="20"/>
              </w:rPr>
              <w:t xml:space="preserve">Tank No. </w:t>
            </w:r>
          </w:p>
        </w:tc>
      </w:tr>
      <w:tr w:rsidR="009D7A1E">
        <w:trPr>
          <w:trHeight w:val="449"/>
        </w:trPr>
        <w:tc>
          <w:tcPr>
            <w:tcW w:w="3867" w:type="dxa"/>
            <w:gridSpan w:val="2"/>
          </w:tcPr>
          <w:p w:rsidR="009D7A1E" w:rsidRDefault="009D7A1E">
            <w:pPr>
              <w:rPr>
                <w:sz w:val="20"/>
              </w:rPr>
            </w:pPr>
            <w:r>
              <w:rPr>
                <w:sz w:val="20"/>
              </w:rPr>
              <w:t>1. Department of Environmental Quality</w:t>
            </w:r>
          </w:p>
          <w:p w:rsidR="009D7A1E" w:rsidRDefault="009D7A1E">
            <w:pPr>
              <w:rPr>
                <w:sz w:val="20"/>
              </w:rPr>
            </w:pPr>
            <w:r>
              <w:rPr>
                <w:sz w:val="20"/>
              </w:rPr>
              <w:t xml:space="preserve">     </w:t>
            </w:r>
            <w:proofErr w:type="gramStart"/>
            <w:r>
              <w:rPr>
                <w:sz w:val="20"/>
              </w:rPr>
              <w:t>issued</w:t>
            </w:r>
            <w:proofErr w:type="gramEnd"/>
            <w:r>
              <w:rPr>
                <w:sz w:val="20"/>
              </w:rPr>
              <w:t xml:space="preserve"> tank no.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2. Substance stored in tank</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3. Total capacity of tank (gallons)</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4. Date installed</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5. Date of initial registration</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6. Date operation began</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7. Is tank currently in use? (yes or no)</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 xml:space="preserve">8. If no in #7 above, indicate date tank </w:t>
            </w:r>
          </w:p>
          <w:p w:rsidR="009D7A1E" w:rsidRDefault="009D7A1E">
            <w:pPr>
              <w:rPr>
                <w:sz w:val="20"/>
              </w:rPr>
            </w:pPr>
            <w:r>
              <w:rPr>
                <w:sz w:val="20"/>
              </w:rPr>
              <w:t xml:space="preserve">    out-of-service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9. Date of temporary closure</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trHeight w:val="350"/>
        </w:trPr>
        <w:tc>
          <w:tcPr>
            <w:tcW w:w="3867" w:type="dxa"/>
            <w:gridSpan w:val="2"/>
          </w:tcPr>
          <w:p w:rsidR="009D7A1E" w:rsidRDefault="009D7A1E">
            <w:pPr>
              <w:rPr>
                <w:sz w:val="20"/>
              </w:rPr>
            </w:pPr>
            <w:r>
              <w:rPr>
                <w:sz w:val="20"/>
              </w:rPr>
              <w:t>10. Type of tank construction</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605"/>
        </w:trPr>
        <w:tc>
          <w:tcPr>
            <w:tcW w:w="2430" w:type="dxa"/>
            <w:vMerge w:val="restart"/>
          </w:tcPr>
          <w:p w:rsidR="009D7A1E" w:rsidRDefault="009D7A1E">
            <w:pPr>
              <w:rPr>
                <w:sz w:val="20"/>
              </w:rPr>
            </w:pPr>
          </w:p>
          <w:p w:rsidR="009D7A1E" w:rsidRDefault="009D7A1E">
            <w:pPr>
              <w:rPr>
                <w:sz w:val="20"/>
              </w:rPr>
            </w:pPr>
          </w:p>
          <w:p w:rsidR="009D7A1E" w:rsidRDefault="009D7A1E">
            <w:pPr>
              <w:rPr>
                <w:sz w:val="20"/>
              </w:rPr>
            </w:pPr>
            <w:r>
              <w:rPr>
                <w:sz w:val="20"/>
              </w:rPr>
              <w:t xml:space="preserve">11. Type of piping system </w:t>
            </w:r>
            <w:r>
              <w:rPr>
                <w:sz w:val="20"/>
              </w:rPr>
              <w:br/>
            </w:r>
          </w:p>
          <w:p w:rsidR="009D7A1E" w:rsidRDefault="009D7A1E">
            <w:pPr>
              <w:rPr>
                <w:sz w:val="20"/>
              </w:rPr>
            </w:pPr>
          </w:p>
        </w:tc>
        <w:tc>
          <w:tcPr>
            <w:tcW w:w="1437" w:type="dxa"/>
            <w:vMerge w:val="restart"/>
          </w:tcPr>
          <w:p w:rsidR="009D7A1E" w:rsidRDefault="009D7A1E">
            <w:pPr>
              <w:ind w:left="80"/>
              <w:rPr>
                <w:sz w:val="20"/>
              </w:rPr>
            </w:pPr>
            <w:r>
              <w:rPr>
                <w:sz w:val="20"/>
              </w:rPr>
              <w:t xml:space="preserve">metal or </w:t>
            </w:r>
            <w:r>
              <w:rPr>
                <w:sz w:val="20"/>
              </w:rPr>
              <w:br/>
              <w:t>fiberglass</w:t>
            </w:r>
          </w:p>
          <w:p w:rsidR="009D7A1E" w:rsidRDefault="009D7A1E">
            <w:pPr>
              <w:rPr>
                <w:sz w:val="20"/>
              </w:rPr>
            </w:pPr>
          </w:p>
          <w:p w:rsidR="009D7A1E" w:rsidRDefault="009D7A1E">
            <w:pPr>
              <w:ind w:left="80"/>
              <w:rPr>
                <w:sz w:val="20"/>
              </w:rPr>
            </w:pPr>
            <w:r>
              <w:rPr>
                <w:sz w:val="20"/>
              </w:rPr>
              <w:t>pressurized or</w:t>
            </w:r>
            <w:r>
              <w:rPr>
                <w:sz w:val="20"/>
              </w:rPr>
              <w:br/>
              <w:t>suction</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713"/>
        </w:trPr>
        <w:tc>
          <w:tcPr>
            <w:tcW w:w="2430" w:type="dxa"/>
            <w:vMerge/>
          </w:tcPr>
          <w:p w:rsidR="009D7A1E" w:rsidRDefault="009D7A1E">
            <w:pPr>
              <w:rPr>
                <w:sz w:val="20"/>
              </w:rPr>
            </w:pPr>
          </w:p>
        </w:tc>
        <w:tc>
          <w:tcPr>
            <w:tcW w:w="1437" w:type="dxa"/>
            <w:vMerge/>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350"/>
        </w:trPr>
        <w:tc>
          <w:tcPr>
            <w:tcW w:w="3867" w:type="dxa"/>
            <w:gridSpan w:val="2"/>
            <w:vMerge w:val="restart"/>
          </w:tcPr>
          <w:p w:rsidR="009D7A1E" w:rsidRDefault="009D7A1E">
            <w:pPr>
              <w:rPr>
                <w:sz w:val="20"/>
              </w:rPr>
            </w:pPr>
            <w:r>
              <w:rPr>
                <w:sz w:val="20"/>
              </w:rPr>
              <w:t xml:space="preserve">12. Date installed and type of                 Date                </w:t>
            </w:r>
          </w:p>
          <w:p w:rsidR="009D7A1E" w:rsidRDefault="009D7A1E">
            <w:pPr>
              <w:rPr>
                <w:sz w:val="20"/>
              </w:rPr>
            </w:pPr>
            <w:r>
              <w:rPr>
                <w:sz w:val="20"/>
              </w:rPr>
              <w:t xml:space="preserve">      corrosion protection (tank)               </w:t>
            </w:r>
          </w:p>
          <w:p w:rsidR="009D7A1E" w:rsidRDefault="009D7A1E">
            <w:pPr>
              <w:rPr>
                <w:sz w:val="20"/>
              </w:rPr>
            </w:pPr>
            <w:r>
              <w:rPr>
                <w:sz w:val="20"/>
              </w:rPr>
              <w:t xml:space="preserve">                                                                Type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230"/>
        </w:trPr>
        <w:tc>
          <w:tcPr>
            <w:tcW w:w="3867" w:type="dxa"/>
            <w:gridSpan w:val="2"/>
            <w:vMerge/>
          </w:tcPr>
          <w:p w:rsidR="009D7A1E" w:rsidRDefault="009D7A1E">
            <w:pPr>
              <w:rPr>
                <w:sz w:val="20"/>
              </w:rPr>
            </w:pPr>
          </w:p>
        </w:tc>
        <w:tc>
          <w:tcPr>
            <w:tcW w:w="1800" w:type="dxa"/>
          </w:tcPr>
          <w:p w:rsidR="009D7A1E" w:rsidRDefault="009D7A1E">
            <w:pPr>
              <w:rPr>
                <w:sz w:val="20"/>
              </w:rPr>
            </w:pPr>
          </w:p>
          <w:p w:rsidR="009D7A1E" w:rsidRDefault="009D7A1E">
            <w:pPr>
              <w:rPr>
                <w:sz w:val="20"/>
              </w:rPr>
            </w:pPr>
          </w:p>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314"/>
        </w:trPr>
        <w:tc>
          <w:tcPr>
            <w:tcW w:w="3867" w:type="dxa"/>
            <w:gridSpan w:val="2"/>
            <w:vMerge w:val="restart"/>
          </w:tcPr>
          <w:p w:rsidR="009D7A1E" w:rsidRDefault="009D7A1E">
            <w:pPr>
              <w:rPr>
                <w:sz w:val="20"/>
              </w:rPr>
            </w:pPr>
            <w:r>
              <w:rPr>
                <w:sz w:val="20"/>
              </w:rPr>
              <w:t xml:space="preserve">13. Date installed and type of                 Date              </w:t>
            </w:r>
          </w:p>
          <w:p w:rsidR="009D7A1E" w:rsidRDefault="009D7A1E">
            <w:pPr>
              <w:rPr>
                <w:sz w:val="20"/>
              </w:rPr>
            </w:pPr>
            <w:r>
              <w:rPr>
                <w:sz w:val="20"/>
              </w:rPr>
              <w:t xml:space="preserve">      spill/over fill protection                    </w:t>
            </w:r>
          </w:p>
          <w:p w:rsidR="009D7A1E" w:rsidRDefault="009D7A1E">
            <w:pPr>
              <w:rPr>
                <w:sz w:val="20"/>
              </w:rPr>
            </w:pPr>
            <w:r>
              <w:rPr>
                <w:sz w:val="20"/>
              </w:rPr>
              <w:t xml:space="preserve">                                                                Type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230"/>
        </w:trPr>
        <w:tc>
          <w:tcPr>
            <w:tcW w:w="3867" w:type="dxa"/>
            <w:gridSpan w:val="2"/>
            <w:vMerge/>
          </w:tcPr>
          <w:p w:rsidR="009D7A1E" w:rsidRDefault="009D7A1E">
            <w:pPr>
              <w:rPr>
                <w:sz w:val="20"/>
              </w:rPr>
            </w:pPr>
          </w:p>
        </w:tc>
        <w:tc>
          <w:tcPr>
            <w:tcW w:w="1800" w:type="dxa"/>
          </w:tcPr>
          <w:p w:rsidR="009D7A1E" w:rsidRDefault="009D7A1E">
            <w:pPr>
              <w:rPr>
                <w:sz w:val="20"/>
              </w:rPr>
            </w:pPr>
          </w:p>
          <w:p w:rsidR="009D7A1E" w:rsidRDefault="009D7A1E">
            <w:pPr>
              <w:rPr>
                <w:sz w:val="20"/>
              </w:rPr>
            </w:pPr>
          </w:p>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346"/>
        </w:trPr>
        <w:tc>
          <w:tcPr>
            <w:tcW w:w="3867" w:type="dxa"/>
            <w:gridSpan w:val="2"/>
            <w:vMerge w:val="restart"/>
          </w:tcPr>
          <w:p w:rsidR="009D7A1E" w:rsidRDefault="009D7A1E">
            <w:pPr>
              <w:rPr>
                <w:sz w:val="20"/>
              </w:rPr>
            </w:pPr>
            <w:r>
              <w:rPr>
                <w:sz w:val="20"/>
              </w:rPr>
              <w:t xml:space="preserve">14. Date installed and type of                 Date                </w:t>
            </w:r>
          </w:p>
          <w:p w:rsidR="009D7A1E" w:rsidRDefault="009D7A1E">
            <w:pPr>
              <w:rPr>
                <w:sz w:val="20"/>
              </w:rPr>
            </w:pPr>
            <w:r>
              <w:rPr>
                <w:sz w:val="20"/>
              </w:rPr>
              <w:t xml:space="preserve">      </w:t>
            </w:r>
            <w:proofErr w:type="gramStart"/>
            <w:r>
              <w:rPr>
                <w:sz w:val="20"/>
              </w:rPr>
              <w:t>leak/release</w:t>
            </w:r>
            <w:proofErr w:type="gramEnd"/>
            <w:r>
              <w:rPr>
                <w:sz w:val="20"/>
              </w:rPr>
              <w:t xml:space="preserve"> detection for piping.         </w:t>
            </w:r>
          </w:p>
          <w:p w:rsidR="009D7A1E" w:rsidRDefault="009D7A1E">
            <w:pPr>
              <w:rPr>
                <w:sz w:val="20"/>
              </w:rPr>
            </w:pPr>
            <w:r>
              <w:rPr>
                <w:sz w:val="20"/>
              </w:rPr>
              <w:t xml:space="preserve">      If tightness test used, indicate          Type</w:t>
            </w:r>
            <w:r>
              <w:rPr>
                <w:sz w:val="20"/>
              </w:rPr>
              <w:br/>
              <w:t xml:space="preserve">      last date tightness test performed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1037"/>
        </w:trPr>
        <w:tc>
          <w:tcPr>
            <w:tcW w:w="3867" w:type="dxa"/>
            <w:gridSpan w:val="2"/>
            <w:vMerge/>
          </w:tcPr>
          <w:p w:rsidR="009D7A1E" w:rsidRDefault="009D7A1E">
            <w:pPr>
              <w:rPr>
                <w:sz w:val="20"/>
              </w:rPr>
            </w:pPr>
          </w:p>
        </w:tc>
        <w:tc>
          <w:tcPr>
            <w:tcW w:w="1800" w:type="dxa"/>
          </w:tcPr>
          <w:p w:rsidR="009D7A1E" w:rsidRDefault="009D7A1E">
            <w:pPr>
              <w:rPr>
                <w:sz w:val="20"/>
              </w:rPr>
            </w:pPr>
          </w:p>
          <w:p w:rsidR="009D7A1E" w:rsidRDefault="009D7A1E">
            <w:pPr>
              <w:rPr>
                <w:sz w:val="20"/>
              </w:rPr>
            </w:pPr>
          </w:p>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346"/>
        </w:trPr>
        <w:tc>
          <w:tcPr>
            <w:tcW w:w="3867" w:type="dxa"/>
            <w:gridSpan w:val="2"/>
            <w:vMerge w:val="restart"/>
          </w:tcPr>
          <w:p w:rsidR="009D7A1E" w:rsidRDefault="009D7A1E">
            <w:pPr>
              <w:rPr>
                <w:sz w:val="20"/>
              </w:rPr>
            </w:pPr>
            <w:r>
              <w:rPr>
                <w:sz w:val="20"/>
              </w:rPr>
              <w:t xml:space="preserve">15. Date installed and type of                 Date               </w:t>
            </w:r>
          </w:p>
          <w:p w:rsidR="009D7A1E" w:rsidRDefault="009D7A1E">
            <w:pPr>
              <w:rPr>
                <w:sz w:val="20"/>
              </w:rPr>
            </w:pPr>
            <w:r>
              <w:rPr>
                <w:sz w:val="20"/>
              </w:rPr>
              <w:t xml:space="preserve">      leak/release detection for tanks</w:t>
            </w:r>
          </w:p>
          <w:p w:rsidR="009D7A1E" w:rsidRDefault="009D7A1E">
            <w:pPr>
              <w:rPr>
                <w:sz w:val="20"/>
              </w:rPr>
            </w:pPr>
            <w:r>
              <w:rPr>
                <w:sz w:val="20"/>
              </w:rPr>
              <w:t xml:space="preserve">      If tightness test used, indicate           Type</w:t>
            </w:r>
            <w:r>
              <w:rPr>
                <w:sz w:val="20"/>
              </w:rPr>
              <w:br/>
              <w:t xml:space="preserve">      last date tightness test performed</w:t>
            </w:r>
          </w:p>
          <w:p w:rsidR="009D7A1E" w:rsidRDefault="009D7A1E">
            <w:pPr>
              <w:rPr>
                <w:sz w:val="20"/>
              </w:rPr>
            </w:pPr>
            <w:r>
              <w:rPr>
                <w:sz w:val="20"/>
              </w:rPr>
              <w:t xml:space="preserve">                                                                                                                              </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1082"/>
        </w:trPr>
        <w:tc>
          <w:tcPr>
            <w:tcW w:w="3867" w:type="dxa"/>
            <w:gridSpan w:val="2"/>
            <w:vMerge/>
          </w:tcPr>
          <w:p w:rsidR="009D7A1E" w:rsidRDefault="009D7A1E">
            <w:pPr>
              <w:rPr>
                <w:sz w:val="20"/>
              </w:rPr>
            </w:pPr>
          </w:p>
        </w:tc>
        <w:tc>
          <w:tcPr>
            <w:tcW w:w="1800" w:type="dxa"/>
          </w:tcPr>
          <w:p w:rsidR="009D7A1E" w:rsidRDefault="009D7A1E">
            <w:pPr>
              <w:rPr>
                <w:sz w:val="20"/>
              </w:rPr>
            </w:pPr>
          </w:p>
          <w:p w:rsidR="009D7A1E" w:rsidRDefault="009D7A1E">
            <w:pPr>
              <w:rPr>
                <w:sz w:val="20"/>
              </w:rPr>
            </w:pPr>
          </w:p>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r w:rsidR="009D7A1E">
        <w:trPr>
          <w:cantSplit/>
          <w:trHeight w:val="350"/>
        </w:trPr>
        <w:tc>
          <w:tcPr>
            <w:tcW w:w="3867" w:type="dxa"/>
            <w:gridSpan w:val="2"/>
          </w:tcPr>
          <w:p w:rsidR="009D7A1E" w:rsidRDefault="009D7A1E">
            <w:pPr>
              <w:rPr>
                <w:sz w:val="20"/>
              </w:rPr>
            </w:pPr>
            <w:r>
              <w:rPr>
                <w:sz w:val="20"/>
              </w:rPr>
              <w:t>16. Date of permanent closure                Date</w:t>
            </w: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c>
          <w:tcPr>
            <w:tcW w:w="1800" w:type="dxa"/>
          </w:tcPr>
          <w:p w:rsidR="009D7A1E" w:rsidRDefault="009D7A1E">
            <w:pPr>
              <w:rPr>
                <w:sz w:val="20"/>
              </w:rPr>
            </w:pPr>
          </w:p>
        </w:tc>
      </w:tr>
    </w:tbl>
    <w:p w:rsidR="009D7A1E" w:rsidRDefault="009D7A1E">
      <w:pPr>
        <w:rPr>
          <w:sz w:val="20"/>
        </w:rPr>
      </w:pPr>
    </w:p>
    <w:p w:rsidR="009D7A1E" w:rsidRDefault="009D7A1E">
      <w:pPr>
        <w:jc w:val="center"/>
        <w:rPr>
          <w:b/>
          <w:bCs/>
        </w:rPr>
      </w:pPr>
      <w:r>
        <w:rPr>
          <w:sz w:val="20"/>
        </w:rPr>
        <w:br w:type="page"/>
      </w:r>
      <w:r>
        <w:rPr>
          <w:b/>
          <w:bCs/>
        </w:rPr>
        <w:lastRenderedPageBreak/>
        <w:t>PART 4</w:t>
      </w:r>
    </w:p>
    <w:p w:rsidR="009D7A1E" w:rsidRDefault="009D7A1E"/>
    <w:p w:rsidR="009D7A1E" w:rsidRDefault="009D7A1E">
      <w:pPr>
        <w:jc w:val="center"/>
        <w:rPr>
          <w:b/>
          <w:bCs/>
        </w:rPr>
      </w:pPr>
      <w:r>
        <w:rPr>
          <w:b/>
          <w:bCs/>
        </w:rPr>
        <w:t>OWNER, OPERATOR, OR RESPONSIBLE PARTY CERTIFICATION AFFIDAVIT</w:t>
      </w:r>
    </w:p>
    <w:p w:rsidR="009D7A1E" w:rsidRDefault="009D7A1E">
      <w:pPr>
        <w:jc w:val="center"/>
        <w:rPr>
          <w:b/>
          <w:bCs/>
        </w:rPr>
      </w:pPr>
    </w:p>
    <w:p w:rsidR="009D7A1E" w:rsidRDefault="009D7A1E">
      <w:r>
        <w:t>I, the undersigned, certify under penalty of law that this document and all attachments were prepared under my direction or supervision.  I do solemnly declare and affirm, under the penalties of law that the information contained herein is true and accurate to the best of my knowledge.  I understand that I agree to return to the Louisiana Department of Environmental Quality, upon its demand, the entire amount received or any lesser amount that the Department considers appropriate if I misrepresented or omitted any fact relevant to the eligibility determinations made by the Department.</w:t>
      </w:r>
    </w:p>
    <w:p w:rsidR="009D7A1E" w:rsidRDefault="009D7A1E">
      <w:pPr>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4860"/>
        <w:gridCol w:w="1080"/>
        <w:gridCol w:w="3420"/>
      </w:tblGrid>
      <w:tr w:rsidR="009D7A1E">
        <w:tc>
          <w:tcPr>
            <w:tcW w:w="10548" w:type="dxa"/>
            <w:gridSpan w:val="4"/>
            <w:shd w:val="clear" w:color="auto" w:fill="F3F3F3"/>
          </w:tcPr>
          <w:p w:rsidR="009D7A1E" w:rsidRDefault="009D7A1E">
            <w:r>
              <w:t>A.  Site Owner, Operator, Responsible Party (Printed Name):</w:t>
            </w:r>
          </w:p>
        </w:tc>
      </w:tr>
      <w:tr w:rsidR="009D7A1E">
        <w:trPr>
          <w:trHeight w:val="449"/>
        </w:trPr>
        <w:tc>
          <w:tcPr>
            <w:tcW w:w="10548" w:type="dxa"/>
            <w:gridSpan w:val="4"/>
            <w:vAlign w:val="center"/>
          </w:tcPr>
          <w:p w:rsidR="009D7A1E" w:rsidRDefault="009D7A1E"/>
        </w:tc>
      </w:tr>
      <w:tr w:rsidR="009D7A1E">
        <w:tc>
          <w:tcPr>
            <w:tcW w:w="10548" w:type="dxa"/>
            <w:gridSpan w:val="4"/>
            <w:shd w:val="clear" w:color="auto" w:fill="F3F3F3"/>
          </w:tcPr>
          <w:p w:rsidR="009D7A1E" w:rsidRDefault="009D7A1E">
            <w:r>
              <w:t>B.  Name of person designated to sign for the owner, operator, or responsible party (Printed Name):</w:t>
            </w:r>
          </w:p>
        </w:tc>
      </w:tr>
      <w:tr w:rsidR="009D7A1E">
        <w:trPr>
          <w:trHeight w:val="431"/>
        </w:trPr>
        <w:tc>
          <w:tcPr>
            <w:tcW w:w="10548" w:type="dxa"/>
            <w:gridSpan w:val="4"/>
            <w:vAlign w:val="center"/>
          </w:tcPr>
          <w:p w:rsidR="009D7A1E" w:rsidRDefault="009D7A1E"/>
        </w:tc>
      </w:tr>
      <w:tr w:rsidR="009D7A1E">
        <w:tc>
          <w:tcPr>
            <w:tcW w:w="10548" w:type="dxa"/>
            <w:gridSpan w:val="4"/>
            <w:shd w:val="clear" w:color="auto" w:fill="F3F3F3"/>
          </w:tcPr>
          <w:p w:rsidR="009D7A1E" w:rsidRDefault="009D7A1E">
            <w:r>
              <w:t>C.  Signature of person designated to sign for the owner, operator, or responsible party:</w:t>
            </w:r>
          </w:p>
        </w:tc>
      </w:tr>
      <w:tr w:rsidR="009D7A1E">
        <w:tc>
          <w:tcPr>
            <w:tcW w:w="10548" w:type="dxa"/>
            <w:gridSpan w:val="4"/>
          </w:tcPr>
          <w:p w:rsidR="009D7A1E" w:rsidRDefault="009D7A1E"/>
          <w:p w:rsidR="009D7A1E" w:rsidRDefault="009D7A1E"/>
        </w:tc>
      </w:tr>
      <w:tr w:rsidR="009D7A1E">
        <w:trPr>
          <w:trHeight w:val="431"/>
        </w:trPr>
        <w:tc>
          <w:tcPr>
            <w:tcW w:w="1188" w:type="dxa"/>
            <w:shd w:val="clear" w:color="auto" w:fill="F3F3F3"/>
            <w:vAlign w:val="center"/>
          </w:tcPr>
          <w:p w:rsidR="009D7A1E" w:rsidRDefault="009D7A1E">
            <w:r>
              <w:t>D.  Title:</w:t>
            </w:r>
          </w:p>
        </w:tc>
        <w:tc>
          <w:tcPr>
            <w:tcW w:w="4860" w:type="dxa"/>
            <w:vAlign w:val="center"/>
          </w:tcPr>
          <w:p w:rsidR="009D7A1E" w:rsidRDefault="009D7A1E"/>
        </w:tc>
        <w:tc>
          <w:tcPr>
            <w:tcW w:w="1080" w:type="dxa"/>
            <w:shd w:val="clear" w:color="auto" w:fill="F3F3F3"/>
            <w:vAlign w:val="center"/>
          </w:tcPr>
          <w:p w:rsidR="009D7A1E" w:rsidRDefault="009D7A1E">
            <w:r>
              <w:t>E.  Date:</w:t>
            </w:r>
          </w:p>
        </w:tc>
        <w:tc>
          <w:tcPr>
            <w:tcW w:w="3420" w:type="dxa"/>
            <w:vAlign w:val="center"/>
          </w:tcPr>
          <w:p w:rsidR="009D7A1E" w:rsidRDefault="009D7A1E"/>
        </w:tc>
      </w:tr>
    </w:tbl>
    <w:p w:rsidR="009D7A1E" w:rsidRDefault="009D7A1E"/>
    <w:p w:rsidR="009D7A1E" w:rsidRDefault="009D7A1E"/>
    <w:p w:rsidR="009D7A1E" w:rsidRDefault="009D7A1E">
      <w:pPr>
        <w:jc w:val="both"/>
      </w:pPr>
      <w:r>
        <w:t xml:space="preserve">Before me, the undersigned notary public, came and appeared   ________________________  </w:t>
      </w:r>
      <w:r>
        <w:rPr>
          <w:b/>
          <w:bCs/>
        </w:rPr>
        <w:t>(please print or type the name shown in C above)</w:t>
      </w:r>
      <w:r>
        <w:t>, who, being known to me, did execute the foregoing certification affidavit in my presence, and who, being duly sworn, did state under oath or affirmation that he/she executed said document for the purpose expressed therein.</w:t>
      </w:r>
    </w:p>
    <w:p w:rsidR="009D7A1E" w:rsidRDefault="009D7A1E"/>
    <w:p w:rsidR="009D7A1E" w:rsidRDefault="009D7A1E">
      <w:r>
        <w:t>WITNESS my hand and official seal this ____________________ day of __________________, ________.</w:t>
      </w:r>
    </w:p>
    <w:p w:rsidR="009D7A1E" w:rsidRDefault="009D7A1E"/>
    <w:p w:rsidR="009D7A1E" w:rsidRDefault="009D7A1E">
      <w:r>
        <w:t xml:space="preserve">_______________________________________           </w:t>
      </w:r>
      <w:proofErr w:type="gramStart"/>
      <w:r>
        <w:t>My</w:t>
      </w:r>
      <w:proofErr w:type="gramEnd"/>
      <w:r>
        <w:t xml:space="preserve"> commission expires ______________________</w:t>
      </w:r>
    </w:p>
    <w:p w:rsidR="009D7A1E" w:rsidRDefault="009D7A1E">
      <w:r>
        <w:t>Notary Public</w:t>
      </w:r>
    </w:p>
    <w:p w:rsidR="009D7A1E" w:rsidRDefault="009D7A1E"/>
    <w:p w:rsidR="009D7A1E" w:rsidRDefault="009D7A1E">
      <w:r>
        <w:t>State of _________________________</w:t>
      </w:r>
      <w:proofErr w:type="gramStart"/>
      <w:r>
        <w:t>_                 County</w:t>
      </w:r>
      <w:proofErr w:type="gramEnd"/>
      <w:r>
        <w:t xml:space="preserve"> or Parish of _____________________________</w:t>
      </w:r>
    </w:p>
    <w:p w:rsidR="009D7A1E" w:rsidRDefault="009D7A1E"/>
    <w:p w:rsidR="009D7A1E" w:rsidRDefault="009D7A1E"/>
    <w:p w:rsidR="009D7A1E" w:rsidRDefault="009D7A1E">
      <w:pPr>
        <w:rPr>
          <w:u w:val="single"/>
        </w:rPr>
      </w:pPr>
    </w:p>
    <w:p w:rsidR="009D7A1E" w:rsidRDefault="009D7A1E">
      <w:pPr>
        <w:jc w:val="center"/>
      </w:pPr>
      <w:r>
        <w:br w:type="page"/>
      </w:r>
      <w:r>
        <w:lastRenderedPageBreak/>
        <w:t xml:space="preserve"> </w:t>
      </w:r>
    </w:p>
    <w:p w:rsidR="009D7A1E" w:rsidRDefault="009D7A1E">
      <w:pPr>
        <w:jc w:val="center"/>
        <w:rPr>
          <w:b/>
          <w:bCs/>
        </w:rPr>
      </w:pPr>
      <w:r>
        <w:rPr>
          <w:b/>
          <w:bCs/>
        </w:rPr>
        <w:t>PART 5</w:t>
      </w:r>
    </w:p>
    <w:p w:rsidR="009D7A1E" w:rsidRDefault="009D7A1E">
      <w:pPr>
        <w:jc w:val="center"/>
        <w:rPr>
          <w:b/>
          <w:bCs/>
        </w:rPr>
      </w:pPr>
    </w:p>
    <w:p w:rsidR="009D7A1E" w:rsidRDefault="009D7A1E">
      <w:pPr>
        <w:jc w:val="center"/>
        <w:rPr>
          <w:b/>
          <w:bCs/>
        </w:rPr>
      </w:pPr>
      <w:r>
        <w:rPr>
          <w:b/>
          <w:bCs/>
        </w:rPr>
        <w:t>ADDITIONAL INFORMATION, FORMS, AND REQUIREMENTS</w:t>
      </w:r>
    </w:p>
    <w:p w:rsidR="009D7A1E" w:rsidRDefault="009D7A1E"/>
    <w:p w:rsidR="009D7A1E" w:rsidRDefault="009D7A1E">
      <w:pPr>
        <w:numPr>
          <w:ilvl w:val="0"/>
          <w:numId w:val="1"/>
        </w:numPr>
      </w:pPr>
      <w:r>
        <w:t>Copy of the Release Notification Form(s) prepared by the Department of Environmental Quality’s Regional Staff.</w:t>
      </w:r>
    </w:p>
    <w:p w:rsidR="009D7A1E" w:rsidRDefault="009D7A1E"/>
    <w:p w:rsidR="009D7A1E" w:rsidRDefault="009D7A1E">
      <w:pPr>
        <w:numPr>
          <w:ilvl w:val="0"/>
          <w:numId w:val="1"/>
        </w:numPr>
      </w:pPr>
      <w:r>
        <w:t xml:space="preserve">Copy of initial and all amended registration </w:t>
      </w:r>
      <w:proofErr w:type="gramStart"/>
      <w:r>
        <w:t>form(s),</w:t>
      </w:r>
      <w:proofErr w:type="gramEnd"/>
      <w:r>
        <w:t xml:space="preserve"> and copies of Certificates of Registration dated from 1996 through the present.</w:t>
      </w:r>
    </w:p>
    <w:p w:rsidR="009D7A1E" w:rsidRDefault="009D7A1E"/>
    <w:p w:rsidR="009D7A1E" w:rsidRDefault="009D7A1E">
      <w:pPr>
        <w:numPr>
          <w:ilvl w:val="0"/>
          <w:numId w:val="1"/>
        </w:numPr>
      </w:pPr>
      <w:r>
        <w:t xml:space="preserve">Copies of Closure/Assessment form and closure report, if applicable. </w:t>
      </w:r>
      <w:r>
        <w:br/>
      </w:r>
    </w:p>
    <w:p w:rsidR="009D7A1E" w:rsidRDefault="009D7A1E">
      <w:pPr>
        <w:numPr>
          <w:ilvl w:val="0"/>
          <w:numId w:val="1"/>
        </w:numPr>
      </w:pPr>
      <w:r>
        <w:t>Copy of any sampling results and site map performed in relation to the current release.</w:t>
      </w:r>
      <w:r>
        <w:br/>
      </w:r>
    </w:p>
    <w:p w:rsidR="009D7A1E" w:rsidRDefault="009D7A1E">
      <w:pPr>
        <w:numPr>
          <w:ilvl w:val="0"/>
          <w:numId w:val="1"/>
        </w:numPr>
      </w:pPr>
      <w:r>
        <w:t>Copy of any letter(s) from LDEQ granting “No Further Action” status for past incident(s), if applicable.</w:t>
      </w:r>
    </w:p>
    <w:p w:rsidR="009D7A1E" w:rsidRDefault="009D7A1E"/>
    <w:p w:rsidR="009D7A1E" w:rsidRDefault="009D7A1E">
      <w:pPr>
        <w:numPr>
          <w:ilvl w:val="0"/>
          <w:numId w:val="1"/>
        </w:numPr>
      </w:pPr>
      <w:r>
        <w:t>Copy of a letter from the assigned team leader requesting further investigation which indicates that the release has been confirmed by the Office of Environmental Assessment.</w:t>
      </w:r>
    </w:p>
    <w:p w:rsidR="009D7A1E" w:rsidRDefault="009D7A1E"/>
    <w:p w:rsidR="009D7A1E" w:rsidRDefault="009D7A1E">
      <w:pPr>
        <w:numPr>
          <w:ilvl w:val="0"/>
          <w:numId w:val="1"/>
        </w:numPr>
      </w:pPr>
      <w:r>
        <w:t xml:space="preserve">For </w:t>
      </w:r>
      <w:r>
        <w:rPr>
          <w:b/>
          <w:bCs/>
        </w:rPr>
        <w:t>ALL</w:t>
      </w:r>
      <w:r>
        <w:t xml:space="preserve"> releases which occurred after August 1, 2001, the following records will be required to determine compliance:</w:t>
      </w:r>
      <w:r>
        <w:br/>
      </w:r>
    </w:p>
    <w:p w:rsidR="009D7A1E" w:rsidRDefault="009D7A1E">
      <w:pPr>
        <w:pStyle w:val="BodyTextIndent"/>
        <w:numPr>
          <w:ilvl w:val="0"/>
          <w:numId w:val="2"/>
        </w:numPr>
        <w:rPr>
          <w:rFonts w:ascii="Times New Roman" w:hAnsi="Times New Roman" w:cs="Times New Roman"/>
        </w:rPr>
      </w:pPr>
      <w:r>
        <w:rPr>
          <w:rFonts w:ascii="Times New Roman" w:hAnsi="Times New Roman" w:cs="Times New Roman"/>
        </w:rPr>
        <w:t>Copy of latest cathodic protection system test that is to be performed every three years by a certified tester –</w:t>
      </w:r>
      <w:smartTag w:uri="urn:schemas-microsoft-com:office:smarttags" w:element="State">
        <w:smartTag w:uri="urn:schemas-microsoft-com:office:smarttags" w:element="place">
          <w:r>
            <w:rPr>
              <w:rFonts w:ascii="Times New Roman" w:hAnsi="Times New Roman" w:cs="Times New Roman"/>
            </w:rPr>
            <w:t>OR-</w:t>
          </w:r>
        </w:smartTag>
      </w:smartTag>
      <w:r>
        <w:rPr>
          <w:rFonts w:ascii="Times New Roman" w:hAnsi="Times New Roman" w:cs="Times New Roman"/>
        </w:rPr>
        <w:t xml:space="preserve"> documentation indicating cathodic protection is not necessary due to tank and product piping composition. If the system is impressed current, also provide copies of the last three rectifier system inspections that are to be performed every </w:t>
      </w:r>
      <w:proofErr w:type="gramStart"/>
      <w:r>
        <w:rPr>
          <w:rFonts w:ascii="Times New Roman" w:hAnsi="Times New Roman" w:cs="Times New Roman"/>
        </w:rPr>
        <w:t>60-days</w:t>
      </w:r>
      <w:proofErr w:type="gramEnd"/>
      <w:r>
        <w:rPr>
          <w:rFonts w:ascii="Times New Roman" w:hAnsi="Times New Roman" w:cs="Times New Roman"/>
        </w:rPr>
        <w:t xml:space="preserve">. </w:t>
      </w:r>
      <w:r>
        <w:rPr>
          <w:rFonts w:ascii="Times New Roman" w:hAnsi="Times New Roman" w:cs="Times New Roman"/>
        </w:rPr>
        <w:br/>
      </w:r>
    </w:p>
    <w:p w:rsidR="009D7A1E" w:rsidRDefault="009D7A1E">
      <w:pPr>
        <w:pStyle w:val="BodyTextIndent"/>
        <w:numPr>
          <w:ilvl w:val="0"/>
          <w:numId w:val="2"/>
        </w:numPr>
        <w:rPr>
          <w:rFonts w:ascii="Times New Roman" w:hAnsi="Times New Roman" w:cs="Times New Roman"/>
        </w:rPr>
      </w:pPr>
      <w:r>
        <w:rPr>
          <w:rFonts w:ascii="Times New Roman" w:hAnsi="Times New Roman" w:cs="Times New Roman"/>
        </w:rPr>
        <w:t xml:space="preserve">Documentation of both spill and overfill prevention equipment installment and use by copy of invoice or inspection report. </w:t>
      </w:r>
      <w:r>
        <w:rPr>
          <w:rFonts w:ascii="Times New Roman" w:hAnsi="Times New Roman" w:cs="Times New Roman"/>
        </w:rPr>
        <w:br/>
      </w:r>
    </w:p>
    <w:p w:rsidR="009D7A1E" w:rsidRDefault="009D7A1E">
      <w:pPr>
        <w:pStyle w:val="BodyTextIndent"/>
        <w:numPr>
          <w:ilvl w:val="0"/>
          <w:numId w:val="2"/>
        </w:numPr>
        <w:rPr>
          <w:rFonts w:ascii="Times New Roman" w:hAnsi="Times New Roman" w:cs="Times New Roman"/>
        </w:rPr>
      </w:pPr>
      <w:r>
        <w:rPr>
          <w:rFonts w:ascii="Times New Roman" w:hAnsi="Times New Roman" w:cs="Times New Roman"/>
        </w:rPr>
        <w:t>Copies of all applicable monthly</w:t>
      </w:r>
      <w:r w:rsidR="00D64924">
        <w:rPr>
          <w:rFonts w:ascii="Times New Roman" w:hAnsi="Times New Roman" w:cs="Times New Roman"/>
        </w:rPr>
        <w:t>, annual, and periodical</w:t>
      </w:r>
      <w:r>
        <w:rPr>
          <w:rFonts w:ascii="Times New Roman" w:hAnsi="Times New Roman" w:cs="Times New Roman"/>
        </w:rPr>
        <w:t xml:space="preserve"> release detection records performed in accordance with UST regulations, for both the tanks and the product piping, dating back to one year prior to the date of the release. If the tanks were emptied and taken out of service, the release detection documentation must be provided for one year prior to the date of closure. See Figure 1. </w:t>
      </w:r>
    </w:p>
    <w:p w:rsidR="009D7A1E" w:rsidRDefault="009D7A1E">
      <w:pPr>
        <w:pStyle w:val="BodyTextIndent"/>
        <w:ind w:firstLine="0"/>
        <w:rPr>
          <w:rFonts w:ascii="Times New Roman" w:hAnsi="Times New Roman" w:cs="Times New Roman"/>
        </w:rPr>
      </w:pPr>
    </w:p>
    <w:p w:rsidR="009D7A1E" w:rsidRDefault="009D7A1E">
      <w:pPr>
        <w:pStyle w:val="BodyTextIndent"/>
        <w:numPr>
          <w:ilvl w:val="0"/>
          <w:numId w:val="1"/>
        </w:numPr>
        <w:rPr>
          <w:rFonts w:ascii="Times New Roman" w:hAnsi="Times New Roman" w:cs="Times New Roman"/>
        </w:rPr>
      </w:pPr>
      <w:r>
        <w:rPr>
          <w:rFonts w:ascii="Times New Roman" w:hAnsi="Times New Roman" w:cs="Times New Roman"/>
        </w:rPr>
        <w:t>When providing the compliance documentation, please be aware of the following:</w:t>
      </w:r>
      <w:r>
        <w:rPr>
          <w:rFonts w:ascii="Times New Roman" w:hAnsi="Times New Roman" w:cs="Times New Roman"/>
        </w:rPr>
        <w:br/>
      </w:r>
    </w:p>
    <w:p w:rsidR="009D7A1E" w:rsidRDefault="009D7A1E">
      <w:pPr>
        <w:pStyle w:val="BodyTextIndent"/>
        <w:numPr>
          <w:ilvl w:val="0"/>
          <w:numId w:val="3"/>
        </w:numPr>
        <w:rPr>
          <w:rFonts w:ascii="Times New Roman" w:hAnsi="Times New Roman" w:cs="Times New Roman"/>
        </w:rPr>
      </w:pPr>
      <w:r>
        <w:rPr>
          <w:rFonts w:ascii="Times New Roman" w:hAnsi="Times New Roman" w:cs="Times New Roman"/>
        </w:rPr>
        <w:t>For any monthly release detection that has a result or reading of “fail” or “inconclusive”, also provide documentation of the investigation/corrective action taken in response to the “fail” or “inconclusive” result.</w:t>
      </w:r>
      <w:r>
        <w:rPr>
          <w:rFonts w:ascii="Times New Roman" w:hAnsi="Times New Roman" w:cs="Times New Roman"/>
        </w:rPr>
        <w:br/>
      </w:r>
    </w:p>
    <w:p w:rsidR="009D7A1E" w:rsidRDefault="009D7A1E">
      <w:pPr>
        <w:pStyle w:val="BodyTextIndent"/>
        <w:numPr>
          <w:ilvl w:val="0"/>
          <w:numId w:val="3"/>
        </w:numPr>
        <w:rPr>
          <w:rFonts w:ascii="Times New Roman" w:hAnsi="Times New Roman" w:cs="Times New Roman"/>
        </w:rPr>
      </w:pPr>
      <w:r>
        <w:rPr>
          <w:rFonts w:ascii="Times New Roman" w:hAnsi="Times New Roman" w:cs="Times New Roman"/>
        </w:rPr>
        <w:t>If the Statistical Inventory Reconciliation method is used, copies of daily inventory data are also required for the same time period.</w:t>
      </w:r>
      <w:r>
        <w:rPr>
          <w:rFonts w:ascii="Times New Roman" w:hAnsi="Times New Roman" w:cs="Times New Roman"/>
        </w:rPr>
        <w:br/>
      </w:r>
    </w:p>
    <w:p w:rsidR="009D7A1E" w:rsidRDefault="009D7A1E">
      <w:pPr>
        <w:pStyle w:val="BodyTextIndent"/>
        <w:numPr>
          <w:ilvl w:val="0"/>
          <w:numId w:val="3"/>
        </w:numPr>
        <w:rPr>
          <w:rFonts w:ascii="Times New Roman" w:hAnsi="Times New Roman" w:cs="Times New Roman"/>
        </w:rPr>
      </w:pPr>
      <w:r>
        <w:rPr>
          <w:rFonts w:ascii="Times New Roman" w:hAnsi="Times New Roman" w:cs="Times New Roman"/>
        </w:rPr>
        <w:t>Stainless steel flex connectors on the product piping must also be provided with corrosion protection.</w:t>
      </w:r>
      <w:r>
        <w:rPr>
          <w:rFonts w:ascii="Times New Roman" w:hAnsi="Times New Roman" w:cs="Times New Roman"/>
        </w:rPr>
        <w:br/>
      </w:r>
    </w:p>
    <w:p w:rsidR="009D7A1E" w:rsidRDefault="009D7A1E">
      <w:pPr>
        <w:pStyle w:val="BodyTextIndent2"/>
        <w:ind w:left="0" w:firstLine="0"/>
        <w:rPr>
          <w:sz w:val="28"/>
        </w:rPr>
      </w:pPr>
      <w:r>
        <w:br w:type="page"/>
      </w:r>
      <w:r>
        <w:rPr>
          <w:sz w:val="28"/>
        </w:rPr>
        <w:lastRenderedPageBreak/>
        <w:t>Figure 1: Release detection methods and requirements met</w:t>
      </w:r>
    </w:p>
    <w:p w:rsidR="009D7A1E" w:rsidRDefault="009D7A1E">
      <w:pPr>
        <w:pStyle w:val="BodyTextIndent2"/>
        <w:ind w:left="0" w:firstLine="0"/>
        <w:rPr>
          <w:sz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3"/>
        <w:gridCol w:w="1256"/>
        <w:gridCol w:w="3847"/>
        <w:gridCol w:w="3230"/>
      </w:tblGrid>
      <w:tr w:rsidR="009D7A1E">
        <w:tc>
          <w:tcPr>
            <w:tcW w:w="1788" w:type="pct"/>
            <w:gridSpan w:val="2"/>
            <w:shd w:val="clear" w:color="auto" w:fill="E6E6E6"/>
          </w:tcPr>
          <w:p w:rsidR="009D7A1E" w:rsidRDefault="009D7A1E">
            <w:pPr>
              <w:pStyle w:val="BodyTextIndent2"/>
              <w:ind w:left="0" w:firstLine="0"/>
            </w:pPr>
            <w:r>
              <w:t>Method Used</w:t>
            </w:r>
          </w:p>
        </w:tc>
        <w:tc>
          <w:tcPr>
            <w:tcW w:w="1746" w:type="pct"/>
            <w:shd w:val="clear" w:color="auto" w:fill="E6E6E6"/>
          </w:tcPr>
          <w:p w:rsidR="009D7A1E" w:rsidRDefault="009D7A1E">
            <w:pPr>
              <w:pStyle w:val="BodyTextIndent2"/>
              <w:ind w:left="0" w:firstLine="0"/>
            </w:pPr>
            <w:r>
              <w:t>Pressurized Piping with automatic line leak detectors and Suction piping which does not meet requirements**</w:t>
            </w:r>
          </w:p>
        </w:tc>
        <w:tc>
          <w:tcPr>
            <w:tcW w:w="1466" w:type="pct"/>
            <w:shd w:val="clear" w:color="auto" w:fill="E6E6E6"/>
          </w:tcPr>
          <w:p w:rsidR="009D7A1E" w:rsidRDefault="009D7A1E">
            <w:pPr>
              <w:pStyle w:val="BodyTextIndent2"/>
              <w:ind w:left="0" w:firstLine="0"/>
            </w:pPr>
            <w:r>
              <w:t>Tanks</w:t>
            </w:r>
          </w:p>
        </w:tc>
      </w:tr>
      <w:tr w:rsidR="009D7A1E">
        <w:trPr>
          <w:cantSplit/>
          <w:trHeight w:val="640"/>
        </w:trPr>
        <w:tc>
          <w:tcPr>
            <w:tcW w:w="1218" w:type="pct"/>
            <w:vMerge w:val="restart"/>
          </w:tcPr>
          <w:p w:rsidR="009D7A1E" w:rsidRDefault="009D7A1E">
            <w:pPr>
              <w:pStyle w:val="BodyTextIndent2"/>
              <w:ind w:left="0" w:firstLine="0"/>
              <w:rPr>
                <w:b w:val="0"/>
                <w:bCs w:val="0"/>
              </w:rPr>
            </w:pPr>
            <w:r>
              <w:rPr>
                <w:b w:val="0"/>
                <w:bCs w:val="0"/>
              </w:rPr>
              <w:t>Statistical Inventory</w:t>
            </w:r>
            <w:r>
              <w:rPr>
                <w:b w:val="0"/>
                <w:bCs w:val="0"/>
              </w:rPr>
              <w:br/>
              <w:t>Reconciliation monthly reports</w:t>
            </w:r>
          </w:p>
          <w:p w:rsidR="009D7A1E" w:rsidRDefault="009D7A1E">
            <w:pPr>
              <w:pStyle w:val="BodyTextIndent2"/>
              <w:ind w:left="0" w:firstLine="0"/>
              <w:rPr>
                <w:b w:val="0"/>
                <w:bCs w:val="0"/>
              </w:rPr>
            </w:pPr>
          </w:p>
        </w:tc>
        <w:tc>
          <w:tcPr>
            <w:tcW w:w="570" w:type="pct"/>
            <w:vMerge w:val="restart"/>
          </w:tcPr>
          <w:p w:rsidR="009D7A1E" w:rsidRDefault="009D7A1E">
            <w:pPr>
              <w:pStyle w:val="BodyTextIndent2"/>
              <w:ind w:left="0" w:firstLine="0"/>
              <w:rPr>
                <w:b w:val="0"/>
                <w:bCs w:val="0"/>
              </w:rPr>
            </w:pPr>
            <w:r>
              <w:rPr>
                <w:b w:val="0"/>
                <w:bCs w:val="0"/>
              </w:rPr>
              <w:t xml:space="preserve">0.2 </w:t>
            </w:r>
          </w:p>
          <w:p w:rsidR="009D7A1E" w:rsidRDefault="009D7A1E">
            <w:pPr>
              <w:pStyle w:val="BodyTextIndent2"/>
              <w:ind w:left="0" w:firstLine="0"/>
              <w:rPr>
                <w:b w:val="0"/>
                <w:bCs w:val="0"/>
              </w:rPr>
            </w:pPr>
            <w:r>
              <w:rPr>
                <w:b w:val="0"/>
                <w:bCs w:val="0"/>
              </w:rPr>
              <w:t xml:space="preserve">gal./hr. </w:t>
            </w:r>
            <w:r>
              <w:rPr>
                <w:b w:val="0"/>
                <w:bCs w:val="0"/>
              </w:rPr>
              <w:br/>
            </w:r>
            <w:r>
              <w:rPr>
                <w:b w:val="0"/>
                <w:bCs w:val="0"/>
              </w:rPr>
              <w:br/>
              <w:t xml:space="preserve">0.1 </w:t>
            </w:r>
          </w:p>
          <w:p w:rsidR="009D7A1E" w:rsidRDefault="009D7A1E">
            <w:pPr>
              <w:pStyle w:val="BodyTextIndent2"/>
              <w:ind w:left="0" w:firstLine="0"/>
              <w:rPr>
                <w:b w:val="0"/>
                <w:bCs w:val="0"/>
              </w:rPr>
            </w:pPr>
            <w:r>
              <w:rPr>
                <w:b w:val="0"/>
                <w:bCs w:val="0"/>
              </w:rPr>
              <w:t>gal./hr.</w:t>
            </w:r>
          </w:p>
        </w:tc>
        <w:tc>
          <w:tcPr>
            <w:tcW w:w="1746" w:type="pct"/>
          </w:tcPr>
          <w:p w:rsidR="009D7A1E" w:rsidRDefault="009D7A1E">
            <w:pPr>
              <w:pStyle w:val="BodyTextIndent2"/>
              <w:ind w:left="0" w:firstLine="0"/>
            </w:pPr>
            <w:r>
              <w:t>X</w:t>
            </w:r>
          </w:p>
        </w:tc>
        <w:tc>
          <w:tcPr>
            <w:tcW w:w="1466" w:type="pct"/>
          </w:tcPr>
          <w:p w:rsidR="009D7A1E" w:rsidRDefault="009D7A1E">
            <w:pPr>
              <w:pStyle w:val="BodyTextIndent2"/>
              <w:ind w:left="0" w:firstLine="0"/>
            </w:pPr>
            <w:r>
              <w:t>X</w:t>
            </w:r>
            <w:r>
              <w:br/>
            </w:r>
          </w:p>
        </w:tc>
      </w:tr>
      <w:tr w:rsidR="009D7A1E">
        <w:trPr>
          <w:cantSplit/>
          <w:trHeight w:val="720"/>
        </w:trPr>
        <w:tc>
          <w:tcPr>
            <w:tcW w:w="1218" w:type="pct"/>
            <w:vMerge/>
          </w:tcPr>
          <w:p w:rsidR="009D7A1E" w:rsidRDefault="009D7A1E">
            <w:pPr>
              <w:pStyle w:val="BodyTextIndent2"/>
              <w:ind w:left="0" w:firstLine="0"/>
              <w:rPr>
                <w:b w:val="0"/>
                <w:bCs w:val="0"/>
              </w:rPr>
            </w:pPr>
          </w:p>
        </w:tc>
        <w:tc>
          <w:tcPr>
            <w:tcW w:w="570" w:type="pct"/>
            <w:vMerge/>
          </w:tcPr>
          <w:p w:rsidR="009D7A1E" w:rsidRDefault="009D7A1E">
            <w:pPr>
              <w:pStyle w:val="BodyTextIndent2"/>
              <w:ind w:left="0" w:firstLine="0"/>
              <w:rPr>
                <w:b w:val="0"/>
                <w:bCs w:val="0"/>
              </w:rPr>
            </w:pPr>
          </w:p>
        </w:tc>
        <w:tc>
          <w:tcPr>
            <w:tcW w:w="1746" w:type="pct"/>
          </w:tcPr>
          <w:p w:rsidR="009D7A1E" w:rsidRDefault="009D7A1E">
            <w:pPr>
              <w:pStyle w:val="BodyTextIndent2"/>
              <w:ind w:left="0" w:hanging="4"/>
            </w:pPr>
            <w:r>
              <w:t>X</w:t>
            </w:r>
          </w:p>
        </w:tc>
        <w:tc>
          <w:tcPr>
            <w:tcW w:w="1466" w:type="pct"/>
          </w:tcPr>
          <w:p w:rsidR="009D7A1E" w:rsidRDefault="009D7A1E">
            <w:pPr>
              <w:pStyle w:val="BodyTextIndent2"/>
              <w:ind w:left="0" w:firstLine="0"/>
            </w:pPr>
            <w:r>
              <w:t>X</w:t>
            </w:r>
          </w:p>
          <w:p w:rsidR="009D7A1E" w:rsidRDefault="009D7A1E">
            <w:pPr>
              <w:pStyle w:val="BodyTextIndent2"/>
              <w:ind w:left="0" w:firstLine="0"/>
            </w:pPr>
            <w:r>
              <w:t>Equivalent to tank tightness testing</w:t>
            </w:r>
          </w:p>
        </w:tc>
      </w:tr>
      <w:tr w:rsidR="009D7A1E">
        <w:tc>
          <w:tcPr>
            <w:tcW w:w="1788" w:type="pct"/>
            <w:gridSpan w:val="2"/>
          </w:tcPr>
          <w:p w:rsidR="009D7A1E" w:rsidRDefault="009D7A1E">
            <w:pPr>
              <w:pStyle w:val="BodyTextIndent2"/>
              <w:ind w:left="0" w:firstLine="0"/>
              <w:rPr>
                <w:b w:val="0"/>
                <w:bCs w:val="0"/>
              </w:rPr>
            </w:pPr>
            <w:r>
              <w:rPr>
                <w:b w:val="0"/>
                <w:bCs w:val="0"/>
              </w:rPr>
              <w:t>Soil vapor or groundwater monitoring monthly reports</w:t>
            </w:r>
          </w:p>
        </w:tc>
        <w:tc>
          <w:tcPr>
            <w:tcW w:w="1746" w:type="pct"/>
          </w:tcPr>
          <w:p w:rsidR="009D7A1E" w:rsidRDefault="009D7A1E">
            <w:pPr>
              <w:pStyle w:val="BodyTextIndent2"/>
              <w:ind w:left="0" w:firstLine="0"/>
            </w:pPr>
            <w:r>
              <w:t>X</w:t>
            </w:r>
          </w:p>
        </w:tc>
        <w:tc>
          <w:tcPr>
            <w:tcW w:w="1466" w:type="pct"/>
          </w:tcPr>
          <w:p w:rsidR="009D7A1E" w:rsidRDefault="009D7A1E">
            <w:pPr>
              <w:pStyle w:val="BodyTextIndent2"/>
              <w:ind w:left="0" w:firstLine="0"/>
            </w:pPr>
            <w:r>
              <w:t>X</w:t>
            </w:r>
          </w:p>
        </w:tc>
      </w:tr>
      <w:tr w:rsidR="009D7A1E">
        <w:tc>
          <w:tcPr>
            <w:tcW w:w="1788" w:type="pct"/>
            <w:gridSpan w:val="2"/>
          </w:tcPr>
          <w:p w:rsidR="009D7A1E" w:rsidRDefault="009D7A1E">
            <w:pPr>
              <w:pStyle w:val="BodyTextIndent2"/>
              <w:ind w:left="0" w:firstLine="0"/>
              <w:rPr>
                <w:b w:val="0"/>
                <w:bCs w:val="0"/>
              </w:rPr>
            </w:pPr>
            <w:r>
              <w:rPr>
                <w:b w:val="0"/>
                <w:bCs w:val="0"/>
              </w:rPr>
              <w:t>Automatic Tank Gauging monthly reports</w:t>
            </w:r>
          </w:p>
        </w:tc>
        <w:tc>
          <w:tcPr>
            <w:tcW w:w="1746" w:type="pct"/>
          </w:tcPr>
          <w:p w:rsidR="009D7A1E" w:rsidRDefault="009D7A1E">
            <w:pPr>
              <w:pStyle w:val="BodyTextIndent2"/>
              <w:ind w:left="0" w:firstLine="0"/>
            </w:pPr>
          </w:p>
        </w:tc>
        <w:tc>
          <w:tcPr>
            <w:tcW w:w="1466" w:type="pct"/>
          </w:tcPr>
          <w:p w:rsidR="009D7A1E" w:rsidRDefault="009D7A1E">
            <w:pPr>
              <w:pStyle w:val="BodyTextIndent2"/>
              <w:ind w:left="0" w:firstLine="0"/>
            </w:pPr>
            <w:r>
              <w:t>X</w:t>
            </w:r>
          </w:p>
        </w:tc>
      </w:tr>
      <w:tr w:rsidR="009D7A1E">
        <w:tc>
          <w:tcPr>
            <w:tcW w:w="1788" w:type="pct"/>
            <w:gridSpan w:val="2"/>
          </w:tcPr>
          <w:p w:rsidR="009D7A1E" w:rsidRDefault="009D7A1E">
            <w:pPr>
              <w:pStyle w:val="BodyTextIndent2"/>
              <w:ind w:left="0" w:firstLine="0"/>
              <w:rPr>
                <w:b w:val="0"/>
                <w:bCs w:val="0"/>
              </w:rPr>
            </w:pPr>
            <w:r>
              <w:rPr>
                <w:b w:val="0"/>
                <w:bCs w:val="0"/>
              </w:rPr>
              <w:t>Manual Tank Gauging monthly reports</w:t>
            </w:r>
            <w:r>
              <w:rPr>
                <w:b w:val="0"/>
                <w:bCs w:val="0"/>
              </w:rPr>
              <w:br/>
            </w:r>
          </w:p>
        </w:tc>
        <w:tc>
          <w:tcPr>
            <w:tcW w:w="1746" w:type="pct"/>
          </w:tcPr>
          <w:p w:rsidR="009D7A1E" w:rsidRDefault="009D7A1E">
            <w:pPr>
              <w:pStyle w:val="BodyTextIndent2"/>
              <w:ind w:left="0" w:firstLine="0"/>
            </w:pPr>
          </w:p>
        </w:tc>
        <w:tc>
          <w:tcPr>
            <w:tcW w:w="1466" w:type="pct"/>
          </w:tcPr>
          <w:p w:rsidR="009D7A1E" w:rsidRDefault="009D7A1E">
            <w:pPr>
              <w:pStyle w:val="BodyTextIndent2"/>
              <w:ind w:left="0" w:firstLine="0"/>
            </w:pPr>
            <w:r>
              <w:t>X</w:t>
            </w:r>
          </w:p>
          <w:p w:rsidR="009D7A1E" w:rsidRDefault="009D7A1E">
            <w:pPr>
              <w:pStyle w:val="BodyTextIndent2"/>
              <w:ind w:left="0" w:firstLine="0"/>
            </w:pPr>
            <w:r>
              <w:t>Only for use on tanks 2,000-gallons or less</w:t>
            </w:r>
          </w:p>
        </w:tc>
      </w:tr>
      <w:tr w:rsidR="009D7A1E">
        <w:trPr>
          <w:cantSplit/>
          <w:trHeight w:val="940"/>
        </w:trPr>
        <w:tc>
          <w:tcPr>
            <w:tcW w:w="1788" w:type="pct"/>
            <w:gridSpan w:val="2"/>
            <w:tcBorders>
              <w:bottom w:val="single" w:sz="4" w:space="0" w:color="auto"/>
            </w:tcBorders>
          </w:tcPr>
          <w:p w:rsidR="009D7A1E" w:rsidRDefault="009D7A1E">
            <w:pPr>
              <w:pStyle w:val="BodyTextIndent2"/>
              <w:ind w:left="0" w:firstLine="0"/>
              <w:rPr>
                <w:b w:val="0"/>
                <w:bCs w:val="0"/>
              </w:rPr>
            </w:pPr>
            <w:r>
              <w:rPr>
                <w:b w:val="0"/>
                <w:bCs w:val="0"/>
              </w:rPr>
              <w:t>Daily inventory monthly reconciled reports with periodic tank tightness testing</w:t>
            </w:r>
          </w:p>
        </w:tc>
        <w:tc>
          <w:tcPr>
            <w:tcW w:w="1746" w:type="pct"/>
            <w:tcBorders>
              <w:bottom w:val="single" w:sz="4" w:space="0" w:color="auto"/>
            </w:tcBorders>
          </w:tcPr>
          <w:p w:rsidR="009D7A1E" w:rsidRDefault="009D7A1E">
            <w:pPr>
              <w:pStyle w:val="BodyTextIndent2"/>
              <w:ind w:left="0" w:firstLine="0"/>
              <w:rPr>
                <w:b w:val="0"/>
                <w:bCs w:val="0"/>
              </w:rPr>
            </w:pPr>
          </w:p>
        </w:tc>
        <w:tc>
          <w:tcPr>
            <w:tcW w:w="1466" w:type="pct"/>
            <w:tcBorders>
              <w:bottom w:val="single" w:sz="4" w:space="0" w:color="auto"/>
            </w:tcBorders>
          </w:tcPr>
          <w:p w:rsidR="009D7A1E" w:rsidRDefault="009D7A1E">
            <w:pPr>
              <w:pStyle w:val="BodyTextIndent2"/>
              <w:ind w:left="0" w:firstLine="0"/>
            </w:pPr>
            <w:r>
              <w:t xml:space="preserve">X </w:t>
            </w:r>
          </w:p>
          <w:p w:rsidR="009D7A1E" w:rsidRDefault="009D7A1E">
            <w:pPr>
              <w:pStyle w:val="BodyTextIndent2"/>
              <w:ind w:left="0" w:firstLine="0"/>
              <w:rPr>
                <w:b w:val="0"/>
                <w:bCs w:val="0"/>
              </w:rPr>
            </w:pPr>
            <w:r>
              <w:t>Only adequate for 10yrs. after tank upgrade</w:t>
            </w:r>
          </w:p>
        </w:tc>
      </w:tr>
      <w:tr w:rsidR="009D7A1E">
        <w:tc>
          <w:tcPr>
            <w:tcW w:w="1788" w:type="pct"/>
            <w:gridSpan w:val="2"/>
          </w:tcPr>
          <w:p w:rsidR="009D7A1E" w:rsidRDefault="009D7A1E">
            <w:pPr>
              <w:pStyle w:val="BodyTextIndent2"/>
              <w:ind w:left="0" w:firstLine="0"/>
              <w:rPr>
                <w:b w:val="0"/>
                <w:bCs w:val="0"/>
              </w:rPr>
            </w:pPr>
            <w:r>
              <w:rPr>
                <w:b w:val="0"/>
                <w:bCs w:val="0"/>
              </w:rPr>
              <w:t>Secondary containment</w:t>
            </w:r>
            <w:r>
              <w:rPr>
                <w:b w:val="0"/>
                <w:bCs w:val="0"/>
              </w:rPr>
              <w:br/>
              <w:t>with interstitial monitoring monthly reports</w:t>
            </w:r>
          </w:p>
        </w:tc>
        <w:tc>
          <w:tcPr>
            <w:tcW w:w="1746" w:type="pct"/>
          </w:tcPr>
          <w:p w:rsidR="009D7A1E" w:rsidRDefault="009D7A1E">
            <w:pPr>
              <w:pStyle w:val="BodyTextIndent2"/>
              <w:ind w:left="0" w:firstLine="0"/>
            </w:pPr>
            <w:r>
              <w:t>X</w:t>
            </w:r>
          </w:p>
        </w:tc>
        <w:tc>
          <w:tcPr>
            <w:tcW w:w="1466" w:type="pct"/>
          </w:tcPr>
          <w:p w:rsidR="009D7A1E" w:rsidRDefault="009D7A1E">
            <w:pPr>
              <w:pStyle w:val="BodyTextIndent2"/>
              <w:ind w:left="0" w:firstLine="0"/>
            </w:pPr>
            <w:r>
              <w:t>X</w:t>
            </w:r>
          </w:p>
        </w:tc>
      </w:tr>
      <w:tr w:rsidR="009D7A1E">
        <w:tc>
          <w:tcPr>
            <w:tcW w:w="1788" w:type="pct"/>
            <w:gridSpan w:val="2"/>
          </w:tcPr>
          <w:p w:rsidR="009D7A1E" w:rsidRDefault="009D7A1E">
            <w:pPr>
              <w:pStyle w:val="BodyTextIndent2"/>
              <w:ind w:left="0" w:firstLine="0"/>
              <w:rPr>
                <w:b w:val="0"/>
                <w:bCs w:val="0"/>
              </w:rPr>
            </w:pPr>
            <w:r>
              <w:rPr>
                <w:b w:val="0"/>
                <w:bCs w:val="0"/>
              </w:rPr>
              <w:t>Annual line and automatic line leak detector tightness testing</w:t>
            </w:r>
          </w:p>
        </w:tc>
        <w:tc>
          <w:tcPr>
            <w:tcW w:w="1746" w:type="pct"/>
          </w:tcPr>
          <w:p w:rsidR="009D7A1E" w:rsidRDefault="009D7A1E">
            <w:pPr>
              <w:pStyle w:val="BodyTextIndent2"/>
              <w:ind w:left="0" w:firstLine="0"/>
            </w:pPr>
            <w:r>
              <w:t>X</w:t>
            </w:r>
          </w:p>
        </w:tc>
        <w:tc>
          <w:tcPr>
            <w:tcW w:w="1466" w:type="pct"/>
          </w:tcPr>
          <w:p w:rsidR="009D7A1E" w:rsidRDefault="009D7A1E">
            <w:pPr>
              <w:pStyle w:val="BodyTextIndent2"/>
              <w:ind w:left="0" w:firstLine="0"/>
            </w:pPr>
          </w:p>
        </w:tc>
      </w:tr>
    </w:tbl>
    <w:p w:rsidR="009D7A1E" w:rsidRDefault="009D7A1E">
      <w:pPr>
        <w:pStyle w:val="BodyTextIndent2"/>
        <w:ind w:firstLine="0"/>
        <w:rPr>
          <w:sz w:val="40"/>
        </w:rPr>
      </w:pPr>
    </w:p>
    <w:p w:rsidR="009D7A1E" w:rsidRDefault="009D7A1E">
      <w:pPr>
        <w:pStyle w:val="BodyTextIndent2"/>
        <w:ind w:firstLine="0"/>
      </w:pPr>
      <w:r>
        <w:t>**Requirements for Suction Piping, no release detection is required for suction piping designed and constructed to meet the following standards:</w:t>
      </w:r>
    </w:p>
    <w:p w:rsidR="009D7A1E" w:rsidRDefault="009D7A1E">
      <w:pPr>
        <w:pStyle w:val="BodyTextIndent2"/>
        <w:ind w:firstLine="0"/>
      </w:pPr>
    </w:p>
    <w:p w:rsidR="009D7A1E" w:rsidRDefault="009D7A1E">
      <w:pPr>
        <w:pStyle w:val="BodyTextIndent"/>
        <w:numPr>
          <w:ilvl w:val="0"/>
          <w:numId w:val="5"/>
        </w:numPr>
        <w:rPr>
          <w:rFonts w:ascii="Times New Roman" w:hAnsi="Times New Roman" w:cs="Times New Roman"/>
        </w:rPr>
      </w:pPr>
      <w:r>
        <w:rPr>
          <w:rFonts w:ascii="Times New Roman" w:hAnsi="Times New Roman" w:cs="Times New Roman"/>
        </w:rPr>
        <w:t>The below-grade piping operates at less than atmospheric pressure.</w:t>
      </w:r>
      <w:r>
        <w:rPr>
          <w:rFonts w:ascii="Times New Roman" w:hAnsi="Times New Roman" w:cs="Times New Roman"/>
        </w:rPr>
        <w:br/>
      </w:r>
    </w:p>
    <w:p w:rsidR="009D7A1E" w:rsidRDefault="009D7A1E">
      <w:pPr>
        <w:pStyle w:val="BodyTextIndent"/>
        <w:numPr>
          <w:ilvl w:val="0"/>
          <w:numId w:val="5"/>
        </w:numPr>
        <w:rPr>
          <w:rFonts w:ascii="Times New Roman" w:hAnsi="Times New Roman" w:cs="Times New Roman"/>
        </w:rPr>
      </w:pPr>
      <w:r>
        <w:rPr>
          <w:rFonts w:ascii="Times New Roman" w:hAnsi="Times New Roman" w:cs="Times New Roman"/>
        </w:rPr>
        <w:t>The below-grade piping is sloped so that the contents of the pipe will drain back into storage tank is the suction is released.</w:t>
      </w:r>
      <w:r>
        <w:rPr>
          <w:rFonts w:ascii="Times New Roman" w:hAnsi="Times New Roman" w:cs="Times New Roman"/>
        </w:rPr>
        <w:br/>
      </w:r>
    </w:p>
    <w:p w:rsidR="009D7A1E" w:rsidRDefault="009D7A1E">
      <w:pPr>
        <w:pStyle w:val="BodyTextIndent"/>
        <w:numPr>
          <w:ilvl w:val="0"/>
          <w:numId w:val="5"/>
        </w:numPr>
        <w:rPr>
          <w:rFonts w:ascii="Times New Roman" w:hAnsi="Times New Roman" w:cs="Times New Roman"/>
        </w:rPr>
      </w:pPr>
      <w:r>
        <w:rPr>
          <w:rFonts w:ascii="Times New Roman" w:hAnsi="Times New Roman" w:cs="Times New Roman"/>
        </w:rPr>
        <w:t>Only one check-valve is included in each suction line.</w:t>
      </w:r>
      <w:r>
        <w:rPr>
          <w:rFonts w:ascii="Times New Roman" w:hAnsi="Times New Roman" w:cs="Times New Roman"/>
        </w:rPr>
        <w:br/>
      </w:r>
    </w:p>
    <w:p w:rsidR="009D7A1E" w:rsidRDefault="009D7A1E">
      <w:pPr>
        <w:pStyle w:val="BodyTextIndent"/>
        <w:numPr>
          <w:ilvl w:val="0"/>
          <w:numId w:val="5"/>
        </w:numPr>
        <w:rPr>
          <w:rFonts w:ascii="Times New Roman" w:hAnsi="Times New Roman" w:cs="Times New Roman"/>
        </w:rPr>
      </w:pPr>
      <w:r>
        <w:rPr>
          <w:rFonts w:ascii="Times New Roman" w:hAnsi="Times New Roman" w:cs="Times New Roman"/>
        </w:rPr>
        <w:t>The check valve is located directly below and as close as practical to the suction pump; and</w:t>
      </w:r>
      <w:r>
        <w:rPr>
          <w:rFonts w:ascii="Times New Roman" w:hAnsi="Times New Roman" w:cs="Times New Roman"/>
        </w:rPr>
        <w:br/>
      </w:r>
    </w:p>
    <w:p w:rsidR="009D7A1E" w:rsidRDefault="009D7A1E">
      <w:pPr>
        <w:pStyle w:val="BodyTextIndent"/>
        <w:numPr>
          <w:ilvl w:val="0"/>
          <w:numId w:val="5"/>
        </w:numPr>
        <w:rPr>
          <w:sz w:val="28"/>
        </w:rPr>
      </w:pPr>
      <w:r>
        <w:rPr>
          <w:rFonts w:ascii="Times New Roman" w:hAnsi="Times New Roman" w:cs="Times New Roman"/>
        </w:rPr>
        <w:t>A method is used that allows compliance with Clauses B.2.b.ii-iv of the Section to be readily determined.</w:t>
      </w:r>
      <w:r>
        <w:rPr>
          <w:rFonts w:ascii="Times New Roman" w:hAnsi="Times New Roman" w:cs="Times New Roman"/>
          <w:sz w:val="22"/>
        </w:rPr>
        <w:br/>
      </w:r>
    </w:p>
    <w:p w:rsidR="009D7A1E" w:rsidRDefault="009D7A1E">
      <w:pPr>
        <w:pStyle w:val="BodyTextIndent2"/>
        <w:ind w:firstLine="0"/>
      </w:pPr>
    </w:p>
    <w:p w:rsidR="009D7A1E" w:rsidRDefault="009D7A1E">
      <w:pPr>
        <w:pStyle w:val="BodyTextIndent"/>
        <w:ind w:left="360" w:firstLine="0"/>
        <w:rPr>
          <w:rFonts w:ascii="Times New Roman" w:hAnsi="Times New Roman" w:cs="Times New Roman"/>
        </w:rPr>
      </w:pPr>
    </w:p>
    <w:p w:rsidR="00A75954" w:rsidRDefault="00A75954" w:rsidP="00A75954">
      <w:pPr>
        <w:jc w:val="center"/>
        <w:rPr>
          <w:b/>
          <w:bCs/>
        </w:rPr>
      </w:pPr>
      <w:r>
        <w:br w:type="page"/>
      </w:r>
      <w:r>
        <w:rPr>
          <w:b/>
          <w:bCs/>
        </w:rPr>
        <w:lastRenderedPageBreak/>
        <w:t>PART 6</w:t>
      </w:r>
    </w:p>
    <w:p w:rsidR="00A75954" w:rsidRDefault="00A75954" w:rsidP="00A75954"/>
    <w:p w:rsidR="00A75954" w:rsidRDefault="00A75954" w:rsidP="00A75954">
      <w:pPr>
        <w:jc w:val="center"/>
        <w:rPr>
          <w:b/>
          <w:bCs/>
        </w:rPr>
      </w:pPr>
      <w:r>
        <w:rPr>
          <w:b/>
          <w:bCs/>
        </w:rPr>
        <w:t>DOCUMENTATION PROVIDED AFFIDAVIT</w:t>
      </w:r>
    </w:p>
    <w:p w:rsidR="00A75954" w:rsidRDefault="00A75954" w:rsidP="00A75954">
      <w:pPr>
        <w:jc w:val="center"/>
        <w:rPr>
          <w:b/>
          <w:bCs/>
        </w:rPr>
      </w:pPr>
    </w:p>
    <w:p w:rsidR="00A75954" w:rsidRDefault="00A75954" w:rsidP="00A75954">
      <w:pPr>
        <w:jc w:val="both"/>
      </w:pPr>
      <w:r>
        <w:t xml:space="preserve">I, the undersigned, certify under penalty of law that this document and all attachments were prepared under my direction or supervision.  I do solemnly declare and affirm, under the penalties of law that the information contained herein is true and accurate to the best of my knowledge.  I understand that failure to provide all documentation required to perform a compliance evaluation for the eligibility determination will result in a $10,000.00 owner’s financial responsibility amount per release pursuant to the Louisiana Revised Statutes 30:2194, </w:t>
      </w:r>
      <w:r w:rsidRPr="008F7DED">
        <w:rPr>
          <w:i/>
        </w:rPr>
        <w:t xml:space="preserve">et. </w:t>
      </w:r>
      <w:proofErr w:type="gramStart"/>
      <w:r w:rsidRPr="008F7DED">
        <w:rPr>
          <w:i/>
        </w:rPr>
        <w:t>seq.</w:t>
      </w:r>
      <w:proofErr w:type="gramEnd"/>
      <w:r>
        <w:t xml:space="preserve">  </w:t>
      </w:r>
    </w:p>
    <w:p w:rsidR="00A75954" w:rsidRDefault="00A75954" w:rsidP="00A75954">
      <w:pPr>
        <w:jc w:val="both"/>
      </w:pPr>
    </w:p>
    <w:p w:rsidR="00A75954" w:rsidRDefault="00A75954" w:rsidP="00A75954">
      <w:pPr>
        <w:jc w:val="both"/>
      </w:pPr>
      <w:r>
        <w:t>I do affirm that there is no further documentation available to assist in the rendering of the eligibility determination.  I understand that the determination of eligibility and assignment of appropriate owner’s financial responsibility amount will be assigned based on the documentation and information provided only in this submittal packet and available LDEQ records.</w:t>
      </w:r>
    </w:p>
    <w:p w:rsidR="00A75954" w:rsidRDefault="00A75954" w:rsidP="00A75954">
      <w:pPr>
        <w:jc w:val="both"/>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9360"/>
      </w:tblGrid>
      <w:tr w:rsidR="00A75954">
        <w:tc>
          <w:tcPr>
            <w:tcW w:w="10548" w:type="dxa"/>
            <w:gridSpan w:val="2"/>
            <w:shd w:val="clear" w:color="auto" w:fill="F3F3F3"/>
          </w:tcPr>
          <w:p w:rsidR="00A75954" w:rsidRDefault="00A75954" w:rsidP="00A75954">
            <w:r>
              <w:t>A.  Signature of Responsible Party:</w:t>
            </w:r>
          </w:p>
        </w:tc>
      </w:tr>
      <w:tr w:rsidR="00A75954">
        <w:tc>
          <w:tcPr>
            <w:tcW w:w="10548" w:type="dxa"/>
            <w:gridSpan w:val="2"/>
          </w:tcPr>
          <w:p w:rsidR="00A75954" w:rsidRDefault="00A75954" w:rsidP="00A75954"/>
          <w:p w:rsidR="00A75954" w:rsidRDefault="00A75954" w:rsidP="00A75954"/>
        </w:tc>
      </w:tr>
      <w:tr w:rsidR="00A75954">
        <w:trPr>
          <w:trHeight w:val="431"/>
        </w:trPr>
        <w:tc>
          <w:tcPr>
            <w:tcW w:w="1188" w:type="dxa"/>
            <w:shd w:val="clear" w:color="auto" w:fill="F3F3F3"/>
            <w:vAlign w:val="center"/>
          </w:tcPr>
          <w:p w:rsidR="00A75954" w:rsidRDefault="00A75954" w:rsidP="00A75954">
            <w:r>
              <w:t>B.  Date:</w:t>
            </w:r>
          </w:p>
        </w:tc>
        <w:tc>
          <w:tcPr>
            <w:tcW w:w="9360" w:type="dxa"/>
            <w:vAlign w:val="center"/>
          </w:tcPr>
          <w:p w:rsidR="00A75954" w:rsidRDefault="00A75954" w:rsidP="00A75954"/>
        </w:tc>
      </w:tr>
    </w:tbl>
    <w:p w:rsidR="00A75954" w:rsidRDefault="00A75954" w:rsidP="00A75954"/>
    <w:p w:rsidR="00A75954" w:rsidRDefault="00A75954" w:rsidP="00A75954"/>
    <w:p w:rsidR="00A75954" w:rsidRDefault="00A75954" w:rsidP="00A75954">
      <w:pPr>
        <w:jc w:val="both"/>
      </w:pPr>
      <w:r>
        <w:t xml:space="preserve">Before me, the undersigned notary public, came and appeared   ________________________  </w:t>
      </w:r>
      <w:r>
        <w:rPr>
          <w:b/>
          <w:bCs/>
        </w:rPr>
        <w:t>(please print or type the name shown in A above)</w:t>
      </w:r>
      <w:r>
        <w:t>, who, being known to me, did execute the foregoing certification affidavit in my presence, and who, being duly sworn, did state under oath or affirmation that he/she executed said document for the purpose expressed therein.</w:t>
      </w:r>
    </w:p>
    <w:p w:rsidR="00A75954" w:rsidRDefault="00A75954" w:rsidP="00A75954"/>
    <w:p w:rsidR="00A75954" w:rsidRDefault="00A75954" w:rsidP="00A75954">
      <w:r>
        <w:t>WITNESS my hand and official seal this ____________________ day of __________________, ________.</w:t>
      </w:r>
    </w:p>
    <w:p w:rsidR="00A75954" w:rsidRDefault="00A75954" w:rsidP="00A75954"/>
    <w:p w:rsidR="00A75954" w:rsidRDefault="00A75954" w:rsidP="00A75954">
      <w:r>
        <w:t xml:space="preserve">_______________________________________           </w:t>
      </w:r>
      <w:proofErr w:type="gramStart"/>
      <w:r>
        <w:t>My</w:t>
      </w:r>
      <w:proofErr w:type="gramEnd"/>
      <w:r>
        <w:t xml:space="preserve"> commission expires ______________________</w:t>
      </w:r>
    </w:p>
    <w:p w:rsidR="00A75954" w:rsidRDefault="00A75954" w:rsidP="00A75954">
      <w:r>
        <w:t>Notary Public</w:t>
      </w:r>
    </w:p>
    <w:p w:rsidR="00A75954" w:rsidRDefault="00A75954" w:rsidP="00A75954"/>
    <w:p w:rsidR="00A75954" w:rsidRDefault="00A75954" w:rsidP="00A75954">
      <w:r>
        <w:t>State of _________________________</w:t>
      </w:r>
      <w:proofErr w:type="gramStart"/>
      <w:r>
        <w:t>_                 County</w:t>
      </w:r>
      <w:proofErr w:type="gramEnd"/>
      <w:r>
        <w:t xml:space="preserve"> or Parish of _____________________________</w:t>
      </w:r>
    </w:p>
    <w:p w:rsidR="00A75954" w:rsidRDefault="00A75954" w:rsidP="00A75954"/>
    <w:p w:rsidR="00A75954" w:rsidRDefault="00A75954" w:rsidP="00A75954"/>
    <w:p w:rsidR="00A75954" w:rsidRDefault="00A75954" w:rsidP="00A75954">
      <w:pPr>
        <w:rPr>
          <w:u w:val="single"/>
        </w:rPr>
      </w:pPr>
    </w:p>
    <w:p w:rsidR="009D7A1E" w:rsidRDefault="009D7A1E"/>
    <w:sectPr w:rsidR="009D7A1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2280"/>
    <w:multiLevelType w:val="hybridMultilevel"/>
    <w:tmpl w:val="0F20A99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32407C42"/>
    <w:multiLevelType w:val="hybridMultilevel"/>
    <w:tmpl w:val="8A2890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62150093"/>
    <w:multiLevelType w:val="hybridMultilevel"/>
    <w:tmpl w:val="45A8B49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3277E6"/>
    <w:multiLevelType w:val="hybridMultilevel"/>
    <w:tmpl w:val="253CDE4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7D701080"/>
    <w:multiLevelType w:val="hybridMultilevel"/>
    <w:tmpl w:val="5AB2E20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924"/>
    <w:rsid w:val="000A21E8"/>
    <w:rsid w:val="00414772"/>
    <w:rsid w:val="00420BA7"/>
    <w:rsid w:val="00473E5A"/>
    <w:rsid w:val="005A260B"/>
    <w:rsid w:val="009D7A1E"/>
    <w:rsid w:val="00A75954"/>
    <w:rsid w:val="00CB5A08"/>
    <w:rsid w:val="00D64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Courier" w:hAnsi="Courier" w:cs="Courier New"/>
    </w:rPr>
  </w:style>
  <w:style w:type="paragraph" w:styleId="BodyTextIndent2">
    <w:name w:val="Body Text Indent 2"/>
    <w:basedOn w:val="Normal"/>
    <w:pPr>
      <w:ind w:left="720" w:firstLine="360"/>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pPr>
    <w:rPr>
      <w:rFonts w:ascii="Courier" w:hAnsi="Courier" w:cs="Courier New"/>
    </w:rPr>
  </w:style>
  <w:style w:type="paragraph" w:styleId="BodyTextIndent2">
    <w:name w:val="Body Text Indent 2"/>
    <w:basedOn w:val="Normal"/>
    <w:pPr>
      <w:ind w:left="720" w:firstLine="36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1564</Words>
  <Characters>8918</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LOUISIANA MOTOR FUELS UNDERGROUND STORAGE TANK TRUST FUND</vt:lpstr>
    </vt:vector>
  </TitlesOfParts>
  <Company>LDEQ</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MOTOR FUELS UNDERGROUND STORAGE TANK TRUST FUND</dc:title>
  <dc:creator>claireg</dc:creator>
  <cp:lastModifiedBy>Administrator</cp:lastModifiedBy>
  <cp:revision>2</cp:revision>
  <dcterms:created xsi:type="dcterms:W3CDTF">2017-07-28T15:03:00Z</dcterms:created>
  <dcterms:modified xsi:type="dcterms:W3CDTF">2017-07-28T15:03:00Z</dcterms:modified>
</cp:coreProperties>
</file>