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ACC" w:rsidRDefault="00734C48" w:rsidP="00DC5EC2">
      <w:pPr>
        <w:jc w:val="center"/>
        <w:rPr>
          <w:b/>
          <w:sz w:val="24"/>
        </w:rPr>
      </w:pPr>
      <w:r>
        <w:rPr>
          <w:b/>
          <w:sz w:val="24"/>
        </w:rPr>
        <w:t>GUI</w:t>
      </w:r>
      <w:r w:rsidR="00E85ACC">
        <w:rPr>
          <w:b/>
          <w:sz w:val="24"/>
        </w:rPr>
        <w:t xml:space="preserve">DANCE </w:t>
      </w:r>
    </w:p>
    <w:p w:rsidR="00DC5EC2" w:rsidRPr="00FF55F8" w:rsidRDefault="007A6A75" w:rsidP="00DC5EC2">
      <w:pPr>
        <w:jc w:val="center"/>
        <w:rPr>
          <w:b/>
          <w:spacing w:val="-3"/>
          <w:sz w:val="24"/>
          <w:szCs w:val="24"/>
        </w:rPr>
      </w:pPr>
      <w:r>
        <w:rPr>
          <w:b/>
          <w:sz w:val="24"/>
        </w:rPr>
        <w:t>For</w:t>
      </w:r>
      <w:r w:rsidR="00DC5EC2">
        <w:rPr>
          <w:b/>
          <w:sz w:val="24"/>
        </w:rPr>
        <w:t xml:space="preserve"> </w:t>
      </w:r>
      <w:r w:rsidR="00EB6400">
        <w:rPr>
          <w:b/>
          <w:sz w:val="24"/>
        </w:rPr>
        <w:t>Waste Tire End</w:t>
      </w:r>
      <w:r w:rsidR="00773215">
        <w:rPr>
          <w:b/>
          <w:sz w:val="24"/>
        </w:rPr>
        <w:t>-</w:t>
      </w:r>
      <w:r w:rsidR="00EB6400">
        <w:rPr>
          <w:b/>
          <w:sz w:val="24"/>
        </w:rPr>
        <w:t>Market Use Project</w:t>
      </w:r>
    </w:p>
    <w:p w:rsidR="00DC5EC2" w:rsidRPr="0036304C" w:rsidRDefault="00DC5EC2" w:rsidP="00DC5EC2">
      <w:pPr>
        <w:jc w:val="center"/>
        <w:rPr>
          <w:b/>
          <w:sz w:val="24"/>
        </w:rPr>
      </w:pPr>
    </w:p>
    <w:p w:rsidR="005176D7" w:rsidRPr="00111FA8" w:rsidRDefault="005176D7" w:rsidP="005176D7">
      <w:pPr>
        <w:jc w:val="center"/>
        <w:rPr>
          <w:sz w:val="24"/>
          <w:szCs w:val="24"/>
        </w:rPr>
      </w:pPr>
      <w:r w:rsidRPr="00111FA8">
        <w:rPr>
          <w:b/>
          <w:sz w:val="24"/>
          <w:szCs w:val="24"/>
        </w:rPr>
        <w:t>Introduction</w:t>
      </w:r>
    </w:p>
    <w:p w:rsidR="005176D7" w:rsidRPr="00385BC8" w:rsidRDefault="005176D7" w:rsidP="005176D7">
      <w:pPr>
        <w:tabs>
          <w:tab w:val="center" w:pos="2424"/>
        </w:tabs>
        <w:suppressAutoHyphens/>
        <w:jc w:val="both"/>
      </w:pPr>
      <w:r>
        <w:t xml:space="preserve">This </w:t>
      </w:r>
      <w:r>
        <w:rPr>
          <w:i/>
        </w:rPr>
        <w:t xml:space="preserve">Guidance </w:t>
      </w:r>
      <w:r>
        <w:t xml:space="preserve">document has been prepared by the Louisiana Department of Environmental Quality (LDEQ) to assist the applicant in completing the </w:t>
      </w:r>
      <w:r w:rsidR="00EB6400">
        <w:t>Waste Tire End</w:t>
      </w:r>
      <w:r w:rsidR="00773215">
        <w:t>-</w:t>
      </w:r>
      <w:r w:rsidR="00EB6400">
        <w:t>Market Use Project Request application</w:t>
      </w:r>
      <w:r>
        <w:t xml:space="preserve">.  It should be consulted and utilized prior to providing responses to the information required to be contained in the application.  </w:t>
      </w:r>
    </w:p>
    <w:p w:rsidR="005176D7" w:rsidRDefault="005176D7" w:rsidP="005176D7">
      <w:pPr>
        <w:tabs>
          <w:tab w:val="center" w:pos="2424"/>
        </w:tabs>
        <w:suppressAutoHyphens/>
        <w:jc w:val="both"/>
      </w:pPr>
    </w:p>
    <w:p w:rsidR="005176D7" w:rsidRDefault="005176D7" w:rsidP="005176D7">
      <w:pPr>
        <w:tabs>
          <w:tab w:val="center" w:pos="2424"/>
        </w:tabs>
        <w:suppressAutoHyphens/>
        <w:jc w:val="both"/>
      </w:pPr>
      <w:r w:rsidRPr="00223044">
        <w:t xml:space="preserve">The </w:t>
      </w:r>
      <w:r w:rsidR="00EB6400">
        <w:t>Waste Tire End</w:t>
      </w:r>
      <w:r w:rsidR="00773215">
        <w:t>-</w:t>
      </w:r>
      <w:r w:rsidR="00EB6400">
        <w:t xml:space="preserve">Market Use Project Request </w:t>
      </w:r>
      <w:r>
        <w:rPr>
          <w:spacing w:val="-3"/>
        </w:rPr>
        <w:t>Application</w:t>
      </w:r>
      <w:r w:rsidRPr="00223044">
        <w:rPr>
          <w:spacing w:val="-3"/>
        </w:rPr>
        <w:t xml:space="preserve"> </w:t>
      </w:r>
      <w:r w:rsidRPr="00223044">
        <w:t xml:space="preserve">provides information to the </w:t>
      </w:r>
      <w:r>
        <w:t>LDEQ</w:t>
      </w:r>
      <w:r w:rsidRPr="00223044">
        <w:t xml:space="preserve"> Waste Permits Division</w:t>
      </w:r>
      <w:r>
        <w:t xml:space="preserve"> to be used along with other information in making a decision on the </w:t>
      </w:r>
      <w:r w:rsidR="00EB6400">
        <w:t>project</w:t>
      </w:r>
      <w:r w:rsidRPr="00223044">
        <w:t xml:space="preserve">.  </w:t>
      </w:r>
      <w:r>
        <w:t>Additionally, the</w:t>
      </w:r>
      <w:r w:rsidRPr="00223044">
        <w:t xml:space="preserve"> information </w:t>
      </w:r>
      <w:r>
        <w:t xml:space="preserve">provided in the application </w:t>
      </w:r>
      <w:r w:rsidRPr="00223044">
        <w:t xml:space="preserve">is used </w:t>
      </w:r>
      <w:r>
        <w:t xml:space="preserve">by the DEQ </w:t>
      </w:r>
      <w:r w:rsidRPr="00223044">
        <w:t xml:space="preserve">to assess potential pollution from a proposed </w:t>
      </w:r>
      <w:r w:rsidR="00EB6400">
        <w:t>project</w:t>
      </w:r>
      <w:r w:rsidRPr="00223044">
        <w:t xml:space="preserve"> or</w:t>
      </w:r>
      <w:r w:rsidR="00EB6400">
        <w:t xml:space="preserve"> project</w:t>
      </w:r>
      <w:r w:rsidRPr="00223044">
        <w:t xml:space="preserve"> modification and the measures that will be used to control the pollution</w:t>
      </w:r>
      <w:r>
        <w:t>.  The measures used for pollution control must</w:t>
      </w:r>
      <w:r w:rsidRPr="00223044">
        <w:t xml:space="preserve"> meet all applicable laws and regulations.  </w:t>
      </w:r>
    </w:p>
    <w:p w:rsidR="005176D7" w:rsidRDefault="005176D7" w:rsidP="005176D7">
      <w:pPr>
        <w:tabs>
          <w:tab w:val="center" w:pos="2424"/>
        </w:tabs>
        <w:suppressAutoHyphens/>
        <w:jc w:val="both"/>
      </w:pPr>
    </w:p>
    <w:p w:rsidR="005176D7" w:rsidRPr="00223044" w:rsidRDefault="005176D7" w:rsidP="005176D7">
      <w:pPr>
        <w:tabs>
          <w:tab w:val="center" w:pos="2424"/>
        </w:tabs>
        <w:suppressAutoHyphens/>
        <w:jc w:val="both"/>
      </w:pPr>
      <w:r w:rsidRPr="00223044">
        <w:t xml:space="preserve">Authority to request this information is contained in the Louisiana Administrative Code, Title 33.  Copies of this regulation are available from the </w:t>
      </w:r>
      <w:r>
        <w:t xml:space="preserve">LDEQ </w:t>
      </w:r>
      <w:r w:rsidRPr="00223044">
        <w:t>Regulation</w:t>
      </w:r>
      <w:r>
        <w:t xml:space="preserve"> Development and Remediation</w:t>
      </w:r>
      <w:r w:rsidRPr="00223044">
        <w:t xml:space="preserve"> Section of the </w:t>
      </w:r>
      <w:r w:rsidRPr="00223044">
        <w:rPr>
          <w:rStyle w:val="Strong"/>
          <w:b w:val="0"/>
        </w:rPr>
        <w:t xml:space="preserve">Legal </w:t>
      </w:r>
      <w:r>
        <w:rPr>
          <w:rStyle w:val="Strong"/>
          <w:b w:val="0"/>
        </w:rPr>
        <w:t>Division</w:t>
      </w:r>
      <w:r w:rsidRPr="00223044">
        <w:t xml:space="preserve"> or on the LDEQ website at:</w:t>
      </w:r>
      <w:r>
        <w:t xml:space="preserve">  </w:t>
      </w:r>
      <w:hyperlink r:id="rId10" w:history="1">
        <w:r w:rsidRPr="00B03E34">
          <w:rPr>
            <w:rStyle w:val="Hyperlink"/>
          </w:rPr>
          <w:t>http://www.deq.louisiana.gov/portal/Default.aspx?tabid=1674</w:t>
        </w:r>
      </w:hyperlink>
      <w:r w:rsidRPr="00223044">
        <w:t>.</w:t>
      </w:r>
    </w:p>
    <w:p w:rsidR="005176D7" w:rsidRPr="00111FA8" w:rsidRDefault="005176D7" w:rsidP="005176D7">
      <w:pPr>
        <w:jc w:val="center"/>
        <w:rPr>
          <w:b/>
          <w:sz w:val="24"/>
          <w:szCs w:val="24"/>
        </w:rPr>
      </w:pPr>
    </w:p>
    <w:p w:rsidR="005176D7" w:rsidRPr="00111FA8" w:rsidRDefault="005176D7" w:rsidP="005176D7">
      <w:pPr>
        <w:jc w:val="center"/>
        <w:rPr>
          <w:sz w:val="24"/>
          <w:szCs w:val="24"/>
        </w:rPr>
      </w:pPr>
      <w:r w:rsidRPr="00111FA8">
        <w:rPr>
          <w:b/>
          <w:sz w:val="24"/>
          <w:szCs w:val="24"/>
        </w:rPr>
        <w:t>Scope</w:t>
      </w:r>
    </w:p>
    <w:p w:rsidR="005176D7" w:rsidRDefault="005176D7" w:rsidP="005176D7">
      <w:pPr>
        <w:autoSpaceDE w:val="0"/>
        <w:autoSpaceDN w:val="0"/>
        <w:adjustRightInd w:val="0"/>
        <w:jc w:val="both"/>
      </w:pPr>
      <w:r w:rsidRPr="00223044">
        <w:t xml:space="preserve">The </w:t>
      </w:r>
      <w:r w:rsidR="00773215">
        <w:t>Waste Tire End-</w:t>
      </w:r>
      <w:r w:rsidR="005E2B40">
        <w:t>Market Use Project Request</w:t>
      </w:r>
      <w:r>
        <w:rPr>
          <w:spacing w:val="-3"/>
        </w:rPr>
        <w:t xml:space="preserve"> Application </w:t>
      </w:r>
      <w:r w:rsidRPr="00223044">
        <w:t>form is intended to apply to a single geographical location</w:t>
      </w:r>
      <w:r w:rsidR="00EE1E96">
        <w:t xml:space="preserve">.  </w:t>
      </w:r>
      <w:r>
        <w:t>Facilities in geographically dispersed locations should be treated separately for the purpose of determining when to submit an application</w:t>
      </w:r>
      <w:r w:rsidRPr="00223044">
        <w:t xml:space="preserve">.  Submit a separate application for each </w:t>
      </w:r>
      <w:r w:rsidR="00EE1E96">
        <w:t>location</w:t>
      </w:r>
      <w:r w:rsidRPr="00223044">
        <w:t xml:space="preserve"> whenever an application is necessary.  </w:t>
      </w:r>
    </w:p>
    <w:p w:rsidR="005176D7" w:rsidRDefault="005176D7" w:rsidP="005176D7">
      <w:pPr>
        <w:autoSpaceDE w:val="0"/>
        <w:autoSpaceDN w:val="0"/>
        <w:adjustRightInd w:val="0"/>
        <w:jc w:val="both"/>
      </w:pPr>
    </w:p>
    <w:p w:rsidR="005176D7" w:rsidRPr="00111FA8" w:rsidRDefault="005176D7" w:rsidP="005176D7">
      <w:pPr>
        <w:autoSpaceDE w:val="0"/>
        <w:autoSpaceDN w:val="0"/>
        <w:adjustRightInd w:val="0"/>
        <w:jc w:val="center"/>
        <w:rPr>
          <w:sz w:val="24"/>
          <w:szCs w:val="24"/>
        </w:rPr>
      </w:pPr>
      <w:r w:rsidRPr="00111FA8">
        <w:rPr>
          <w:b/>
          <w:sz w:val="24"/>
          <w:szCs w:val="24"/>
        </w:rPr>
        <w:t>General</w:t>
      </w:r>
    </w:p>
    <w:p w:rsidR="005176D7" w:rsidRPr="00111FA8" w:rsidRDefault="005176D7" w:rsidP="005176D7">
      <w:pPr>
        <w:autoSpaceDE w:val="0"/>
        <w:autoSpaceDN w:val="0"/>
        <w:adjustRightInd w:val="0"/>
        <w:jc w:val="both"/>
      </w:pPr>
      <w:r w:rsidRPr="00111FA8">
        <w:t>Do not write information in the top or left side margin of th</w:t>
      </w:r>
      <w:r>
        <w:t>e application</w:t>
      </w:r>
      <w:r w:rsidRPr="00111FA8">
        <w:t xml:space="preserve"> form.</w:t>
      </w:r>
    </w:p>
    <w:p w:rsidR="005176D7" w:rsidRPr="00111FA8" w:rsidRDefault="005176D7" w:rsidP="005176D7">
      <w:pPr>
        <w:autoSpaceDE w:val="0"/>
        <w:autoSpaceDN w:val="0"/>
        <w:adjustRightInd w:val="0"/>
        <w:jc w:val="both"/>
      </w:pPr>
    </w:p>
    <w:p w:rsidR="005176D7" w:rsidRPr="00111FA8" w:rsidRDefault="005176D7" w:rsidP="005176D7">
      <w:pPr>
        <w:autoSpaceDE w:val="0"/>
        <w:autoSpaceDN w:val="0"/>
        <w:adjustRightInd w:val="0"/>
        <w:jc w:val="both"/>
      </w:pPr>
      <w:r w:rsidRPr="00111FA8">
        <w:t>Do not alter the application form in any way, except as directed by th</w:t>
      </w:r>
      <w:r>
        <w:t xml:space="preserve">is </w:t>
      </w:r>
      <w:r w:rsidRPr="00111FA8">
        <w:rPr>
          <w:i/>
        </w:rPr>
        <w:t>Guidance</w:t>
      </w:r>
      <w:r>
        <w:t xml:space="preserve"> and i</w:t>
      </w:r>
      <w:r w:rsidRPr="00111FA8">
        <w:t xml:space="preserve">nstructions included in the </w:t>
      </w:r>
      <w:r w:rsidR="005E2B40">
        <w:t>Waste Tire End</w:t>
      </w:r>
      <w:r w:rsidR="00773215">
        <w:t>-</w:t>
      </w:r>
      <w:r w:rsidR="005E2B40">
        <w:t>Market Use Project Request</w:t>
      </w:r>
      <w:r w:rsidRPr="00111FA8">
        <w:t xml:space="preserve"> Application. </w:t>
      </w:r>
    </w:p>
    <w:p w:rsidR="005176D7" w:rsidRPr="00F550F6" w:rsidRDefault="005176D7" w:rsidP="005176D7">
      <w:pPr>
        <w:jc w:val="both"/>
        <w:rPr>
          <w:sz w:val="14"/>
          <w:highlight w:val="yellow"/>
        </w:rPr>
      </w:pPr>
    </w:p>
    <w:p w:rsidR="005176D7" w:rsidRPr="00111FA8" w:rsidRDefault="005176D7" w:rsidP="005176D7">
      <w:pPr>
        <w:jc w:val="center"/>
        <w:rPr>
          <w:sz w:val="24"/>
          <w:szCs w:val="24"/>
        </w:rPr>
      </w:pPr>
      <w:r w:rsidRPr="00111FA8">
        <w:rPr>
          <w:b/>
          <w:sz w:val="24"/>
          <w:szCs w:val="24"/>
        </w:rPr>
        <w:t>When to Submit an Application</w:t>
      </w:r>
    </w:p>
    <w:p w:rsidR="005176D7" w:rsidRPr="00F550F6" w:rsidRDefault="005176D7" w:rsidP="005176D7">
      <w:pPr>
        <w:autoSpaceDE w:val="0"/>
        <w:autoSpaceDN w:val="0"/>
        <w:adjustRightInd w:val="0"/>
        <w:jc w:val="both"/>
        <w:rPr>
          <w:highlight w:val="yellow"/>
        </w:rPr>
      </w:pPr>
      <w:r w:rsidRPr="00E1683F">
        <w:t xml:space="preserve">Applications </w:t>
      </w:r>
      <w:r>
        <w:t xml:space="preserve">for </w:t>
      </w:r>
      <w:r w:rsidR="005E2B40">
        <w:t>Waste Tire End</w:t>
      </w:r>
      <w:r w:rsidR="00773215">
        <w:t>-</w:t>
      </w:r>
      <w:r w:rsidR="005E2B40">
        <w:t>Market Use Project</w:t>
      </w:r>
      <w:r w:rsidRPr="00E1683F">
        <w:t xml:space="preserve"> are submitted primarily for one of </w:t>
      </w:r>
      <w:r>
        <w:t>the following reasons:</w:t>
      </w:r>
      <w:r w:rsidRPr="00E1683F">
        <w:t xml:space="preserve"> (1) to </w:t>
      </w:r>
      <w:r w:rsidR="005E2B40">
        <w:t>request a project for the end use of waste tire material and/or waste tires</w:t>
      </w:r>
      <w:r>
        <w:t>;</w:t>
      </w:r>
      <w:r w:rsidR="005E2B40">
        <w:t xml:space="preserve"> or</w:t>
      </w:r>
      <w:r>
        <w:t xml:space="preserve"> (2) to modify a</w:t>
      </w:r>
      <w:r w:rsidR="00605A17">
        <w:t>n approved</w:t>
      </w:r>
      <w:r>
        <w:t xml:space="preserve"> </w:t>
      </w:r>
      <w:r w:rsidR="005E2B40">
        <w:t>waste tire end</w:t>
      </w:r>
      <w:r w:rsidR="00773215">
        <w:t>-</w:t>
      </w:r>
      <w:r w:rsidR="005E2B40">
        <w:t>market use project</w:t>
      </w:r>
      <w:r>
        <w:t>.</w:t>
      </w:r>
    </w:p>
    <w:p w:rsidR="005176D7" w:rsidRPr="00F550F6" w:rsidRDefault="005176D7" w:rsidP="005176D7">
      <w:pPr>
        <w:jc w:val="both"/>
        <w:rPr>
          <w:sz w:val="14"/>
          <w:highlight w:val="yellow"/>
        </w:rPr>
      </w:pPr>
    </w:p>
    <w:p w:rsidR="005176D7" w:rsidRPr="00223044" w:rsidRDefault="005176D7" w:rsidP="005176D7">
      <w:pPr>
        <w:jc w:val="both"/>
      </w:pPr>
      <w:r w:rsidRPr="00223044">
        <w:t xml:space="preserve">To avoid unnecessary delays, applications should be submitted as far in advance as possible </w:t>
      </w:r>
      <w:r>
        <w:t>before</w:t>
      </w:r>
      <w:r w:rsidRPr="00223044">
        <w:t xml:space="preserve"> construction of the facility or modification.  Some construction projects require prior approval of </w:t>
      </w:r>
      <w:r>
        <w:t>LDEQ</w:t>
      </w:r>
      <w:r w:rsidRPr="00223044">
        <w:t xml:space="preserve"> Divisions other than the Waste Permits Division.  </w:t>
      </w:r>
      <w:r>
        <w:t>Permit application</w:t>
      </w:r>
      <w:r w:rsidRPr="00223044">
        <w:t xml:space="preserve"> review times vary </w:t>
      </w:r>
      <w:r>
        <w:t>depending on</w:t>
      </w:r>
      <w:r w:rsidRPr="00223044">
        <w:t xml:space="preserve"> the complexity of the application, the completeness of the application, and</w:t>
      </w:r>
      <w:r>
        <w:t>/or</w:t>
      </w:r>
      <w:r w:rsidRPr="00223044">
        <w:t xml:space="preserve"> the current workload of the Waste</w:t>
      </w:r>
      <w:r>
        <w:t xml:space="preserve"> </w:t>
      </w:r>
      <w:r w:rsidR="005E2B40">
        <w:t>Permits Division.</w:t>
      </w:r>
    </w:p>
    <w:p w:rsidR="005176D7" w:rsidRPr="006F55A7" w:rsidRDefault="005176D7" w:rsidP="005176D7">
      <w:pPr>
        <w:jc w:val="center"/>
        <w:rPr>
          <w:sz w:val="16"/>
          <w:szCs w:val="16"/>
          <w:highlight w:val="yellow"/>
        </w:rPr>
      </w:pPr>
    </w:p>
    <w:p w:rsidR="00537A66" w:rsidRPr="006349C4" w:rsidRDefault="00537A66" w:rsidP="00537A66">
      <w:pPr>
        <w:jc w:val="center"/>
        <w:rPr>
          <w:sz w:val="16"/>
          <w:szCs w:val="16"/>
        </w:rPr>
      </w:pPr>
      <w:r w:rsidRPr="00111FA8">
        <w:rPr>
          <w:b/>
          <w:sz w:val="24"/>
          <w:szCs w:val="24"/>
        </w:rPr>
        <w:t xml:space="preserve">What </w:t>
      </w:r>
      <w:r w:rsidR="005E2B40">
        <w:rPr>
          <w:b/>
          <w:sz w:val="24"/>
          <w:szCs w:val="24"/>
        </w:rPr>
        <w:t xml:space="preserve">Documents </w:t>
      </w:r>
      <w:r w:rsidRPr="00111FA8">
        <w:rPr>
          <w:b/>
          <w:sz w:val="24"/>
          <w:szCs w:val="24"/>
        </w:rPr>
        <w:t>Should be Submitted</w:t>
      </w:r>
      <w:r w:rsidR="007A6A75">
        <w:rPr>
          <w:b/>
          <w:sz w:val="24"/>
          <w:szCs w:val="24"/>
        </w:rPr>
        <w:t xml:space="preserve"> to the Department</w:t>
      </w:r>
    </w:p>
    <w:p w:rsidR="00537A66" w:rsidRDefault="00537A66" w:rsidP="00537A66">
      <w:pPr>
        <w:jc w:val="both"/>
      </w:pPr>
      <w:r>
        <w:t>Submit</w:t>
      </w:r>
      <w:r w:rsidRPr="0036304C">
        <w:t xml:space="preserve"> </w:t>
      </w:r>
      <w:r w:rsidR="00605A17">
        <w:t xml:space="preserve">the </w:t>
      </w:r>
      <w:r w:rsidR="002751B2" w:rsidRPr="002751B2">
        <w:t>three</w:t>
      </w:r>
      <w:r w:rsidRPr="002751B2">
        <w:t xml:space="preserve"> (</w:t>
      </w:r>
      <w:r w:rsidR="002751B2" w:rsidRPr="002751B2">
        <w:t>3</w:t>
      </w:r>
      <w:r w:rsidRPr="002751B2">
        <w:t>) paper copies</w:t>
      </w:r>
      <w:r>
        <w:t xml:space="preserve"> of the application (including one</w:t>
      </w:r>
      <w:r w:rsidRPr="0036304C">
        <w:t xml:space="preserve"> original </w:t>
      </w:r>
      <w:r w:rsidRPr="00E1683F">
        <w:t>application</w:t>
      </w:r>
      <w:r>
        <w:t>) addressed t</w:t>
      </w:r>
      <w:r w:rsidRPr="0036304C">
        <w:t xml:space="preserve">o </w:t>
      </w:r>
      <w:r>
        <w:t>the attention of the current Assistant Secretary of the Office of Environmental Services or the current Administrator of the Waste Permits Di</w:t>
      </w:r>
      <w:r w:rsidR="002751B2">
        <w:t>vision at the following address</w:t>
      </w:r>
      <w:r>
        <w:t>:</w:t>
      </w:r>
    </w:p>
    <w:p w:rsidR="00773215" w:rsidRPr="005E0582" w:rsidRDefault="00773215" w:rsidP="00537A66">
      <w:pPr>
        <w:rPr>
          <w:sz w:val="16"/>
          <w:szCs w:val="16"/>
        </w:rPr>
      </w:pPr>
    </w:p>
    <w:p w:rsidR="00537A66" w:rsidRPr="00DB4BBB" w:rsidRDefault="00537A66" w:rsidP="00537A66">
      <w:r>
        <w:t>Louisiana Department of Environmental Quality</w:t>
      </w:r>
    </w:p>
    <w:p w:rsidR="00537A66" w:rsidRPr="00DB4BBB" w:rsidRDefault="00537A66" w:rsidP="00537A66">
      <w:pPr>
        <w:jc w:val="both"/>
      </w:pPr>
      <w:r w:rsidRPr="00DB4BBB">
        <w:t>Office of Environmental Services</w:t>
      </w:r>
    </w:p>
    <w:p w:rsidR="00537A66" w:rsidRPr="00DB4BBB" w:rsidRDefault="00537A66" w:rsidP="00537A66">
      <w:pPr>
        <w:jc w:val="both"/>
      </w:pPr>
      <w:r>
        <w:t xml:space="preserve">Waste </w:t>
      </w:r>
      <w:r w:rsidRPr="00DB4BBB">
        <w:t>Permits Division</w:t>
      </w:r>
    </w:p>
    <w:p w:rsidR="00537A66" w:rsidRPr="00DB4BBB" w:rsidRDefault="00537A66" w:rsidP="00537A66">
      <w:pPr>
        <w:jc w:val="both"/>
      </w:pPr>
      <w:r w:rsidRPr="00DB4BBB">
        <w:t>P</w:t>
      </w:r>
      <w:r>
        <w:t xml:space="preserve">ost </w:t>
      </w:r>
      <w:r w:rsidRPr="00DB4BBB">
        <w:t>O</w:t>
      </w:r>
      <w:r>
        <w:t>ffice</w:t>
      </w:r>
      <w:r w:rsidRPr="00DB4BBB">
        <w:t xml:space="preserve"> Box 4313</w:t>
      </w:r>
    </w:p>
    <w:p w:rsidR="00537A66" w:rsidRDefault="00537A66" w:rsidP="00537A66">
      <w:pPr>
        <w:jc w:val="both"/>
      </w:pPr>
      <w:r w:rsidRPr="00DB4BBB">
        <w:t>Baton Rouge, LA  70821-4313</w:t>
      </w:r>
    </w:p>
    <w:p w:rsidR="005E2B40" w:rsidRDefault="005E2B40" w:rsidP="00537A66">
      <w:pPr>
        <w:jc w:val="both"/>
      </w:pPr>
    </w:p>
    <w:p w:rsidR="005176D7" w:rsidRDefault="00537A66" w:rsidP="00537A66">
      <w:pPr>
        <w:jc w:val="both"/>
      </w:pPr>
      <w:r w:rsidRPr="0036304C">
        <w:t xml:space="preserve">Keep a photocopy of </w:t>
      </w:r>
      <w:r>
        <w:t>the</w:t>
      </w:r>
      <w:r w:rsidRPr="0036304C">
        <w:t xml:space="preserve"> application and attachments for your records.</w:t>
      </w:r>
      <w:r w:rsidR="005176D7" w:rsidRPr="0036304C">
        <w:t xml:space="preserve"> </w:t>
      </w:r>
    </w:p>
    <w:p w:rsidR="005176D7" w:rsidRPr="0049419C" w:rsidRDefault="005176D7" w:rsidP="005176D7">
      <w:pPr>
        <w:jc w:val="both"/>
      </w:pPr>
    </w:p>
    <w:p w:rsidR="005176D7" w:rsidRPr="00111FA8" w:rsidRDefault="005176D7" w:rsidP="005176D7">
      <w:pPr>
        <w:jc w:val="center"/>
        <w:rPr>
          <w:sz w:val="24"/>
          <w:szCs w:val="24"/>
        </w:rPr>
      </w:pPr>
      <w:r w:rsidRPr="00111FA8">
        <w:rPr>
          <w:b/>
          <w:sz w:val="24"/>
          <w:szCs w:val="24"/>
        </w:rPr>
        <w:t>Basis for Estimations</w:t>
      </w:r>
    </w:p>
    <w:p w:rsidR="005176D7" w:rsidRDefault="005176D7" w:rsidP="005176D7">
      <w:pPr>
        <w:jc w:val="both"/>
      </w:pPr>
      <w:r w:rsidRPr="00DE3217">
        <w:t xml:space="preserve">All estimates </w:t>
      </w:r>
      <w:r>
        <w:t xml:space="preserve">used in responses to the application </w:t>
      </w:r>
      <w:r w:rsidRPr="00DE3217">
        <w:t>must be supported by calculation</w:t>
      </w:r>
      <w:r>
        <w:t>s</w:t>
      </w:r>
      <w:r w:rsidRPr="00DE3217">
        <w:t xml:space="preserve"> </w:t>
      </w:r>
      <w:r>
        <w:t>and/or any supporting information and shall be submitted with the application</w:t>
      </w:r>
      <w:r w:rsidRPr="00DE3217">
        <w:t xml:space="preserve">.  </w:t>
      </w:r>
    </w:p>
    <w:p w:rsidR="005176D7" w:rsidRDefault="005176D7" w:rsidP="005176D7">
      <w:pPr>
        <w:jc w:val="both"/>
        <w:rPr>
          <w:b/>
        </w:rPr>
      </w:pPr>
    </w:p>
    <w:p w:rsidR="005176D7" w:rsidRPr="00111FA8" w:rsidRDefault="005176D7" w:rsidP="005176D7">
      <w:pPr>
        <w:jc w:val="center"/>
        <w:rPr>
          <w:sz w:val="24"/>
          <w:szCs w:val="24"/>
        </w:rPr>
      </w:pPr>
      <w:r w:rsidRPr="00111FA8">
        <w:rPr>
          <w:b/>
          <w:sz w:val="24"/>
          <w:szCs w:val="24"/>
        </w:rPr>
        <w:t>Acceptable Answers</w:t>
      </w:r>
    </w:p>
    <w:p w:rsidR="005176D7" w:rsidRPr="00A65A46" w:rsidRDefault="005176D7" w:rsidP="005176D7">
      <w:pPr>
        <w:jc w:val="both"/>
      </w:pPr>
      <w:r w:rsidRPr="00A65A46">
        <w:t xml:space="preserve">If certain questions or fields in the application are not applicable, indicate "none" or "not applicable" (N/A).  Terms such as "not significant," "nil," "trace," etc. are not appropriate.  </w:t>
      </w:r>
    </w:p>
    <w:p w:rsidR="005176D7" w:rsidRPr="00F550F6" w:rsidRDefault="005176D7" w:rsidP="005176D7">
      <w:pPr>
        <w:jc w:val="both"/>
        <w:rPr>
          <w:highlight w:val="yellow"/>
        </w:rPr>
      </w:pPr>
    </w:p>
    <w:p w:rsidR="005176D7" w:rsidRPr="00E1683F" w:rsidRDefault="005176D7" w:rsidP="005176D7">
      <w:pPr>
        <w:pStyle w:val="CommentText"/>
        <w:jc w:val="both"/>
      </w:pPr>
      <w:r w:rsidRPr="006D48C7">
        <w:t>The applicant must submit a completed application containing all relevant required information at the time the application is submitted.  Submission of insufficient or undefined responses and/or information will result in the inability of the LDEQ to issue a</w:t>
      </w:r>
      <w:r w:rsidR="00A00B78" w:rsidRPr="006D48C7">
        <w:t>n</w:t>
      </w:r>
      <w:r w:rsidRPr="006D48C7">
        <w:t xml:space="preserve"> </w:t>
      </w:r>
      <w:r w:rsidR="00A00B78" w:rsidRPr="006D48C7">
        <w:t>authorization</w:t>
      </w:r>
      <w:r w:rsidRPr="006D48C7">
        <w:t xml:space="preserve"> based on an incomplete application.  Failure to accurately complete the application may subject the application to suspension, notice of deficiency(ies) (NODs), and/or potential enforcement action.</w:t>
      </w:r>
      <w:r w:rsidRPr="00E1683F">
        <w:t xml:space="preserve">  </w:t>
      </w:r>
    </w:p>
    <w:p w:rsidR="005176D7" w:rsidRPr="00F550F6" w:rsidRDefault="005176D7" w:rsidP="005176D7">
      <w:pPr>
        <w:pStyle w:val="CommentText"/>
        <w:jc w:val="both"/>
        <w:rPr>
          <w:highlight w:val="yellow"/>
        </w:rPr>
      </w:pPr>
    </w:p>
    <w:p w:rsidR="005176D7" w:rsidRDefault="005176D7" w:rsidP="005176D7">
      <w:pPr>
        <w:pStyle w:val="CommentText"/>
        <w:jc w:val="both"/>
      </w:pPr>
      <w:r w:rsidRPr="002404F8">
        <w:t xml:space="preserve">If </w:t>
      </w:r>
      <w:r>
        <w:t>there are</w:t>
      </w:r>
      <w:r w:rsidRPr="002404F8">
        <w:t xml:space="preserve"> any questions about the </w:t>
      </w:r>
      <w:r>
        <w:t>required information</w:t>
      </w:r>
      <w:r w:rsidRPr="002404F8">
        <w:t xml:space="preserve"> to be submitted in </w:t>
      </w:r>
      <w:r>
        <w:t>the</w:t>
      </w:r>
      <w:r w:rsidRPr="002404F8">
        <w:t xml:space="preserve"> application, contact the Waste Permits Division at (22</w:t>
      </w:r>
      <w:r w:rsidRPr="00090434">
        <w:t>5) 219-3181.</w:t>
      </w:r>
      <w:r>
        <w:t xml:space="preserve"> </w:t>
      </w:r>
    </w:p>
    <w:p w:rsidR="005176D7" w:rsidRDefault="005176D7" w:rsidP="005176D7">
      <w:pPr>
        <w:rPr>
          <w:b/>
        </w:rPr>
      </w:pPr>
    </w:p>
    <w:p w:rsidR="005176D7" w:rsidRPr="00111FA8" w:rsidRDefault="005176D7" w:rsidP="005176D7">
      <w:pPr>
        <w:jc w:val="center"/>
        <w:rPr>
          <w:sz w:val="24"/>
          <w:szCs w:val="24"/>
        </w:rPr>
      </w:pPr>
      <w:r w:rsidRPr="00111FA8">
        <w:rPr>
          <w:b/>
          <w:sz w:val="24"/>
          <w:szCs w:val="24"/>
        </w:rPr>
        <w:t>Professional Engineer Required</w:t>
      </w:r>
    </w:p>
    <w:p w:rsidR="005176D7" w:rsidRDefault="005176D7" w:rsidP="005176D7">
      <w:pPr>
        <w:jc w:val="both"/>
      </w:pPr>
      <w:r>
        <w:t>In accordance with LA</w:t>
      </w:r>
      <w:r w:rsidRPr="00C46BA4">
        <w:t>C 33:VII.</w:t>
      </w:r>
      <w:r w:rsidR="00405A7B">
        <w:t>10533</w:t>
      </w:r>
      <w:r w:rsidRPr="00C46BA4">
        <w:t>, f</w:t>
      </w:r>
      <w:r>
        <w:t>acility plans, specifications, and operations represented and described in the application shall be prepared under the supervision of and certified by a professional engineer, licensed in the state of L</w:t>
      </w:r>
      <w:r w:rsidRPr="0036304C">
        <w:t>ouisiana</w:t>
      </w:r>
      <w:r w:rsidR="00311E51">
        <w:t>, if applicable</w:t>
      </w:r>
      <w:r w:rsidRPr="00283A62">
        <w:t>.</w:t>
      </w:r>
    </w:p>
    <w:p w:rsidR="005176D7" w:rsidRDefault="005176D7" w:rsidP="005176D7">
      <w:pPr>
        <w:jc w:val="both"/>
      </w:pPr>
    </w:p>
    <w:p w:rsidR="005176D7" w:rsidRDefault="005176D7" w:rsidP="005176D7">
      <w:pPr>
        <w:jc w:val="both"/>
      </w:pPr>
    </w:p>
    <w:p w:rsidR="00A62FFA" w:rsidRDefault="00A62FFA" w:rsidP="00A62FFA">
      <w:pPr>
        <w:jc w:val="center"/>
      </w:pPr>
      <w:r w:rsidRPr="00197ED5">
        <w:rPr>
          <w:b/>
          <w:sz w:val="24"/>
          <w:szCs w:val="24"/>
        </w:rPr>
        <w:t>Common Definitions</w:t>
      </w:r>
    </w:p>
    <w:p w:rsidR="00965C9F" w:rsidRPr="00977F2E" w:rsidRDefault="00965C9F" w:rsidP="00965C9F">
      <w:pPr>
        <w:jc w:val="both"/>
      </w:pPr>
      <w:r>
        <w:t xml:space="preserve">Terms used in the application and/or in this </w:t>
      </w:r>
      <w:r>
        <w:rPr>
          <w:i/>
        </w:rPr>
        <w:t xml:space="preserve">Guidance </w:t>
      </w:r>
      <w:r>
        <w:t>document shall have the same meanings as defined in the waste</w:t>
      </w:r>
      <w:r w:rsidR="00605A17">
        <w:t xml:space="preserve"> tire </w:t>
      </w:r>
      <w:r>
        <w:t>regulations in LAC 33:VII.1</w:t>
      </w:r>
      <w:r w:rsidR="00796E33">
        <w:t>0505</w:t>
      </w:r>
      <w:r>
        <w:t>.  Relevant terms from LAC 33:VII.1</w:t>
      </w:r>
      <w:r w:rsidR="00494479">
        <w:t>0505</w:t>
      </w:r>
      <w:r>
        <w:t xml:space="preserve"> are included below.  Additional terms shall have the following meanings</w:t>
      </w:r>
      <w:r w:rsidR="00CE53DB">
        <w:t>:</w:t>
      </w:r>
    </w:p>
    <w:p w:rsidR="00965C9F" w:rsidRDefault="00965C9F" w:rsidP="00DC5EC2">
      <w:pPr>
        <w:jc w:val="both"/>
        <w:rPr>
          <w:u w:val="single"/>
        </w:rPr>
      </w:pPr>
    </w:p>
    <w:p w:rsidR="00DC5EC2" w:rsidRPr="00876F0E" w:rsidRDefault="00DC5EC2" w:rsidP="00DC5EC2">
      <w:pPr>
        <w:jc w:val="both"/>
      </w:pPr>
      <w:r>
        <w:rPr>
          <w:u w:val="single"/>
        </w:rPr>
        <w:t xml:space="preserve">Agency Interest (AI) Number </w:t>
      </w:r>
      <w:r>
        <w:t>– A</w:t>
      </w:r>
      <w:r>
        <w:rPr>
          <w:rFonts w:ascii="CG Times" w:hAnsi="CG Times"/>
          <w:spacing w:val="-3"/>
        </w:rPr>
        <w:t xml:space="preserve"> unique identifier assigned to each facility by LDEQ.  Existing facilities in the state have AI numbers assigned to them.  New facilities will be assigned an AI Number after LDEQ receives the application.</w:t>
      </w:r>
    </w:p>
    <w:p w:rsidR="00DC5EC2" w:rsidRDefault="00DC5EC2" w:rsidP="00DC5EC2">
      <w:pPr>
        <w:jc w:val="both"/>
        <w:rPr>
          <w:rFonts w:ascii="CG Times" w:hAnsi="CG Times"/>
          <w:spacing w:val="-3"/>
        </w:rPr>
      </w:pPr>
    </w:p>
    <w:p w:rsidR="00494479" w:rsidRPr="00494479" w:rsidRDefault="00494479" w:rsidP="00DC5EC2">
      <w:pPr>
        <w:jc w:val="both"/>
        <w:rPr>
          <w:rFonts w:ascii="CG Times" w:hAnsi="CG Times"/>
          <w:spacing w:val="-3"/>
        </w:rPr>
      </w:pPr>
      <w:r w:rsidRPr="00494479">
        <w:rPr>
          <w:rFonts w:ascii="CG Times" w:hAnsi="CG Times"/>
          <w:spacing w:val="-3"/>
          <w:u w:val="single"/>
        </w:rPr>
        <w:t xml:space="preserve">Modification </w:t>
      </w:r>
      <w:r>
        <w:rPr>
          <w:rFonts w:ascii="CG Times" w:hAnsi="CG Times"/>
          <w:spacing w:val="-3"/>
        </w:rPr>
        <w:t xml:space="preserve">- </w:t>
      </w:r>
      <w:r w:rsidRPr="00494479">
        <w:rPr>
          <w:rFonts w:ascii="CG Times" w:hAnsi="CG Times"/>
          <w:spacing w:val="-3"/>
        </w:rPr>
        <w:t>any change in a site, facility, unit, process or disposal method, or operation that deviates from any specification in the permit or other approval from the administrative authority. Routine or emergency maintenance that does not cause the facility to deviate from the any specification of the permit or other approval is not considered a modification.</w:t>
      </w:r>
    </w:p>
    <w:p w:rsidR="00494479" w:rsidRDefault="00494479" w:rsidP="00DC5EC2">
      <w:pPr>
        <w:jc w:val="both"/>
      </w:pPr>
    </w:p>
    <w:p w:rsidR="00494479" w:rsidRDefault="00494479" w:rsidP="00DC5EC2">
      <w:pPr>
        <w:jc w:val="both"/>
      </w:pPr>
      <w:r w:rsidRPr="00494479">
        <w:rPr>
          <w:u w:val="single"/>
        </w:rPr>
        <w:t>Civil Engineering Project</w:t>
      </w:r>
      <w:r w:rsidRPr="00494479">
        <w:t>—generally a project that requires designs and/or calculations for the construction or maintenance of the physical environment, such as roads, bridges, canals, dams, and buildings.  For purposes of these regulations, civil engineering projects, include but are not limited to, light weight backfill, leachate collection systems in landfill cell construction, or erosion control. Waste tire material used in civil engineering projects shall provide comparable or improved performance to traditional materials.  Civil Engineering Projects do not include land reclamation.</w:t>
      </w:r>
    </w:p>
    <w:p w:rsidR="00494479" w:rsidRDefault="00494479" w:rsidP="00DC5EC2">
      <w:pPr>
        <w:jc w:val="both"/>
      </w:pPr>
    </w:p>
    <w:p w:rsidR="00494479" w:rsidRDefault="00494479" w:rsidP="00DC5EC2">
      <w:pPr>
        <w:jc w:val="both"/>
      </w:pPr>
      <w:r w:rsidRPr="00494479">
        <w:rPr>
          <w:u w:val="single"/>
        </w:rPr>
        <w:t>Customary End-Market Uses</w:t>
      </w:r>
      <w:r w:rsidRPr="00494479">
        <w:t>—projects that conform with generally accepted standard industry practices, including but not limited to those recognized by the Environmental Protection Agency, the Rubber Manufacturers Association, or previously approved by the administrative authority e.g. bulkheads, tire derived fuel, and crumb rubber applications, or as otherwise determined by the administrative authority.</w:t>
      </w:r>
    </w:p>
    <w:p w:rsidR="00494479" w:rsidRDefault="00494479" w:rsidP="00DC5EC2">
      <w:pPr>
        <w:jc w:val="both"/>
      </w:pPr>
    </w:p>
    <w:p w:rsidR="00494479" w:rsidRDefault="00494479" w:rsidP="00DC5EC2">
      <w:pPr>
        <w:jc w:val="both"/>
      </w:pPr>
      <w:r w:rsidRPr="00494479">
        <w:rPr>
          <w:u w:val="single"/>
        </w:rPr>
        <w:t>End-Market User</w:t>
      </w:r>
      <w:r w:rsidRPr="00494479">
        <w:t>—any person who uses whole waste tires and/or waste tire material in an end-market use project as approved by the administrative authority. For the purposes of international and out-of-state end-market use projects, end-market user includes a port at which waste tires and/or waste tire material is loaded for transportation by water destined for out-of-state markets.</w:t>
      </w:r>
    </w:p>
    <w:p w:rsidR="00494479" w:rsidRDefault="00494479" w:rsidP="00DC5EC2">
      <w:pPr>
        <w:jc w:val="both"/>
      </w:pPr>
    </w:p>
    <w:p w:rsidR="00494479" w:rsidRDefault="00494479" w:rsidP="00DC5EC2">
      <w:pPr>
        <w:jc w:val="both"/>
      </w:pPr>
      <w:r w:rsidRPr="00494479">
        <w:rPr>
          <w:u w:val="single"/>
        </w:rPr>
        <w:t>Extended Storage</w:t>
      </w:r>
      <w:r w:rsidRPr="00494479">
        <w:t>—any project which requires storage of more than 5,000 whole waste tires or 2,000,000 pounds of waste tire material at the end of any operational day</w:t>
      </w:r>
      <w:r w:rsidR="00B44083">
        <w:t>.</w:t>
      </w:r>
    </w:p>
    <w:p w:rsidR="00B44083" w:rsidRDefault="00B44083" w:rsidP="00DC5EC2">
      <w:pPr>
        <w:jc w:val="both"/>
      </w:pPr>
    </w:p>
    <w:p w:rsidR="00B44083" w:rsidRDefault="00B44083" w:rsidP="00DC5EC2">
      <w:pPr>
        <w:jc w:val="both"/>
      </w:pPr>
      <w:r w:rsidRPr="00B0467E">
        <w:rPr>
          <w:u w:val="single"/>
        </w:rPr>
        <w:t>Land Reclamation Project</w:t>
      </w:r>
      <w:r w:rsidRPr="00B44083">
        <w:t>—a project utilizing waste tire material to fill, rehabilitate, improve, or restore existing excavated, deteriorated, or disturbed land for the purpose of enhancing its potential use.</w:t>
      </w:r>
    </w:p>
    <w:p w:rsidR="00156435" w:rsidRDefault="00156435" w:rsidP="00DC5EC2">
      <w:pPr>
        <w:jc w:val="both"/>
      </w:pPr>
    </w:p>
    <w:p w:rsidR="00890047" w:rsidRPr="00156435" w:rsidRDefault="00E202AE" w:rsidP="00156435">
      <w:pPr>
        <w:jc w:val="both"/>
        <w:rPr>
          <w:spacing w:val="-3"/>
          <w:u w:val="single"/>
        </w:rPr>
      </w:pPr>
      <w:r w:rsidRPr="00E202AE">
        <w:rPr>
          <w:u w:val="single"/>
        </w:rPr>
        <w:t>Site</w:t>
      </w:r>
      <w:r w:rsidRPr="00E202AE">
        <w:t>—the physical location, including land area and appurtenances, upon which waste tires and/or waste tire material is located</w:t>
      </w:r>
      <w:r>
        <w:t>.</w:t>
      </w:r>
    </w:p>
    <w:p w:rsidR="00DC5EC2" w:rsidRPr="00790C72" w:rsidRDefault="00DC5EC2" w:rsidP="00DC5EC2">
      <w:pPr>
        <w:jc w:val="both"/>
        <w:rPr>
          <w:u w:val="single"/>
        </w:rPr>
      </w:pPr>
    </w:p>
    <w:p w:rsidR="00DC5EC2" w:rsidRDefault="00DC5EC2" w:rsidP="00DC5EC2">
      <w:pPr>
        <w:jc w:val="both"/>
        <w:rPr>
          <w:rFonts w:ascii="CG Times" w:hAnsi="CG Times"/>
          <w:spacing w:val="-3"/>
        </w:rPr>
      </w:pPr>
      <w:r w:rsidRPr="00790C72">
        <w:rPr>
          <w:u w:val="single"/>
        </w:rPr>
        <w:t>TEMPO</w:t>
      </w:r>
      <w:r>
        <w:t xml:space="preserve"> – </w:t>
      </w:r>
      <w:r>
        <w:rPr>
          <w:rFonts w:ascii="CG Times" w:hAnsi="CG Times"/>
          <w:spacing w:val="-3"/>
        </w:rPr>
        <w:t>An acronym standing for Tools for Environmental Management and Protection Organizations.  This is the main computer database program used by LDEQ to store data and generate permits on all facilities and units.</w:t>
      </w:r>
    </w:p>
    <w:p w:rsidR="0086037E" w:rsidRDefault="0086037E" w:rsidP="00DC5EC2">
      <w:pPr>
        <w:jc w:val="both"/>
        <w:rPr>
          <w:rFonts w:ascii="CG Times" w:hAnsi="CG Times"/>
          <w:spacing w:val="-3"/>
        </w:rPr>
      </w:pPr>
    </w:p>
    <w:p w:rsidR="00DC5EC2" w:rsidRDefault="00DC5EC2" w:rsidP="00DC5EC2">
      <w:pPr>
        <w:jc w:val="both"/>
      </w:pPr>
      <w:r w:rsidRPr="00DC25FE">
        <w:rPr>
          <w:rFonts w:ascii="CG Times" w:hAnsi="CG Times"/>
          <w:spacing w:val="-3"/>
          <w:u w:val="single"/>
        </w:rPr>
        <w:t>Unit</w:t>
      </w:r>
      <w:r>
        <w:rPr>
          <w:rFonts w:ascii="CG Times" w:hAnsi="CG Times"/>
          <w:spacing w:val="-3"/>
          <w:u w:val="single"/>
        </w:rPr>
        <w:t xml:space="preserve"> of a Facility</w:t>
      </w:r>
      <w:r w:rsidRPr="00DC25FE">
        <w:rPr>
          <w:rFonts w:ascii="CG Times" w:hAnsi="CG Times"/>
          <w:i/>
          <w:spacing w:val="-3"/>
        </w:rPr>
        <w:t xml:space="preserve"> </w:t>
      </w:r>
      <w:r w:rsidRPr="0014044E">
        <w:rPr>
          <w:rFonts w:ascii="CG Times" w:hAnsi="CG Times"/>
          <w:spacing w:val="-3"/>
        </w:rPr>
        <w:t xml:space="preserve">– </w:t>
      </w:r>
      <w:r>
        <w:rPr>
          <w:rFonts w:ascii="CG Times" w:hAnsi="CG Times"/>
          <w:spacing w:val="-3"/>
        </w:rPr>
        <w:t xml:space="preserve">A </w:t>
      </w:r>
      <w:r>
        <w:t xml:space="preserve">designated area of a </w:t>
      </w:r>
      <w:r w:rsidR="00BD735D">
        <w:t>project location</w:t>
      </w:r>
      <w:r>
        <w:t xml:space="preserve"> wherein </w:t>
      </w:r>
      <w:r w:rsidR="00BD735D">
        <w:t>waste tire material and/or waste tires</w:t>
      </w:r>
      <w:r>
        <w:t xml:space="preserve"> is, has been, or will be </w:t>
      </w:r>
      <w:r w:rsidR="00F760ED">
        <w:t>recycled or</w:t>
      </w:r>
      <w:r>
        <w:t xml:space="preserve"> stored.</w:t>
      </w:r>
    </w:p>
    <w:p w:rsidR="005176D7" w:rsidRDefault="005176D7" w:rsidP="00DC5EC2">
      <w:pPr>
        <w:jc w:val="both"/>
      </w:pPr>
    </w:p>
    <w:p w:rsidR="005176D7" w:rsidRDefault="005176D7" w:rsidP="005176D7">
      <w:pPr>
        <w:jc w:val="center"/>
      </w:pPr>
      <w:r>
        <w:rPr>
          <w:b/>
          <w:sz w:val="24"/>
          <w:szCs w:val="24"/>
        </w:rPr>
        <w:t>Guidance for Complet</w:t>
      </w:r>
      <w:r w:rsidR="00A62FFA">
        <w:rPr>
          <w:b/>
          <w:sz w:val="24"/>
          <w:szCs w:val="24"/>
        </w:rPr>
        <w:t>ing</w:t>
      </w:r>
      <w:r>
        <w:rPr>
          <w:b/>
          <w:sz w:val="24"/>
          <w:szCs w:val="24"/>
        </w:rPr>
        <w:t xml:space="preserve"> the Permit Application</w:t>
      </w:r>
    </w:p>
    <w:p w:rsidR="00DC5EC2" w:rsidRPr="005176D7" w:rsidRDefault="00A25DB9" w:rsidP="00DC5EC2">
      <w:pPr>
        <w:numPr>
          <w:ilvl w:val="0"/>
          <w:numId w:val="1"/>
        </w:numPr>
        <w:jc w:val="both"/>
        <w:rPr>
          <w:sz w:val="24"/>
          <w:szCs w:val="24"/>
        </w:rPr>
      </w:pPr>
      <w:r>
        <w:rPr>
          <w:b/>
          <w:sz w:val="24"/>
          <w:szCs w:val="24"/>
        </w:rPr>
        <w:t>Processor Information</w:t>
      </w:r>
    </w:p>
    <w:p w:rsidR="005176D7" w:rsidRDefault="00A25DB9" w:rsidP="00A079CD">
      <w:pPr>
        <w:pStyle w:val="ListParagraph"/>
        <w:numPr>
          <w:ilvl w:val="1"/>
          <w:numId w:val="1"/>
        </w:numPr>
        <w:jc w:val="both"/>
      </w:pPr>
      <w:r>
        <w:rPr>
          <w:i/>
        </w:rPr>
        <w:t>Processor</w:t>
      </w:r>
      <w:r w:rsidR="005176D7" w:rsidRPr="006427F9">
        <w:rPr>
          <w:i/>
        </w:rPr>
        <w:t xml:space="preserve"> name </w:t>
      </w:r>
      <w:r w:rsidR="005176D7" w:rsidRPr="002404F8">
        <w:t xml:space="preserve">– Enter the name </w:t>
      </w:r>
      <w:r w:rsidR="005176D7">
        <w:t>of</w:t>
      </w:r>
      <w:r w:rsidR="005176D7" w:rsidRPr="002404F8">
        <w:t xml:space="preserve"> the </w:t>
      </w:r>
      <w:r>
        <w:t>process supplying waste tire material and/or waste tires to the project</w:t>
      </w:r>
      <w:r w:rsidR="005176D7" w:rsidRPr="002404F8">
        <w:t xml:space="preserve">.  </w:t>
      </w:r>
    </w:p>
    <w:p w:rsidR="005176D7" w:rsidRDefault="005176D7" w:rsidP="00A079CD">
      <w:pPr>
        <w:tabs>
          <w:tab w:val="num" w:pos="360"/>
        </w:tabs>
        <w:ind w:left="360"/>
        <w:jc w:val="both"/>
      </w:pPr>
    </w:p>
    <w:p w:rsidR="005176D7" w:rsidRPr="002404F8" w:rsidRDefault="005176D7" w:rsidP="00A079CD">
      <w:pPr>
        <w:pStyle w:val="ListParagraph"/>
        <w:numPr>
          <w:ilvl w:val="1"/>
          <w:numId w:val="1"/>
        </w:numPr>
        <w:jc w:val="both"/>
      </w:pPr>
      <w:r w:rsidRPr="006427F9">
        <w:rPr>
          <w:i/>
        </w:rPr>
        <w:t>Agency Interest (AI)</w:t>
      </w:r>
      <w:r w:rsidRPr="002404F8">
        <w:t xml:space="preserve"> </w:t>
      </w:r>
      <w:r w:rsidRPr="006427F9">
        <w:rPr>
          <w:i/>
        </w:rPr>
        <w:t>number</w:t>
      </w:r>
      <w:r w:rsidRPr="002404F8">
        <w:t xml:space="preserve"> </w:t>
      </w:r>
      <w:r>
        <w:t>–</w:t>
      </w:r>
      <w:r w:rsidRPr="002404F8">
        <w:t xml:space="preserve"> Enter the AI Number</w:t>
      </w:r>
      <w:r w:rsidR="00A25DB9">
        <w:t xml:space="preserve"> of the Processor</w:t>
      </w:r>
      <w:r w:rsidRPr="002404F8">
        <w:t xml:space="preserve">, if known.  Otherwise, enter “unknown” into this field.  </w:t>
      </w:r>
      <w:r w:rsidRPr="006427F9">
        <w:rPr>
          <w:u w:val="single"/>
        </w:rPr>
        <w:t>If this facility has an AI number and it is not provided, it may delay the processing of the application.</w:t>
      </w:r>
    </w:p>
    <w:p w:rsidR="005176D7" w:rsidRPr="00F550F6" w:rsidRDefault="005176D7" w:rsidP="00A079CD">
      <w:pPr>
        <w:tabs>
          <w:tab w:val="num" w:pos="360"/>
        </w:tabs>
        <w:ind w:left="360"/>
        <w:jc w:val="both"/>
        <w:rPr>
          <w:highlight w:val="yellow"/>
        </w:rPr>
      </w:pPr>
    </w:p>
    <w:p w:rsidR="0036661D" w:rsidRPr="006427F9" w:rsidRDefault="00A25DB9" w:rsidP="00A079CD">
      <w:pPr>
        <w:pStyle w:val="ListParagraph"/>
        <w:numPr>
          <w:ilvl w:val="1"/>
          <w:numId w:val="1"/>
        </w:numPr>
        <w:rPr>
          <w:rFonts w:eastAsiaTheme="minorHAnsi"/>
        </w:rPr>
      </w:pPr>
      <w:r>
        <w:rPr>
          <w:rFonts w:eastAsiaTheme="minorHAnsi"/>
          <w:i/>
        </w:rPr>
        <w:t>Waste Tire Facility ID</w:t>
      </w:r>
      <w:r w:rsidR="0036661D" w:rsidRPr="006427F9">
        <w:rPr>
          <w:rFonts w:eastAsiaTheme="minorHAnsi"/>
        </w:rPr>
        <w:t xml:space="preserve"> – Enter the </w:t>
      </w:r>
      <w:r>
        <w:rPr>
          <w:rFonts w:eastAsiaTheme="minorHAnsi"/>
        </w:rPr>
        <w:t xml:space="preserve">Waste Tire Facility ID number of the processor, if known.  Otherwise enter “unknown” into this field.  </w:t>
      </w:r>
      <w:r w:rsidRPr="00A25DB9">
        <w:rPr>
          <w:rFonts w:eastAsiaTheme="minorHAnsi"/>
          <w:u w:val="single"/>
        </w:rPr>
        <w:t>If this facility has a Waste Tire Facility ID number and it is not provided, it may delay the processing of the application</w:t>
      </w:r>
      <w:r>
        <w:rPr>
          <w:rFonts w:eastAsiaTheme="minorHAnsi"/>
        </w:rPr>
        <w:t>.</w:t>
      </w:r>
    </w:p>
    <w:p w:rsidR="00222FDF" w:rsidRDefault="00222FDF" w:rsidP="00A079CD">
      <w:pPr>
        <w:tabs>
          <w:tab w:val="num" w:pos="360"/>
        </w:tabs>
        <w:ind w:left="360"/>
        <w:jc w:val="both"/>
        <w:rPr>
          <w:i/>
        </w:rPr>
      </w:pPr>
    </w:p>
    <w:p w:rsidR="005176D7" w:rsidRDefault="00222FDF" w:rsidP="00222FDF">
      <w:pPr>
        <w:tabs>
          <w:tab w:val="num" w:pos="360"/>
        </w:tabs>
        <w:jc w:val="both"/>
        <w:rPr>
          <w:b/>
          <w:sz w:val="24"/>
        </w:rPr>
      </w:pPr>
      <w:r w:rsidRPr="00222FDF">
        <w:rPr>
          <w:b/>
          <w:i/>
          <w:sz w:val="24"/>
        </w:rPr>
        <w:t>2.</w:t>
      </w:r>
      <w:r w:rsidRPr="00222FDF">
        <w:rPr>
          <w:b/>
          <w:i/>
          <w:sz w:val="24"/>
        </w:rPr>
        <w:tab/>
      </w:r>
      <w:r w:rsidRPr="00222FDF">
        <w:rPr>
          <w:b/>
          <w:sz w:val="24"/>
        </w:rPr>
        <w:t>End Market Use Project Site Location Information</w:t>
      </w:r>
    </w:p>
    <w:p w:rsidR="00222FDF" w:rsidRDefault="00222FDF" w:rsidP="00BA1899">
      <w:pPr>
        <w:tabs>
          <w:tab w:val="num" w:pos="360"/>
        </w:tabs>
        <w:ind w:left="360" w:hanging="360"/>
        <w:jc w:val="both"/>
      </w:pPr>
      <w:r>
        <w:rPr>
          <w:b/>
        </w:rPr>
        <w:t>A.</w:t>
      </w:r>
      <w:r>
        <w:rPr>
          <w:b/>
        </w:rPr>
        <w:tab/>
      </w:r>
      <w:r>
        <w:rPr>
          <w:i/>
        </w:rPr>
        <w:t>Agency Interest</w:t>
      </w:r>
      <w:r>
        <w:t xml:space="preserve"> – Enter the AI Number of the project site, if known.  Otherwise, enter “unknown” into this field.</w:t>
      </w:r>
      <w:r w:rsidR="00BA1899">
        <w:t xml:space="preserve">  The department will assign an Agency Interest Number for new sites.</w:t>
      </w:r>
    </w:p>
    <w:p w:rsidR="00222FDF" w:rsidRDefault="00222FDF" w:rsidP="00222FDF">
      <w:pPr>
        <w:tabs>
          <w:tab w:val="num" w:pos="360"/>
        </w:tabs>
        <w:jc w:val="both"/>
      </w:pPr>
    </w:p>
    <w:p w:rsidR="00222FDF" w:rsidRDefault="00222FDF" w:rsidP="00BA1899">
      <w:pPr>
        <w:tabs>
          <w:tab w:val="num" w:pos="360"/>
        </w:tabs>
        <w:ind w:left="360" w:hanging="360"/>
        <w:jc w:val="both"/>
      </w:pPr>
      <w:r w:rsidRPr="00802934">
        <w:rPr>
          <w:b/>
        </w:rPr>
        <w:t>B</w:t>
      </w:r>
      <w:r>
        <w:t>.</w:t>
      </w:r>
      <w:r>
        <w:tab/>
      </w:r>
      <w:r w:rsidRPr="00B209A0">
        <w:rPr>
          <w:i/>
        </w:rPr>
        <w:t>Facility ID Number</w:t>
      </w:r>
      <w:r>
        <w:t xml:space="preserve"> – Enter the Waste Tire Facility ID for the site if known.  Otherwise, enter “unknown” into this field.</w:t>
      </w:r>
      <w:r w:rsidR="00BA1899">
        <w:t xml:space="preserve">  The department will assign an Agency Interest Number for new sites.</w:t>
      </w:r>
    </w:p>
    <w:p w:rsidR="00222FDF" w:rsidRDefault="00222FDF" w:rsidP="00222FDF">
      <w:pPr>
        <w:tabs>
          <w:tab w:val="num" w:pos="360"/>
        </w:tabs>
        <w:jc w:val="both"/>
      </w:pPr>
    </w:p>
    <w:p w:rsidR="00222FDF" w:rsidRDefault="00222FDF" w:rsidP="00BA1899">
      <w:pPr>
        <w:tabs>
          <w:tab w:val="num" w:pos="360"/>
        </w:tabs>
        <w:ind w:left="360" w:hanging="360"/>
        <w:jc w:val="both"/>
      </w:pPr>
      <w:r w:rsidRPr="00802934">
        <w:rPr>
          <w:b/>
        </w:rPr>
        <w:t>C</w:t>
      </w:r>
      <w:r>
        <w:t>.</w:t>
      </w:r>
      <w:r>
        <w:tab/>
      </w:r>
      <w:r w:rsidRPr="00B209A0">
        <w:rPr>
          <w:i/>
        </w:rPr>
        <w:t>Name of Business/Government or Organization</w:t>
      </w:r>
      <w:r>
        <w:t xml:space="preserve"> – </w:t>
      </w:r>
      <w:r w:rsidR="00BA1899">
        <w:t>Enter the name of the business, governmental entity, property owner, organization, or other entity which describes the project site location ownership.</w:t>
      </w:r>
    </w:p>
    <w:p w:rsidR="00222FDF" w:rsidRDefault="00222FDF" w:rsidP="00222FDF">
      <w:pPr>
        <w:tabs>
          <w:tab w:val="num" w:pos="360"/>
        </w:tabs>
        <w:jc w:val="both"/>
      </w:pPr>
    </w:p>
    <w:p w:rsidR="00910E21" w:rsidRDefault="00222FDF" w:rsidP="00910E21">
      <w:pPr>
        <w:tabs>
          <w:tab w:val="num" w:pos="360"/>
        </w:tabs>
        <w:ind w:left="360" w:hanging="360"/>
        <w:jc w:val="both"/>
      </w:pPr>
      <w:r w:rsidRPr="00802934">
        <w:rPr>
          <w:b/>
        </w:rPr>
        <w:t>D</w:t>
      </w:r>
      <w:r>
        <w:t>.</w:t>
      </w:r>
      <w:r>
        <w:tab/>
      </w:r>
      <w:r w:rsidRPr="00B209A0">
        <w:rPr>
          <w:i/>
        </w:rPr>
        <w:t>Physical Location/Street Address</w:t>
      </w:r>
      <w:r>
        <w:t xml:space="preserve"> – </w:t>
      </w:r>
      <w:r w:rsidR="00910E21">
        <w:t>Enter the physical location of the site which may include a street address, GPS coordinates, distance from nearest intersection, etc.  Ensure that the address is accurate and up-to-date.  Provide driving directions if no physical address exists.  These directions should originate from the nearest intersection of highways.</w:t>
      </w:r>
    </w:p>
    <w:p w:rsidR="00222FDF" w:rsidRDefault="00222FDF" w:rsidP="00910E21">
      <w:pPr>
        <w:tabs>
          <w:tab w:val="num" w:pos="360"/>
        </w:tabs>
        <w:ind w:left="360" w:hanging="360"/>
        <w:jc w:val="both"/>
      </w:pPr>
    </w:p>
    <w:p w:rsidR="00F760ED" w:rsidRDefault="00F760ED" w:rsidP="00F760ED">
      <w:pPr>
        <w:tabs>
          <w:tab w:val="num" w:pos="360"/>
        </w:tabs>
        <w:jc w:val="both"/>
      </w:pPr>
      <w:r>
        <w:rPr>
          <w:b/>
        </w:rPr>
        <w:t>E</w:t>
      </w:r>
      <w:r>
        <w:t>.</w:t>
      </w:r>
      <w:r>
        <w:tab/>
      </w:r>
      <w:r w:rsidR="002169F8" w:rsidRPr="002169F8">
        <w:rPr>
          <w:i/>
        </w:rPr>
        <w:t xml:space="preserve">Physical Address </w:t>
      </w:r>
      <w:r w:rsidRPr="00B209A0">
        <w:rPr>
          <w:i/>
        </w:rPr>
        <w:t>Parish</w:t>
      </w:r>
      <w:r>
        <w:rPr>
          <w:i/>
        </w:rPr>
        <w:t>/County</w:t>
      </w:r>
      <w:r>
        <w:t xml:space="preserve"> – Enter the name of the parish/county in which the project site is located.</w:t>
      </w:r>
    </w:p>
    <w:p w:rsidR="00F760ED" w:rsidRDefault="00F760ED" w:rsidP="00222FDF">
      <w:pPr>
        <w:tabs>
          <w:tab w:val="num" w:pos="360"/>
        </w:tabs>
        <w:jc w:val="both"/>
        <w:rPr>
          <w:b/>
        </w:rPr>
      </w:pPr>
    </w:p>
    <w:p w:rsidR="00222FDF" w:rsidRDefault="00F760ED" w:rsidP="00222FDF">
      <w:pPr>
        <w:tabs>
          <w:tab w:val="num" w:pos="360"/>
        </w:tabs>
        <w:jc w:val="both"/>
      </w:pPr>
      <w:r>
        <w:rPr>
          <w:b/>
        </w:rPr>
        <w:t>F</w:t>
      </w:r>
      <w:r w:rsidR="00222FDF">
        <w:t>.</w:t>
      </w:r>
      <w:r w:rsidR="00222FDF">
        <w:tab/>
      </w:r>
      <w:r w:rsidR="002169F8" w:rsidRPr="002169F8">
        <w:rPr>
          <w:i/>
        </w:rPr>
        <w:t xml:space="preserve">Physical Address </w:t>
      </w:r>
      <w:r w:rsidR="00222FDF" w:rsidRPr="00B209A0">
        <w:rPr>
          <w:i/>
        </w:rPr>
        <w:t>City</w:t>
      </w:r>
      <w:r w:rsidR="00222FDF">
        <w:t xml:space="preserve"> – Enter the nearest city to the physical location</w:t>
      </w:r>
      <w:r>
        <w:t xml:space="preserve"> of the end-market use location</w:t>
      </w:r>
      <w:r w:rsidR="00222FDF">
        <w:t>.</w:t>
      </w:r>
    </w:p>
    <w:p w:rsidR="00F760ED" w:rsidRDefault="00F760ED" w:rsidP="00222FDF">
      <w:pPr>
        <w:tabs>
          <w:tab w:val="num" w:pos="360"/>
        </w:tabs>
        <w:jc w:val="both"/>
      </w:pPr>
    </w:p>
    <w:p w:rsidR="00F760ED" w:rsidRDefault="00F760ED" w:rsidP="00222FDF">
      <w:pPr>
        <w:tabs>
          <w:tab w:val="num" w:pos="360"/>
        </w:tabs>
        <w:jc w:val="both"/>
      </w:pPr>
      <w:r>
        <w:t>G.</w:t>
      </w:r>
      <w:r>
        <w:tab/>
      </w:r>
      <w:r w:rsidR="002169F8" w:rsidRPr="002169F8">
        <w:rPr>
          <w:i/>
        </w:rPr>
        <w:t xml:space="preserve">Physical Address </w:t>
      </w:r>
      <w:r w:rsidRPr="002169F8">
        <w:rPr>
          <w:i/>
        </w:rPr>
        <w:t>State</w:t>
      </w:r>
      <w:r>
        <w:t xml:space="preserve"> – Enter the state of the end-market use</w:t>
      </w:r>
      <w:r w:rsidR="007C46FE">
        <w:t xml:space="preserve"> physical</w:t>
      </w:r>
      <w:r>
        <w:t xml:space="preserve"> location</w:t>
      </w:r>
    </w:p>
    <w:p w:rsidR="00222FDF" w:rsidRDefault="00222FDF" w:rsidP="00222FDF">
      <w:pPr>
        <w:tabs>
          <w:tab w:val="num" w:pos="360"/>
        </w:tabs>
        <w:jc w:val="both"/>
      </w:pPr>
    </w:p>
    <w:p w:rsidR="00222FDF" w:rsidRDefault="007C46FE" w:rsidP="00222FDF">
      <w:pPr>
        <w:tabs>
          <w:tab w:val="num" w:pos="360"/>
        </w:tabs>
        <w:jc w:val="both"/>
      </w:pPr>
      <w:r>
        <w:rPr>
          <w:b/>
        </w:rPr>
        <w:t>H</w:t>
      </w:r>
      <w:r w:rsidR="00222FDF" w:rsidRPr="00802934">
        <w:rPr>
          <w:b/>
        </w:rPr>
        <w:t>.</w:t>
      </w:r>
      <w:r w:rsidR="00222FDF">
        <w:tab/>
      </w:r>
      <w:r w:rsidR="002169F8" w:rsidRPr="002169F8">
        <w:rPr>
          <w:i/>
        </w:rPr>
        <w:t xml:space="preserve">Physical Address </w:t>
      </w:r>
      <w:r w:rsidR="00222FDF" w:rsidRPr="00B209A0">
        <w:rPr>
          <w:i/>
        </w:rPr>
        <w:t>Zip</w:t>
      </w:r>
      <w:r w:rsidR="00222FDF">
        <w:t xml:space="preserve"> – Enter the zip code of the </w:t>
      </w:r>
      <w:r w:rsidR="00F760ED">
        <w:t>end-market use ph</w:t>
      </w:r>
      <w:r w:rsidR="00222FDF">
        <w:t>ysical location.</w:t>
      </w:r>
    </w:p>
    <w:p w:rsidR="00222FDF" w:rsidRDefault="00222FDF" w:rsidP="00222FDF">
      <w:pPr>
        <w:tabs>
          <w:tab w:val="num" w:pos="360"/>
        </w:tabs>
        <w:jc w:val="both"/>
      </w:pPr>
    </w:p>
    <w:p w:rsidR="007C46FE" w:rsidRDefault="007C46FE" w:rsidP="00222FDF">
      <w:pPr>
        <w:tabs>
          <w:tab w:val="num" w:pos="360"/>
        </w:tabs>
        <w:jc w:val="both"/>
      </w:pPr>
      <w:r>
        <w:t>I.</w:t>
      </w:r>
      <w:r>
        <w:tab/>
      </w:r>
      <w:r w:rsidR="002169F8" w:rsidRPr="002169F8">
        <w:rPr>
          <w:i/>
        </w:rPr>
        <w:t xml:space="preserve">Physical Address </w:t>
      </w:r>
      <w:r w:rsidRPr="007C46FE">
        <w:rPr>
          <w:i/>
        </w:rPr>
        <w:t>Country</w:t>
      </w:r>
      <w:r>
        <w:t xml:space="preserve"> – Enter the country of the end-market physical location if outside the United States.</w:t>
      </w:r>
    </w:p>
    <w:p w:rsidR="00222FDF" w:rsidRDefault="00222FDF" w:rsidP="00222FDF">
      <w:pPr>
        <w:tabs>
          <w:tab w:val="num" w:pos="360"/>
        </w:tabs>
        <w:jc w:val="both"/>
      </w:pPr>
    </w:p>
    <w:p w:rsidR="00222FDF" w:rsidRDefault="007C46FE" w:rsidP="00222FDF">
      <w:pPr>
        <w:tabs>
          <w:tab w:val="num" w:pos="360"/>
        </w:tabs>
        <w:jc w:val="both"/>
      </w:pPr>
      <w:r>
        <w:rPr>
          <w:b/>
        </w:rPr>
        <w:t>J</w:t>
      </w:r>
      <w:r w:rsidR="00222FDF">
        <w:t>.</w:t>
      </w:r>
      <w:r w:rsidR="00222FDF">
        <w:tab/>
      </w:r>
      <w:r w:rsidR="00222FDF" w:rsidRPr="00B209A0">
        <w:rPr>
          <w:i/>
        </w:rPr>
        <w:t>Mailing Address</w:t>
      </w:r>
      <w:r w:rsidR="00222FDF">
        <w:t xml:space="preserve"> – Enter the mailing address or a P.O. Box number of the </w:t>
      </w:r>
      <w:r w:rsidR="006D5B9F">
        <w:t>applicant if different from the physical address.</w:t>
      </w:r>
    </w:p>
    <w:p w:rsidR="006D5B9F" w:rsidRDefault="006D5B9F" w:rsidP="00222FDF">
      <w:pPr>
        <w:tabs>
          <w:tab w:val="num" w:pos="360"/>
        </w:tabs>
        <w:jc w:val="both"/>
      </w:pPr>
    </w:p>
    <w:p w:rsidR="006D5B9F" w:rsidRDefault="007C46FE" w:rsidP="00222FDF">
      <w:pPr>
        <w:tabs>
          <w:tab w:val="num" w:pos="360"/>
        </w:tabs>
        <w:jc w:val="both"/>
      </w:pPr>
      <w:r>
        <w:rPr>
          <w:b/>
        </w:rPr>
        <w:t>K</w:t>
      </w:r>
      <w:r w:rsidR="006D5B9F">
        <w:t>.</w:t>
      </w:r>
      <w:r w:rsidR="006D5B9F">
        <w:tab/>
      </w:r>
      <w:r w:rsidR="006D5B9F" w:rsidRPr="00B209A0">
        <w:rPr>
          <w:i/>
        </w:rPr>
        <w:t>Mailing City</w:t>
      </w:r>
      <w:r w:rsidR="006D5B9F">
        <w:t xml:space="preserve"> – Enter the city associated with the mailing address if different from the physical address</w:t>
      </w:r>
    </w:p>
    <w:p w:rsidR="006D5B9F" w:rsidRDefault="006D5B9F" w:rsidP="00222FDF">
      <w:pPr>
        <w:tabs>
          <w:tab w:val="num" w:pos="360"/>
        </w:tabs>
        <w:jc w:val="both"/>
      </w:pPr>
    </w:p>
    <w:p w:rsidR="006D5B9F" w:rsidRDefault="007C46FE" w:rsidP="00222FDF">
      <w:pPr>
        <w:tabs>
          <w:tab w:val="num" w:pos="360"/>
        </w:tabs>
        <w:jc w:val="both"/>
      </w:pPr>
      <w:r>
        <w:rPr>
          <w:b/>
        </w:rPr>
        <w:t>L</w:t>
      </w:r>
      <w:r w:rsidR="006D5B9F" w:rsidRPr="00802934">
        <w:rPr>
          <w:b/>
        </w:rPr>
        <w:t>.</w:t>
      </w:r>
      <w:r w:rsidR="006D5B9F">
        <w:tab/>
      </w:r>
      <w:r w:rsidR="006D5B9F" w:rsidRPr="00B209A0">
        <w:rPr>
          <w:i/>
        </w:rPr>
        <w:t>Mailing State</w:t>
      </w:r>
      <w:r>
        <w:rPr>
          <w:i/>
        </w:rPr>
        <w:t>/Country</w:t>
      </w:r>
      <w:r w:rsidR="006D5B9F">
        <w:t xml:space="preserve"> – Enter the state</w:t>
      </w:r>
      <w:r>
        <w:t xml:space="preserve"> and country, if applicable,</w:t>
      </w:r>
      <w:r w:rsidR="006D5B9F">
        <w:t xml:space="preserve"> associated with the mailing address</w:t>
      </w:r>
      <w:r>
        <w:t xml:space="preserve"> of the end-market us location</w:t>
      </w:r>
      <w:r w:rsidR="006D5B9F">
        <w:t xml:space="preserve"> if not located in Louisiana</w:t>
      </w:r>
      <w:r>
        <w:t xml:space="preserve"> and/or United States</w:t>
      </w:r>
      <w:r w:rsidR="006D5B9F">
        <w:t>.</w:t>
      </w:r>
    </w:p>
    <w:p w:rsidR="00222FDF" w:rsidRDefault="00222FDF" w:rsidP="00222FDF">
      <w:pPr>
        <w:tabs>
          <w:tab w:val="num" w:pos="360"/>
        </w:tabs>
        <w:jc w:val="both"/>
      </w:pPr>
    </w:p>
    <w:p w:rsidR="00222FDF" w:rsidRDefault="002678AC" w:rsidP="00222FDF">
      <w:pPr>
        <w:tabs>
          <w:tab w:val="num" w:pos="360"/>
        </w:tabs>
        <w:jc w:val="both"/>
      </w:pPr>
      <w:r>
        <w:rPr>
          <w:b/>
        </w:rPr>
        <w:t>M</w:t>
      </w:r>
      <w:r w:rsidR="006D5B9F">
        <w:t>.</w:t>
      </w:r>
      <w:r w:rsidR="006D5B9F">
        <w:tab/>
      </w:r>
      <w:r w:rsidR="006D5B9F" w:rsidRPr="00B209A0">
        <w:rPr>
          <w:i/>
        </w:rPr>
        <w:t>Mailing Zip Code</w:t>
      </w:r>
      <w:r w:rsidR="006D5B9F">
        <w:t xml:space="preserve"> – Enter the zip code associated with the mailing address</w:t>
      </w:r>
      <w:r w:rsidR="0027789C">
        <w:t xml:space="preserve"> of the end-market use location</w:t>
      </w:r>
      <w:r w:rsidR="006D5B9F">
        <w:t xml:space="preserve"> if different from the physical address zip code.</w:t>
      </w:r>
    </w:p>
    <w:p w:rsidR="006D5B9F" w:rsidRDefault="006D5B9F" w:rsidP="00222FDF">
      <w:pPr>
        <w:tabs>
          <w:tab w:val="num" w:pos="360"/>
        </w:tabs>
        <w:jc w:val="both"/>
      </w:pPr>
    </w:p>
    <w:p w:rsidR="00821B67" w:rsidRPr="005176D7" w:rsidRDefault="00F82722" w:rsidP="00FD01F9">
      <w:pPr>
        <w:tabs>
          <w:tab w:val="left" w:pos="360"/>
        </w:tabs>
        <w:jc w:val="both"/>
        <w:rPr>
          <w:sz w:val="24"/>
          <w:szCs w:val="24"/>
        </w:rPr>
      </w:pPr>
      <w:r>
        <w:rPr>
          <w:b/>
          <w:sz w:val="24"/>
          <w:szCs w:val="24"/>
        </w:rPr>
        <w:t>3</w:t>
      </w:r>
      <w:r w:rsidR="00821B67">
        <w:rPr>
          <w:b/>
          <w:sz w:val="24"/>
          <w:szCs w:val="24"/>
        </w:rPr>
        <w:t>.</w:t>
      </w:r>
      <w:r w:rsidR="00821B67">
        <w:rPr>
          <w:b/>
          <w:sz w:val="24"/>
          <w:szCs w:val="24"/>
        </w:rPr>
        <w:tab/>
      </w:r>
      <w:r w:rsidR="00FD01F9">
        <w:rPr>
          <w:b/>
          <w:sz w:val="24"/>
          <w:szCs w:val="24"/>
        </w:rPr>
        <w:t>Project</w:t>
      </w:r>
      <w:r w:rsidR="00821B67" w:rsidRPr="005176D7">
        <w:rPr>
          <w:b/>
          <w:sz w:val="24"/>
          <w:szCs w:val="24"/>
        </w:rPr>
        <w:t xml:space="preserve"> Contact Information/Personnel</w:t>
      </w:r>
      <w:r w:rsidR="00821B67">
        <w:rPr>
          <w:b/>
          <w:sz w:val="24"/>
          <w:szCs w:val="24"/>
        </w:rPr>
        <w:t xml:space="preserve"> </w:t>
      </w:r>
    </w:p>
    <w:p w:rsidR="00821B67" w:rsidRPr="005176D7" w:rsidRDefault="00821B67" w:rsidP="00F442D8">
      <w:pPr>
        <w:pStyle w:val="ListParagraph"/>
        <w:tabs>
          <w:tab w:val="left" w:pos="288"/>
          <w:tab w:val="left" w:pos="1066"/>
          <w:tab w:val="left" w:pos="2246"/>
          <w:tab w:val="left" w:pos="4680"/>
          <w:tab w:val="left" w:pos="5990"/>
          <w:tab w:val="left" w:pos="6336"/>
        </w:tabs>
        <w:suppressAutoHyphens/>
        <w:ind w:left="0"/>
        <w:jc w:val="both"/>
        <w:rPr>
          <w:color w:val="000000"/>
        </w:rPr>
      </w:pPr>
      <w:r w:rsidRPr="005176D7">
        <w:rPr>
          <w:color w:val="000000"/>
        </w:rPr>
        <w:t>List the names and contact information for each section.  Select the primary contact for technical questions pertaining to the application by checking the box labeled “Primary Contact” next to the contact’s name.</w:t>
      </w:r>
    </w:p>
    <w:p w:rsidR="00821B67" w:rsidRPr="005176D7" w:rsidRDefault="00821B67" w:rsidP="00821B6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821B67" w:rsidRPr="005176D7" w:rsidRDefault="00821B67" w:rsidP="00821B6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Pr>
          <w:i/>
          <w:color w:val="000000"/>
        </w:rPr>
        <w:t>Processor Contact Information</w:t>
      </w:r>
      <w:r w:rsidRPr="005176D7">
        <w:rPr>
          <w:color w:val="000000"/>
        </w:rPr>
        <w:t xml:space="preserve"> </w:t>
      </w:r>
      <w:r w:rsidRPr="005176D7">
        <w:rPr>
          <w:i/>
          <w:color w:val="000000"/>
        </w:rPr>
        <w:t>–</w:t>
      </w:r>
      <w:r w:rsidRPr="005176D7">
        <w:rPr>
          <w:color w:val="000000"/>
        </w:rPr>
        <w:t xml:space="preserve"> List the </w:t>
      </w:r>
      <w:r>
        <w:rPr>
          <w:color w:val="000000"/>
        </w:rPr>
        <w:t xml:space="preserve">contact </w:t>
      </w:r>
      <w:r w:rsidR="00EE2A5B">
        <w:rPr>
          <w:color w:val="000000"/>
        </w:rPr>
        <w:t>person</w:t>
      </w:r>
      <w:r>
        <w:rPr>
          <w:color w:val="000000"/>
        </w:rPr>
        <w:t xml:space="preserve"> and other requested information for the processor supplying waste tire</w:t>
      </w:r>
      <w:r w:rsidR="005A5E84">
        <w:rPr>
          <w:color w:val="000000"/>
        </w:rPr>
        <w:t>s and /or waste tire</w:t>
      </w:r>
      <w:r>
        <w:rPr>
          <w:color w:val="000000"/>
        </w:rPr>
        <w:t xml:space="preserve"> material for the project</w:t>
      </w:r>
    </w:p>
    <w:p w:rsidR="00821B67" w:rsidRPr="005176D7" w:rsidRDefault="00821B67" w:rsidP="00821B6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821B67" w:rsidRPr="005176D7" w:rsidRDefault="006B452A" w:rsidP="00F442D8">
      <w:pPr>
        <w:pStyle w:val="ListParagraph"/>
        <w:tabs>
          <w:tab w:val="left" w:pos="-1440"/>
          <w:tab w:val="left" w:pos="-720"/>
          <w:tab w:val="left" w:pos="288"/>
          <w:tab w:val="left" w:pos="450"/>
          <w:tab w:val="left" w:pos="1066"/>
          <w:tab w:val="left" w:pos="2246"/>
          <w:tab w:val="left" w:pos="4680"/>
          <w:tab w:val="left" w:pos="5990"/>
          <w:tab w:val="left" w:pos="6336"/>
        </w:tabs>
        <w:suppressAutoHyphens/>
        <w:ind w:left="0"/>
        <w:jc w:val="both"/>
        <w:rPr>
          <w:color w:val="000000"/>
        </w:rPr>
      </w:pPr>
      <w:r>
        <w:rPr>
          <w:i/>
          <w:color w:val="000000"/>
        </w:rPr>
        <w:t>End-</w:t>
      </w:r>
      <w:r w:rsidR="00821B67">
        <w:rPr>
          <w:i/>
          <w:color w:val="000000"/>
        </w:rPr>
        <w:t>Market User Contact Information</w:t>
      </w:r>
      <w:r w:rsidR="00821B67" w:rsidRPr="005176D7">
        <w:rPr>
          <w:color w:val="000000"/>
        </w:rPr>
        <w:t xml:space="preserve"> – List the </w:t>
      </w:r>
      <w:r w:rsidR="00821B67">
        <w:rPr>
          <w:color w:val="000000"/>
        </w:rPr>
        <w:t xml:space="preserve">contact </w:t>
      </w:r>
      <w:r w:rsidR="00EE2A5B">
        <w:rPr>
          <w:color w:val="000000"/>
        </w:rPr>
        <w:t>person</w:t>
      </w:r>
      <w:r w:rsidR="00821B67">
        <w:rPr>
          <w:color w:val="000000"/>
        </w:rPr>
        <w:t xml:space="preserve"> and other requested information for </w:t>
      </w:r>
      <w:r w:rsidR="00821B67" w:rsidRPr="005176D7">
        <w:rPr>
          <w:color w:val="000000"/>
        </w:rPr>
        <w:t xml:space="preserve">the </w:t>
      </w:r>
      <w:r w:rsidR="00821B67">
        <w:rPr>
          <w:color w:val="000000"/>
        </w:rPr>
        <w:t>End</w:t>
      </w:r>
      <w:r w:rsidR="00151B0E">
        <w:rPr>
          <w:color w:val="000000"/>
        </w:rPr>
        <w:t>-</w:t>
      </w:r>
      <w:r w:rsidR="00821B67">
        <w:rPr>
          <w:color w:val="000000"/>
        </w:rPr>
        <w:t>Market User Project</w:t>
      </w:r>
      <w:r w:rsidR="00821B67" w:rsidRPr="005176D7">
        <w:rPr>
          <w:color w:val="000000"/>
        </w:rPr>
        <w:t xml:space="preserve">.  </w:t>
      </w:r>
      <w:r w:rsidR="00B910A4">
        <w:rPr>
          <w:color w:val="000000"/>
        </w:rPr>
        <w:t xml:space="preserve">This person may include a High Volume End Use Facility, such as a port for material being shipped abroad or a broker for the project.  </w:t>
      </w:r>
      <w:r w:rsidR="00821B67" w:rsidRPr="005176D7">
        <w:rPr>
          <w:color w:val="000000"/>
        </w:rPr>
        <w:t xml:space="preserve">If the </w:t>
      </w:r>
      <w:r w:rsidR="00821B67">
        <w:rPr>
          <w:color w:val="000000"/>
        </w:rPr>
        <w:t xml:space="preserve">project </w:t>
      </w:r>
      <w:r w:rsidR="00821B67" w:rsidRPr="005176D7">
        <w:rPr>
          <w:color w:val="000000"/>
        </w:rPr>
        <w:t xml:space="preserve">is not manned by a full-time staff, list the contact information for a person who is able to speak for the facility about the </w:t>
      </w:r>
      <w:r w:rsidR="00821B67">
        <w:rPr>
          <w:color w:val="000000"/>
        </w:rPr>
        <w:t>project</w:t>
      </w:r>
      <w:r w:rsidR="00821B67" w:rsidRPr="005176D7">
        <w:rPr>
          <w:color w:val="000000"/>
        </w:rPr>
        <w:t>.</w:t>
      </w:r>
    </w:p>
    <w:p w:rsidR="00821B67" w:rsidRPr="005176D7" w:rsidRDefault="00821B67" w:rsidP="00F442D8">
      <w:pPr>
        <w:pStyle w:val="ListParagraph"/>
        <w:tabs>
          <w:tab w:val="left" w:pos="-1440"/>
          <w:tab w:val="left" w:pos="-720"/>
          <w:tab w:val="left" w:pos="288"/>
          <w:tab w:val="left" w:pos="450"/>
          <w:tab w:val="left" w:pos="1066"/>
          <w:tab w:val="left" w:pos="2246"/>
          <w:tab w:val="left" w:pos="4680"/>
          <w:tab w:val="left" w:pos="5990"/>
          <w:tab w:val="left" w:pos="6336"/>
        </w:tabs>
        <w:suppressAutoHyphens/>
        <w:ind w:left="0"/>
        <w:jc w:val="both"/>
        <w:rPr>
          <w:color w:val="000000"/>
        </w:rPr>
      </w:pPr>
    </w:p>
    <w:p w:rsidR="00821B67" w:rsidRDefault="00821B67" w:rsidP="00F442D8">
      <w:pPr>
        <w:pStyle w:val="ListParagraph"/>
        <w:tabs>
          <w:tab w:val="left" w:pos="288"/>
          <w:tab w:val="left" w:pos="450"/>
          <w:tab w:val="left" w:pos="1066"/>
          <w:tab w:val="left" w:pos="2246"/>
          <w:tab w:val="left" w:pos="4680"/>
          <w:tab w:val="left" w:pos="5990"/>
          <w:tab w:val="left" w:pos="6336"/>
        </w:tabs>
        <w:suppressAutoHyphens/>
        <w:ind w:left="0"/>
        <w:jc w:val="both"/>
        <w:rPr>
          <w:color w:val="000000"/>
        </w:rPr>
      </w:pPr>
      <w:r w:rsidRPr="005176D7">
        <w:rPr>
          <w:i/>
          <w:color w:val="000000"/>
        </w:rPr>
        <w:t xml:space="preserve">Person </w:t>
      </w:r>
      <w:r w:rsidR="00EE2A5B">
        <w:rPr>
          <w:i/>
          <w:color w:val="000000"/>
        </w:rPr>
        <w:t>m</w:t>
      </w:r>
      <w:r w:rsidR="00B910A4">
        <w:rPr>
          <w:i/>
          <w:color w:val="000000"/>
        </w:rPr>
        <w:t>ost knowledgeable about the End-</w:t>
      </w:r>
      <w:r w:rsidR="00EE2A5B">
        <w:rPr>
          <w:i/>
          <w:color w:val="000000"/>
        </w:rPr>
        <w:t>Market Use Project</w:t>
      </w:r>
      <w:r w:rsidRPr="005176D7">
        <w:rPr>
          <w:color w:val="000000"/>
        </w:rPr>
        <w:t xml:space="preserve"> </w:t>
      </w:r>
      <w:r w:rsidR="00B910A4" w:rsidRPr="00B910A4">
        <w:rPr>
          <w:i/>
          <w:color w:val="000000"/>
        </w:rPr>
        <w:t>Location</w:t>
      </w:r>
      <w:r w:rsidRPr="005176D7">
        <w:rPr>
          <w:color w:val="000000"/>
        </w:rPr>
        <w:t>– List the person</w:t>
      </w:r>
      <w:r w:rsidR="00EE2A5B">
        <w:rPr>
          <w:color w:val="000000"/>
        </w:rPr>
        <w:t xml:space="preserve"> and other requested information, if different from the primary contact, who has the most knowledgeable about the specifics of the project.</w:t>
      </w:r>
      <w:r w:rsidRPr="005176D7">
        <w:rPr>
          <w:color w:val="000000"/>
        </w:rPr>
        <w:t xml:space="preserve">  </w:t>
      </w:r>
      <w:r w:rsidR="00B910A4">
        <w:rPr>
          <w:color w:val="000000"/>
        </w:rPr>
        <w:t>This person may include a High Volume End Use Facility, such as a port for material being shipped abroad or a broker for the project.</w:t>
      </w:r>
    </w:p>
    <w:p w:rsidR="00EE2A5B" w:rsidRPr="005176D7" w:rsidRDefault="00EE2A5B" w:rsidP="00F442D8">
      <w:pPr>
        <w:pStyle w:val="ListParagraph"/>
        <w:tabs>
          <w:tab w:val="left" w:pos="-1440"/>
          <w:tab w:val="left" w:pos="288"/>
          <w:tab w:val="left" w:pos="450"/>
          <w:tab w:val="left" w:pos="693"/>
          <w:tab w:val="left" w:pos="1066"/>
          <w:tab w:val="left" w:pos="2246"/>
          <w:tab w:val="left" w:pos="4680"/>
          <w:tab w:val="left" w:pos="5990"/>
          <w:tab w:val="left" w:pos="6336"/>
        </w:tabs>
        <w:suppressAutoHyphens/>
        <w:ind w:left="0"/>
        <w:jc w:val="both"/>
        <w:rPr>
          <w:color w:val="000000"/>
        </w:rPr>
      </w:pPr>
    </w:p>
    <w:p w:rsidR="00821B67" w:rsidRPr="005176D7" w:rsidRDefault="00821B67" w:rsidP="00F442D8">
      <w:pPr>
        <w:pStyle w:val="ListParagraph"/>
        <w:tabs>
          <w:tab w:val="left" w:pos="288"/>
          <w:tab w:val="left" w:pos="450"/>
          <w:tab w:val="left" w:pos="1066"/>
          <w:tab w:val="left" w:pos="2246"/>
          <w:tab w:val="left" w:pos="4680"/>
          <w:tab w:val="left" w:pos="5990"/>
          <w:tab w:val="left" w:pos="6336"/>
        </w:tabs>
        <w:suppressAutoHyphens/>
        <w:ind w:left="0"/>
        <w:jc w:val="both"/>
        <w:rPr>
          <w:color w:val="000000"/>
        </w:rPr>
      </w:pPr>
      <w:r w:rsidRPr="005176D7">
        <w:rPr>
          <w:color w:val="000000"/>
        </w:rPr>
        <w:lastRenderedPageBreak/>
        <w:t xml:space="preserve">It is </w:t>
      </w:r>
      <w:r w:rsidRPr="005176D7">
        <w:rPr>
          <w:b/>
          <w:color w:val="000000"/>
        </w:rPr>
        <w:t>NOT</w:t>
      </w:r>
      <w:r w:rsidRPr="005176D7">
        <w:rPr>
          <w:color w:val="000000"/>
        </w:rPr>
        <w:t xml:space="preserve"> required to list any personal contact information, such as personal email addresses or personal cellular phone numbers.  This section is intended to convey work-related contact information to LDEQ.  The applicant may choose to provide personal contact information if desired, but it is </w:t>
      </w:r>
      <w:r w:rsidRPr="005176D7">
        <w:rPr>
          <w:b/>
          <w:color w:val="000000"/>
        </w:rPr>
        <w:t>NOT</w:t>
      </w:r>
      <w:r w:rsidRPr="005176D7">
        <w:rPr>
          <w:color w:val="000000"/>
        </w:rPr>
        <w:t xml:space="preserve"> required.</w:t>
      </w:r>
    </w:p>
    <w:p w:rsidR="00821B67" w:rsidRPr="005176D7" w:rsidRDefault="00821B67" w:rsidP="00F442D8">
      <w:pPr>
        <w:pStyle w:val="ListParagraph"/>
        <w:tabs>
          <w:tab w:val="left" w:pos="-1440"/>
          <w:tab w:val="left" w:pos="-720"/>
          <w:tab w:val="left" w:pos="288"/>
          <w:tab w:val="left" w:pos="450"/>
          <w:tab w:val="left" w:pos="1066"/>
          <w:tab w:val="left" w:pos="2246"/>
          <w:tab w:val="left" w:pos="4680"/>
          <w:tab w:val="left" w:pos="5990"/>
          <w:tab w:val="left" w:pos="6336"/>
        </w:tabs>
        <w:suppressAutoHyphens/>
        <w:ind w:left="0"/>
        <w:jc w:val="both"/>
        <w:rPr>
          <w:color w:val="000000"/>
        </w:rPr>
      </w:pPr>
    </w:p>
    <w:p w:rsidR="00821B67" w:rsidRDefault="00821B67" w:rsidP="006F2555">
      <w:pPr>
        <w:pStyle w:val="ListParagraph"/>
        <w:tabs>
          <w:tab w:val="left" w:pos="288"/>
          <w:tab w:val="left" w:pos="450"/>
          <w:tab w:val="left" w:pos="1066"/>
          <w:tab w:val="left" w:pos="2246"/>
          <w:tab w:val="left" w:pos="4680"/>
          <w:tab w:val="left" w:pos="5990"/>
          <w:tab w:val="left" w:pos="6336"/>
        </w:tabs>
        <w:suppressAutoHyphens/>
        <w:ind w:left="0"/>
        <w:jc w:val="both"/>
        <w:rPr>
          <w:color w:val="000000"/>
        </w:rPr>
      </w:pPr>
      <w:r w:rsidRPr="005176D7">
        <w:rPr>
          <w:color w:val="000000"/>
        </w:rPr>
        <w:t>If the personnel mentioned in this section do not have an email address, note this in the appropriate blank.  LDEQ strongly encourages applicants to include email addresses for the personnel mentioned in this section in order to facilitate a rapid line of communication during the permit application process.  Failure to supply these email addresses may lead to longer application processing periods.</w:t>
      </w:r>
    </w:p>
    <w:p w:rsidR="00F82722" w:rsidRDefault="00F82722" w:rsidP="00821B6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F82722" w:rsidRPr="005176D7" w:rsidRDefault="00F82722" w:rsidP="00AF74AA">
      <w:pPr>
        <w:tabs>
          <w:tab w:val="left" w:pos="360"/>
        </w:tabs>
        <w:jc w:val="both"/>
        <w:rPr>
          <w:sz w:val="24"/>
          <w:szCs w:val="24"/>
        </w:rPr>
      </w:pPr>
      <w:r>
        <w:rPr>
          <w:b/>
          <w:spacing w:val="-1"/>
          <w:sz w:val="24"/>
          <w:szCs w:val="24"/>
        </w:rPr>
        <w:t>4.</w:t>
      </w:r>
      <w:r>
        <w:rPr>
          <w:b/>
          <w:spacing w:val="-1"/>
          <w:sz w:val="24"/>
          <w:szCs w:val="24"/>
        </w:rPr>
        <w:tab/>
      </w:r>
      <w:r w:rsidRPr="005176D7">
        <w:rPr>
          <w:b/>
          <w:spacing w:val="-1"/>
          <w:sz w:val="24"/>
          <w:szCs w:val="24"/>
        </w:rPr>
        <w:t xml:space="preserve">Certification and Signatures </w:t>
      </w:r>
    </w:p>
    <w:p w:rsidR="00F82722" w:rsidRPr="00F365ED" w:rsidRDefault="00F82722" w:rsidP="006F2555">
      <w:pPr>
        <w:pStyle w:val="ListParagraph"/>
        <w:tabs>
          <w:tab w:val="left" w:pos="288"/>
          <w:tab w:val="left" w:pos="1066"/>
          <w:tab w:val="left" w:pos="2246"/>
          <w:tab w:val="left" w:pos="4680"/>
          <w:tab w:val="left" w:pos="5990"/>
          <w:tab w:val="left" w:pos="6336"/>
        </w:tabs>
        <w:suppressAutoHyphens/>
        <w:ind w:left="0"/>
        <w:jc w:val="both"/>
        <w:rPr>
          <w:color w:val="000000"/>
        </w:rPr>
      </w:pPr>
      <w:r w:rsidRPr="00F365ED">
        <w:rPr>
          <w:i/>
          <w:color w:val="000000"/>
        </w:rPr>
        <w:t xml:space="preserve">Certification of </w:t>
      </w:r>
      <w:r>
        <w:rPr>
          <w:i/>
          <w:color w:val="000000"/>
        </w:rPr>
        <w:t>processor</w:t>
      </w:r>
      <w:r w:rsidRPr="00F365ED">
        <w:rPr>
          <w:i/>
          <w:color w:val="000000"/>
        </w:rPr>
        <w:t xml:space="preserve"> </w:t>
      </w:r>
      <w:r w:rsidRPr="00462EF1">
        <w:rPr>
          <w:i/>
          <w:color w:val="000000"/>
        </w:rPr>
        <w:t xml:space="preserve">– </w:t>
      </w:r>
      <w:r w:rsidRPr="00462EF1">
        <w:rPr>
          <w:color w:val="000000"/>
        </w:rPr>
        <w:t xml:space="preserve">Enter the name, title, </w:t>
      </w:r>
      <w:r w:rsidR="006D48C7" w:rsidRPr="00462EF1">
        <w:rPr>
          <w:color w:val="000000"/>
        </w:rPr>
        <w:t xml:space="preserve">and email address (optional) </w:t>
      </w:r>
      <w:r w:rsidRPr="00462EF1">
        <w:rPr>
          <w:color w:val="000000"/>
        </w:rPr>
        <w:t>of the processor.</w:t>
      </w:r>
      <w:r w:rsidRPr="00F365ED">
        <w:rPr>
          <w:color w:val="000000"/>
        </w:rPr>
        <w:t xml:space="preserve">  The </w:t>
      </w:r>
      <w:r>
        <w:rPr>
          <w:color w:val="000000"/>
        </w:rPr>
        <w:t>Processor</w:t>
      </w:r>
      <w:r w:rsidRPr="00F365ED">
        <w:rPr>
          <w:color w:val="000000"/>
        </w:rPr>
        <w:t xml:space="preserve"> sh</w:t>
      </w:r>
      <w:r>
        <w:rPr>
          <w:color w:val="000000"/>
        </w:rPr>
        <w:t>all</w:t>
      </w:r>
      <w:r w:rsidRPr="00F365ED">
        <w:rPr>
          <w:color w:val="000000"/>
        </w:rPr>
        <w:t xml:space="preserve"> sign and date signifying his/her agreement with the certification statement.  This signature is required for all applications.  If this signature is not provided, the permit application will not be considered administratively complete.</w:t>
      </w:r>
    </w:p>
    <w:p w:rsidR="00F82722" w:rsidRPr="0070576E" w:rsidRDefault="00F82722" w:rsidP="00F82722">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highlight w:val="yellow"/>
        </w:rPr>
      </w:pPr>
    </w:p>
    <w:p w:rsidR="00F82722" w:rsidRPr="005176D7" w:rsidRDefault="00F82722" w:rsidP="00AF74AA">
      <w:pPr>
        <w:pStyle w:val="ListParagraph"/>
        <w:tabs>
          <w:tab w:val="left" w:pos="288"/>
          <w:tab w:val="left" w:pos="450"/>
          <w:tab w:val="left" w:pos="1066"/>
          <w:tab w:val="left" w:pos="2246"/>
          <w:tab w:val="left" w:pos="4680"/>
          <w:tab w:val="left" w:pos="5990"/>
          <w:tab w:val="left" w:pos="6336"/>
        </w:tabs>
        <w:suppressAutoHyphens/>
        <w:ind w:left="0"/>
        <w:jc w:val="both"/>
        <w:rPr>
          <w:color w:val="000000"/>
        </w:rPr>
      </w:pPr>
      <w:r w:rsidRPr="005176D7">
        <w:rPr>
          <w:i/>
          <w:color w:val="000000"/>
        </w:rPr>
        <w:t xml:space="preserve">Certification of </w:t>
      </w:r>
      <w:r w:rsidR="005A6DD5">
        <w:rPr>
          <w:i/>
          <w:color w:val="000000"/>
        </w:rPr>
        <w:t>End-</w:t>
      </w:r>
      <w:r>
        <w:rPr>
          <w:i/>
          <w:color w:val="000000"/>
        </w:rPr>
        <w:t>Market User</w:t>
      </w:r>
      <w:r w:rsidRPr="005176D7">
        <w:rPr>
          <w:i/>
          <w:color w:val="000000"/>
        </w:rPr>
        <w:t xml:space="preserve"> – </w:t>
      </w:r>
      <w:r w:rsidR="006D48C7">
        <w:rPr>
          <w:color w:val="000000"/>
        </w:rPr>
        <w:t xml:space="preserve">Enter the name, title, </w:t>
      </w:r>
      <w:r w:rsidRPr="005176D7">
        <w:rPr>
          <w:color w:val="000000"/>
        </w:rPr>
        <w:t xml:space="preserve">and email address of the </w:t>
      </w:r>
      <w:r>
        <w:rPr>
          <w:color w:val="000000"/>
        </w:rPr>
        <w:t>End</w:t>
      </w:r>
      <w:r w:rsidR="005A6DD5">
        <w:rPr>
          <w:color w:val="000000"/>
        </w:rPr>
        <w:t>-</w:t>
      </w:r>
      <w:r>
        <w:rPr>
          <w:color w:val="000000"/>
        </w:rPr>
        <w:t>Market User</w:t>
      </w:r>
      <w:r w:rsidRPr="005176D7">
        <w:rPr>
          <w:color w:val="000000"/>
        </w:rPr>
        <w:t xml:space="preserve">.  </w:t>
      </w:r>
      <w:r w:rsidR="00AF74AA">
        <w:rPr>
          <w:color w:val="000000"/>
        </w:rPr>
        <w:t xml:space="preserve">This person may include a High Volume End Use Facility, such as a port for material being shipped abroad or a broker for the project.  </w:t>
      </w:r>
      <w:r w:rsidRPr="005176D7">
        <w:rPr>
          <w:color w:val="000000"/>
        </w:rPr>
        <w:t xml:space="preserve">The </w:t>
      </w:r>
      <w:r>
        <w:rPr>
          <w:color w:val="000000"/>
        </w:rPr>
        <w:t>End</w:t>
      </w:r>
      <w:r w:rsidR="005A6DD5">
        <w:rPr>
          <w:color w:val="000000"/>
        </w:rPr>
        <w:t>-</w:t>
      </w:r>
      <w:r>
        <w:rPr>
          <w:color w:val="000000"/>
        </w:rPr>
        <w:t>Market User</w:t>
      </w:r>
      <w:r w:rsidRPr="005176D7">
        <w:rPr>
          <w:color w:val="000000"/>
        </w:rPr>
        <w:t xml:space="preserve"> shall sign and date signifying his/her agreement with the certification statement.  This signature is required for all applications.  If this signature is not provided, the permit application will not be considered administratively complete.</w:t>
      </w:r>
    </w:p>
    <w:p w:rsidR="004F57E1" w:rsidRPr="008B2F11" w:rsidRDefault="004F57E1" w:rsidP="00F82722">
      <w:pPr>
        <w:tabs>
          <w:tab w:val="num" w:pos="360"/>
        </w:tabs>
        <w:jc w:val="both"/>
        <w:rPr>
          <w:b/>
          <w:sz w:val="22"/>
        </w:rPr>
      </w:pPr>
      <w:bookmarkStart w:id="0" w:name="_GoBack"/>
      <w:bookmarkEnd w:id="0"/>
    </w:p>
    <w:p w:rsidR="00F82722" w:rsidRPr="006D5B9F" w:rsidRDefault="00F82722" w:rsidP="00F82722">
      <w:pPr>
        <w:tabs>
          <w:tab w:val="num" w:pos="360"/>
        </w:tabs>
        <w:jc w:val="both"/>
        <w:rPr>
          <w:b/>
          <w:sz w:val="24"/>
        </w:rPr>
      </w:pPr>
      <w:r>
        <w:rPr>
          <w:b/>
          <w:sz w:val="24"/>
        </w:rPr>
        <w:t>5</w:t>
      </w:r>
      <w:r w:rsidRPr="006D5B9F">
        <w:rPr>
          <w:b/>
          <w:sz w:val="24"/>
        </w:rPr>
        <w:t>.</w:t>
      </w:r>
      <w:r w:rsidRPr="006D5B9F">
        <w:rPr>
          <w:b/>
          <w:sz w:val="24"/>
        </w:rPr>
        <w:tab/>
        <w:t>End Market Use Project Description</w:t>
      </w:r>
    </w:p>
    <w:p w:rsidR="00F82722" w:rsidRDefault="00F82722" w:rsidP="00F82722">
      <w:pPr>
        <w:tabs>
          <w:tab w:val="num" w:pos="360"/>
        </w:tabs>
        <w:ind w:left="360" w:hanging="360"/>
        <w:jc w:val="both"/>
      </w:pPr>
      <w:r w:rsidRPr="00A76E1B">
        <w:rPr>
          <w:b/>
        </w:rPr>
        <w:t>A.</w:t>
      </w:r>
      <w:r>
        <w:tab/>
      </w:r>
      <w:r w:rsidRPr="00802934">
        <w:rPr>
          <w:i/>
        </w:rPr>
        <w:t>Type of Application</w:t>
      </w:r>
      <w:r>
        <w:t xml:space="preserve"> – Check the box indicating the application type.  New applications should be requested when a new project or location plan to be started.  Modification should be requested when the information in the original application changes.  </w:t>
      </w:r>
      <w:r w:rsidR="008B2BEE">
        <w:t>A modification</w:t>
      </w:r>
      <w:r w:rsidRPr="008B2BEE">
        <w:t xml:space="preserve"> application should be requested when the project extends past the estimated End </w:t>
      </w:r>
      <w:r w:rsidRPr="00BD5165">
        <w:t>date.</w:t>
      </w:r>
      <w:r>
        <w:t xml:space="preserve">  </w:t>
      </w:r>
    </w:p>
    <w:p w:rsidR="00F82722" w:rsidRDefault="00F82722" w:rsidP="00F82722">
      <w:pPr>
        <w:tabs>
          <w:tab w:val="num" w:pos="360"/>
        </w:tabs>
        <w:ind w:left="360" w:hanging="360"/>
        <w:jc w:val="both"/>
      </w:pPr>
    </w:p>
    <w:p w:rsidR="00D127CF" w:rsidRDefault="00F82722" w:rsidP="00D127CF">
      <w:pPr>
        <w:tabs>
          <w:tab w:val="num" w:pos="360"/>
        </w:tabs>
        <w:ind w:left="360" w:hanging="360"/>
        <w:jc w:val="both"/>
      </w:pPr>
      <w:r w:rsidRPr="00A76E1B">
        <w:rPr>
          <w:b/>
        </w:rPr>
        <w:t>B</w:t>
      </w:r>
      <w:r>
        <w:t>.</w:t>
      </w:r>
      <w:r>
        <w:tab/>
      </w:r>
      <w:r w:rsidRPr="00802934">
        <w:rPr>
          <w:i/>
        </w:rPr>
        <w:t>Type of Project</w:t>
      </w:r>
      <w:r>
        <w:t xml:space="preserve"> – Check the appropriate box which best describes project.  </w:t>
      </w:r>
    </w:p>
    <w:p w:rsidR="007760B1" w:rsidRPr="00D127CF" w:rsidRDefault="007760B1" w:rsidP="00D127CF">
      <w:pPr>
        <w:pStyle w:val="ListParagraph"/>
        <w:numPr>
          <w:ilvl w:val="0"/>
          <w:numId w:val="11"/>
        </w:numPr>
        <w:tabs>
          <w:tab w:val="num" w:pos="360"/>
        </w:tabs>
        <w:jc w:val="both"/>
        <w:rPr>
          <w:color w:val="000000"/>
        </w:rPr>
      </w:pPr>
      <w:r w:rsidRPr="00D127CF">
        <w:rPr>
          <w:color w:val="000000"/>
        </w:rPr>
        <w:t>One Time Use Project (</w:t>
      </w:r>
      <w:r w:rsidR="001D4C15">
        <w:rPr>
          <w:color w:val="000000"/>
        </w:rPr>
        <w:t>Complete S</w:t>
      </w:r>
      <w:r w:rsidRPr="00D127CF">
        <w:rPr>
          <w:color w:val="000000"/>
        </w:rPr>
        <w:t xml:space="preserve">ection </w:t>
      </w:r>
      <w:r w:rsidR="00BD5165" w:rsidRPr="00D127CF">
        <w:rPr>
          <w:color w:val="000000"/>
        </w:rPr>
        <w:t>6</w:t>
      </w:r>
      <w:r w:rsidRPr="00D127CF">
        <w:rPr>
          <w:color w:val="000000"/>
        </w:rPr>
        <w:t xml:space="preserve">) – </w:t>
      </w:r>
      <w:r w:rsidR="00D127CF">
        <w:rPr>
          <w:color w:val="000000"/>
        </w:rPr>
        <w:t>Customary end-market use projects which will store less than 500 whole waste tires and/or 2,000,000 pounds of waste tire material at the end of a facility operational day.</w:t>
      </w:r>
    </w:p>
    <w:p w:rsidR="00F82722" w:rsidRDefault="007760B1" w:rsidP="00027018">
      <w:pPr>
        <w:pStyle w:val="ListParagraph"/>
        <w:numPr>
          <w:ilvl w:val="1"/>
          <w:numId w:val="4"/>
        </w:numPr>
        <w:tabs>
          <w:tab w:val="left" w:pos="288"/>
          <w:tab w:val="left" w:pos="1066"/>
          <w:tab w:val="left" w:pos="1170"/>
          <w:tab w:val="left" w:pos="2246"/>
          <w:tab w:val="left" w:pos="4680"/>
          <w:tab w:val="left" w:pos="5990"/>
          <w:tab w:val="left" w:pos="6336"/>
        </w:tabs>
        <w:suppressAutoHyphens/>
        <w:jc w:val="both"/>
        <w:rPr>
          <w:color w:val="000000"/>
        </w:rPr>
      </w:pPr>
      <w:r>
        <w:rPr>
          <w:color w:val="000000"/>
        </w:rPr>
        <w:t>Extended Storage Project (</w:t>
      </w:r>
      <w:r w:rsidR="001D4C15">
        <w:rPr>
          <w:color w:val="000000"/>
        </w:rPr>
        <w:t>Complete S</w:t>
      </w:r>
      <w:r>
        <w:rPr>
          <w:color w:val="000000"/>
        </w:rPr>
        <w:t xml:space="preserve">ection </w:t>
      </w:r>
      <w:r w:rsidR="00D127CF">
        <w:rPr>
          <w:color w:val="000000"/>
        </w:rPr>
        <w:t>7</w:t>
      </w:r>
      <w:r>
        <w:rPr>
          <w:color w:val="000000"/>
        </w:rPr>
        <w:t xml:space="preserve">) – </w:t>
      </w:r>
      <w:r w:rsidR="00D127CF">
        <w:rPr>
          <w:color w:val="000000"/>
        </w:rPr>
        <w:t>Non-customary end-market use projects which will store greater than 5,000 whole waste tires and/or 2,000,000 pounds of waste tire material on a location at the end of a facility operational day.</w:t>
      </w:r>
    </w:p>
    <w:p w:rsidR="00027018" w:rsidRPr="00027018" w:rsidRDefault="00027018" w:rsidP="00027018">
      <w:pPr>
        <w:tabs>
          <w:tab w:val="left" w:pos="288"/>
          <w:tab w:val="left" w:pos="1066"/>
          <w:tab w:val="left" w:pos="1170"/>
          <w:tab w:val="left" w:pos="2246"/>
          <w:tab w:val="left" w:pos="4680"/>
          <w:tab w:val="left" w:pos="5990"/>
          <w:tab w:val="left" w:pos="6336"/>
        </w:tabs>
        <w:suppressAutoHyphens/>
        <w:ind w:left="360"/>
        <w:jc w:val="both"/>
        <w:rPr>
          <w:color w:val="000000"/>
        </w:rPr>
      </w:pPr>
    </w:p>
    <w:p w:rsidR="00F82722" w:rsidRDefault="00F82722" w:rsidP="00F82722">
      <w:pPr>
        <w:tabs>
          <w:tab w:val="num" w:pos="360"/>
        </w:tabs>
        <w:ind w:left="360" w:hanging="360"/>
        <w:jc w:val="both"/>
      </w:pPr>
      <w:r w:rsidRPr="00A76E1B">
        <w:rPr>
          <w:b/>
        </w:rPr>
        <w:t>C</w:t>
      </w:r>
      <w:r>
        <w:t>.</w:t>
      </w:r>
      <w:r>
        <w:tab/>
      </w:r>
      <w:r w:rsidRPr="00802934">
        <w:rPr>
          <w:i/>
        </w:rPr>
        <w:t>Material</w:t>
      </w:r>
      <w:r w:rsidR="00802934">
        <w:rPr>
          <w:i/>
        </w:rPr>
        <w:t>(s)</w:t>
      </w:r>
      <w:r w:rsidRPr="00802934">
        <w:rPr>
          <w:i/>
        </w:rPr>
        <w:t xml:space="preserve"> Used</w:t>
      </w:r>
      <w:r>
        <w:t xml:space="preserve"> – Check the appropriate box which best describes the type of waste tire material and/or waste tires to be used in the project.</w:t>
      </w:r>
    </w:p>
    <w:p w:rsidR="00F82722" w:rsidRDefault="00F82722" w:rsidP="00F82722">
      <w:pPr>
        <w:tabs>
          <w:tab w:val="num" w:pos="360"/>
        </w:tabs>
        <w:ind w:left="360" w:hanging="360"/>
        <w:jc w:val="both"/>
      </w:pPr>
    </w:p>
    <w:p w:rsidR="00F82722" w:rsidRDefault="00F82722" w:rsidP="00F82722">
      <w:pPr>
        <w:tabs>
          <w:tab w:val="num" w:pos="360"/>
        </w:tabs>
        <w:ind w:left="360" w:hanging="360"/>
        <w:jc w:val="both"/>
      </w:pPr>
      <w:r w:rsidRPr="00A76E1B">
        <w:rPr>
          <w:b/>
        </w:rPr>
        <w:t>D</w:t>
      </w:r>
      <w:r>
        <w:t>.</w:t>
      </w:r>
      <w:r>
        <w:tab/>
      </w:r>
      <w:r w:rsidRPr="007760B1">
        <w:rPr>
          <w:i/>
        </w:rPr>
        <w:t>Project Start Date</w:t>
      </w:r>
      <w:r>
        <w:t xml:space="preserve"> – Enter the date on which the project is scheduled to start.</w:t>
      </w:r>
    </w:p>
    <w:p w:rsidR="00F82722" w:rsidRDefault="00F82722" w:rsidP="00F82722">
      <w:pPr>
        <w:tabs>
          <w:tab w:val="num" w:pos="360"/>
        </w:tabs>
        <w:ind w:left="360" w:hanging="360"/>
        <w:jc w:val="both"/>
      </w:pPr>
    </w:p>
    <w:p w:rsidR="00F82722" w:rsidRDefault="00F82722" w:rsidP="00F82722">
      <w:pPr>
        <w:tabs>
          <w:tab w:val="num" w:pos="360"/>
        </w:tabs>
        <w:ind w:left="360" w:hanging="360"/>
        <w:jc w:val="both"/>
      </w:pPr>
      <w:r w:rsidRPr="00A76E1B">
        <w:rPr>
          <w:b/>
        </w:rPr>
        <w:t>E</w:t>
      </w:r>
      <w:r>
        <w:t>.</w:t>
      </w:r>
      <w:r>
        <w:tab/>
      </w:r>
      <w:r w:rsidRPr="007760B1">
        <w:rPr>
          <w:i/>
        </w:rPr>
        <w:t>Project End Date</w:t>
      </w:r>
      <w:r>
        <w:t xml:space="preserve"> – Enter the date on which the project is scheduled to end.</w:t>
      </w:r>
    </w:p>
    <w:p w:rsidR="00F82722" w:rsidRPr="005176D7" w:rsidRDefault="00F82722" w:rsidP="00821B6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6F60E2" w:rsidRPr="00612A36" w:rsidRDefault="00F82722" w:rsidP="000C637A">
      <w:pPr>
        <w:pStyle w:val="ListParagraph"/>
        <w:tabs>
          <w:tab w:val="left" w:pos="288"/>
          <w:tab w:val="left" w:pos="1066"/>
          <w:tab w:val="left" w:pos="2246"/>
          <w:tab w:val="left" w:pos="4680"/>
          <w:tab w:val="left" w:pos="5990"/>
          <w:tab w:val="left" w:pos="6336"/>
        </w:tabs>
        <w:suppressAutoHyphens/>
        <w:ind w:left="0"/>
        <w:jc w:val="both"/>
        <w:rPr>
          <w:b/>
          <w:color w:val="000000"/>
          <w:sz w:val="24"/>
        </w:rPr>
      </w:pPr>
      <w:r w:rsidRPr="00612A36">
        <w:rPr>
          <w:b/>
          <w:color w:val="000000"/>
          <w:sz w:val="24"/>
        </w:rPr>
        <w:t>6.</w:t>
      </w:r>
      <w:r w:rsidRPr="00612A36">
        <w:rPr>
          <w:b/>
          <w:color w:val="000000"/>
          <w:sz w:val="24"/>
        </w:rPr>
        <w:tab/>
        <w:t>One Time End Use Project Description</w:t>
      </w:r>
    </w:p>
    <w:p w:rsidR="00F82722" w:rsidRDefault="007760B1" w:rsidP="00AF1B1D">
      <w:pPr>
        <w:pStyle w:val="ListParagraph"/>
        <w:numPr>
          <w:ilvl w:val="0"/>
          <w:numId w:val="10"/>
        </w:numPr>
        <w:tabs>
          <w:tab w:val="left" w:pos="-1440"/>
          <w:tab w:val="left" w:pos="-720"/>
          <w:tab w:val="left" w:pos="288"/>
          <w:tab w:val="left" w:pos="1066"/>
          <w:tab w:val="left" w:pos="2246"/>
          <w:tab w:val="left" w:pos="4680"/>
          <w:tab w:val="left" w:pos="5990"/>
          <w:tab w:val="left" w:pos="6336"/>
        </w:tabs>
        <w:suppressAutoHyphens/>
        <w:ind w:left="360"/>
        <w:jc w:val="both"/>
        <w:rPr>
          <w:color w:val="000000"/>
        </w:rPr>
      </w:pPr>
      <w:r>
        <w:rPr>
          <w:i/>
          <w:color w:val="000000"/>
        </w:rPr>
        <w:t>Project Use(s)</w:t>
      </w:r>
      <w:r w:rsidR="00A76E1B">
        <w:rPr>
          <w:color w:val="000000"/>
        </w:rPr>
        <w:t xml:space="preserve"> – Check the box which best describes the type of </w:t>
      </w:r>
      <w:r>
        <w:rPr>
          <w:color w:val="000000"/>
        </w:rPr>
        <w:t>project utilizing the waste tires and/or waste tire material</w:t>
      </w:r>
      <w:r w:rsidR="00A76E1B">
        <w:rPr>
          <w:color w:val="000000"/>
        </w:rPr>
        <w:t>.</w:t>
      </w:r>
      <w:r w:rsidR="002C2660">
        <w:rPr>
          <w:color w:val="000000"/>
        </w:rPr>
        <w:t xml:space="preserve">  </w:t>
      </w:r>
      <w:r w:rsidR="002C2660" w:rsidRPr="002C2660">
        <w:rPr>
          <w:b/>
          <w:color w:val="000000"/>
        </w:rPr>
        <w:t>See Section 10533 for Project Specifications for project uses which are followed by an asterisk (*).</w:t>
      </w:r>
    </w:p>
    <w:p w:rsidR="00F82722" w:rsidRPr="00F82722" w:rsidRDefault="00F82722" w:rsidP="00AF1B1D">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F82722" w:rsidRDefault="007760B1" w:rsidP="006F2555">
      <w:pPr>
        <w:pStyle w:val="ListParagraph"/>
        <w:numPr>
          <w:ilvl w:val="0"/>
          <w:numId w:val="10"/>
        </w:numPr>
        <w:tabs>
          <w:tab w:val="left" w:pos="288"/>
          <w:tab w:val="left" w:pos="1066"/>
          <w:tab w:val="left" w:pos="2246"/>
          <w:tab w:val="left" w:pos="4680"/>
          <w:tab w:val="left" w:pos="5990"/>
          <w:tab w:val="left" w:pos="6336"/>
        </w:tabs>
        <w:suppressAutoHyphens/>
        <w:ind w:left="360"/>
        <w:jc w:val="both"/>
        <w:rPr>
          <w:color w:val="000000"/>
        </w:rPr>
      </w:pPr>
      <w:r>
        <w:rPr>
          <w:i/>
          <w:color w:val="000000"/>
        </w:rPr>
        <w:t>Description of Project</w:t>
      </w:r>
      <w:r w:rsidR="00D70E40">
        <w:rPr>
          <w:color w:val="000000"/>
        </w:rPr>
        <w:t xml:space="preserve"> – </w:t>
      </w:r>
      <w:r w:rsidR="00612A36">
        <w:rPr>
          <w:color w:val="000000"/>
        </w:rPr>
        <w:t xml:space="preserve">Describe in detail the project which will be utilizing the </w:t>
      </w:r>
      <w:r w:rsidR="00A15E17">
        <w:rPr>
          <w:color w:val="000000"/>
        </w:rPr>
        <w:t xml:space="preserve">waste tires and/or </w:t>
      </w:r>
      <w:r w:rsidR="00612A36">
        <w:rPr>
          <w:color w:val="000000"/>
        </w:rPr>
        <w:t>waste tire material.  Include the following in the project description</w:t>
      </w:r>
      <w:r w:rsidR="00D70E40">
        <w:rPr>
          <w:color w:val="000000"/>
        </w:rPr>
        <w:t>.</w:t>
      </w:r>
    </w:p>
    <w:p w:rsidR="00612A36" w:rsidRDefault="0013081B" w:rsidP="00AF1B1D">
      <w:pPr>
        <w:pStyle w:val="ListParagraph"/>
        <w:numPr>
          <w:ilvl w:val="1"/>
          <w:numId w:val="10"/>
        </w:numPr>
        <w:tabs>
          <w:tab w:val="left" w:pos="-1440"/>
          <w:tab w:val="left" w:pos="-720"/>
          <w:tab w:val="left" w:pos="288"/>
          <w:tab w:val="left" w:pos="1066"/>
          <w:tab w:val="left" w:pos="2246"/>
          <w:tab w:val="left" w:pos="4680"/>
          <w:tab w:val="left" w:pos="5990"/>
          <w:tab w:val="left" w:pos="6336"/>
        </w:tabs>
        <w:suppressAutoHyphens/>
        <w:ind w:left="1080"/>
        <w:jc w:val="both"/>
        <w:rPr>
          <w:color w:val="000000"/>
        </w:rPr>
      </w:pPr>
      <w:r>
        <w:rPr>
          <w:color w:val="000000"/>
        </w:rPr>
        <w:t>Site drawings</w:t>
      </w:r>
    </w:p>
    <w:p w:rsidR="00612A36" w:rsidRPr="0013081B" w:rsidRDefault="0013081B" w:rsidP="00AF1B1D">
      <w:pPr>
        <w:pStyle w:val="ListParagraph"/>
        <w:numPr>
          <w:ilvl w:val="1"/>
          <w:numId w:val="10"/>
        </w:numPr>
        <w:tabs>
          <w:tab w:val="left" w:pos="-1440"/>
          <w:tab w:val="left" w:pos="-720"/>
          <w:tab w:val="left" w:pos="288"/>
          <w:tab w:val="left" w:pos="1066"/>
          <w:tab w:val="left" w:pos="2246"/>
          <w:tab w:val="left" w:pos="4680"/>
          <w:tab w:val="left" w:pos="5990"/>
          <w:tab w:val="left" w:pos="6336"/>
        </w:tabs>
        <w:suppressAutoHyphens/>
        <w:ind w:left="1080"/>
        <w:jc w:val="both"/>
        <w:rPr>
          <w:color w:val="000000"/>
        </w:rPr>
      </w:pPr>
      <w:r w:rsidRPr="0013081B">
        <w:rPr>
          <w:color w:val="000000"/>
        </w:rPr>
        <w:t>Pictures of the project location</w:t>
      </w:r>
    </w:p>
    <w:p w:rsidR="00D70E40" w:rsidRDefault="00D70E40" w:rsidP="00AF1B1D">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D70E40" w:rsidRPr="00DB4528" w:rsidRDefault="007760B1" w:rsidP="00AF1B1D">
      <w:pPr>
        <w:pStyle w:val="ListParagraph"/>
        <w:numPr>
          <w:ilvl w:val="0"/>
          <w:numId w:val="10"/>
        </w:numPr>
        <w:tabs>
          <w:tab w:val="left" w:pos="-1440"/>
          <w:tab w:val="left" w:pos="-720"/>
          <w:tab w:val="left" w:pos="288"/>
          <w:tab w:val="left" w:pos="1066"/>
          <w:tab w:val="left" w:pos="2246"/>
          <w:tab w:val="left" w:pos="4680"/>
          <w:tab w:val="left" w:pos="5990"/>
          <w:tab w:val="left" w:pos="6336"/>
        </w:tabs>
        <w:suppressAutoHyphens/>
        <w:ind w:left="360"/>
        <w:jc w:val="both"/>
        <w:rPr>
          <w:color w:val="000000"/>
        </w:rPr>
      </w:pPr>
      <w:r w:rsidRPr="007760B1">
        <w:rPr>
          <w:i/>
          <w:color w:val="000000"/>
        </w:rPr>
        <w:t>Material Used</w:t>
      </w:r>
      <w:r>
        <w:rPr>
          <w:color w:val="000000"/>
        </w:rPr>
        <w:t xml:space="preserve"> – </w:t>
      </w:r>
      <w:r w:rsidR="00612A36">
        <w:rPr>
          <w:color w:val="000000"/>
        </w:rPr>
        <w:t xml:space="preserve">Enter the amount of </w:t>
      </w:r>
      <w:r w:rsidR="00A15E17">
        <w:rPr>
          <w:color w:val="000000"/>
        </w:rPr>
        <w:t xml:space="preserve">waste tires and/or </w:t>
      </w:r>
      <w:r w:rsidR="00612A36">
        <w:rPr>
          <w:color w:val="000000"/>
        </w:rPr>
        <w:t>waste tire material in pounds that will be used for the project</w:t>
      </w:r>
      <w:r>
        <w:rPr>
          <w:color w:val="000000"/>
        </w:rPr>
        <w:t>.</w:t>
      </w:r>
      <w:r w:rsidR="00612A36">
        <w:rPr>
          <w:color w:val="000000"/>
        </w:rPr>
        <w:t xml:space="preserve">  </w:t>
      </w:r>
      <w:r w:rsidR="00BE280B">
        <w:rPr>
          <w:color w:val="000000"/>
        </w:rPr>
        <w:t>A</w:t>
      </w:r>
      <w:r w:rsidR="00BE280B">
        <w:t>ttach calculation</w:t>
      </w:r>
      <w:r w:rsidR="004F57E1">
        <w:t>s</w:t>
      </w:r>
      <w:r w:rsidR="00BE280B">
        <w:t xml:space="preserve"> used to determine the amount of material needed</w:t>
      </w:r>
    </w:p>
    <w:p w:rsidR="00AF1B1D" w:rsidRPr="006D48C7" w:rsidRDefault="00AF1B1D" w:rsidP="006D48C7">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D4247F" w:rsidRPr="0013081B" w:rsidRDefault="00A13B99" w:rsidP="00D4247F">
      <w:pPr>
        <w:pStyle w:val="ListParagraph"/>
        <w:numPr>
          <w:ilvl w:val="0"/>
          <w:numId w:val="10"/>
        </w:numPr>
        <w:tabs>
          <w:tab w:val="left" w:pos="-1440"/>
          <w:tab w:val="left" w:pos="-720"/>
          <w:tab w:val="left" w:pos="288"/>
          <w:tab w:val="left" w:pos="1066"/>
          <w:tab w:val="left" w:pos="2246"/>
          <w:tab w:val="left" w:pos="4680"/>
          <w:tab w:val="left" w:pos="5990"/>
          <w:tab w:val="left" w:pos="6336"/>
        </w:tabs>
        <w:suppressAutoHyphens/>
        <w:ind w:left="360"/>
        <w:jc w:val="both"/>
        <w:rPr>
          <w:i/>
        </w:rPr>
      </w:pPr>
      <w:r w:rsidRPr="0013081B">
        <w:rPr>
          <w:i/>
        </w:rPr>
        <w:t>Description of the material to be replaced and the engineering properti</w:t>
      </w:r>
      <w:r w:rsidR="0013081B">
        <w:t>es.</w:t>
      </w:r>
    </w:p>
    <w:p w:rsidR="00D4247F" w:rsidRPr="00D70E40" w:rsidRDefault="00D4247F" w:rsidP="007941C3">
      <w:pPr>
        <w:pStyle w:val="ListParagraph"/>
        <w:tabs>
          <w:tab w:val="left" w:pos="288"/>
          <w:tab w:val="left" w:pos="1066"/>
          <w:tab w:val="left" w:pos="2246"/>
          <w:tab w:val="left" w:pos="4680"/>
          <w:tab w:val="left" w:pos="5990"/>
          <w:tab w:val="left" w:pos="6336"/>
        </w:tabs>
        <w:suppressAutoHyphens/>
        <w:ind w:left="360"/>
        <w:jc w:val="both"/>
        <w:rPr>
          <w:color w:val="000000"/>
        </w:rPr>
      </w:pPr>
    </w:p>
    <w:p w:rsidR="00F82722" w:rsidRPr="00F818A8" w:rsidRDefault="00F82722"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b/>
          <w:color w:val="000000"/>
        </w:rPr>
      </w:pPr>
      <w:r w:rsidRPr="00612A36">
        <w:rPr>
          <w:b/>
          <w:color w:val="000000"/>
          <w:sz w:val="24"/>
        </w:rPr>
        <w:t>7.</w:t>
      </w:r>
      <w:r w:rsidRPr="00612A36">
        <w:rPr>
          <w:b/>
          <w:color w:val="000000"/>
          <w:sz w:val="24"/>
        </w:rPr>
        <w:tab/>
        <w:t>Extended Storage</w:t>
      </w:r>
      <w:r w:rsidR="00252C78">
        <w:rPr>
          <w:b/>
          <w:color w:val="000000"/>
          <w:sz w:val="24"/>
        </w:rPr>
        <w:t xml:space="preserve"> End-</w:t>
      </w:r>
      <w:r w:rsidRPr="00612A36">
        <w:rPr>
          <w:b/>
          <w:color w:val="000000"/>
          <w:sz w:val="24"/>
        </w:rPr>
        <w:t>Market Use Project Descriptions</w:t>
      </w:r>
    </w:p>
    <w:p w:rsidR="0013081B" w:rsidRPr="00C85364" w:rsidRDefault="007760B1" w:rsidP="002C2660">
      <w:pPr>
        <w:pStyle w:val="ListParagraph"/>
        <w:tabs>
          <w:tab w:val="left" w:pos="288"/>
          <w:tab w:val="left" w:pos="1066"/>
          <w:tab w:val="left" w:pos="2246"/>
          <w:tab w:val="left" w:pos="4680"/>
          <w:tab w:val="left" w:pos="5990"/>
          <w:tab w:val="left" w:pos="6336"/>
        </w:tabs>
        <w:suppressAutoHyphens/>
        <w:ind w:left="270" w:hanging="270"/>
        <w:jc w:val="both"/>
        <w:rPr>
          <w:color w:val="000000"/>
        </w:rPr>
      </w:pPr>
      <w:r w:rsidRPr="00635553">
        <w:rPr>
          <w:b/>
          <w:color w:val="000000"/>
        </w:rPr>
        <w:t>A</w:t>
      </w:r>
      <w:r>
        <w:rPr>
          <w:color w:val="000000"/>
        </w:rPr>
        <w:t>.</w:t>
      </w:r>
      <w:r>
        <w:rPr>
          <w:color w:val="000000"/>
        </w:rPr>
        <w:tab/>
      </w:r>
      <w:r w:rsidR="0013081B" w:rsidRPr="00C85364">
        <w:rPr>
          <w:i/>
          <w:color w:val="000000"/>
        </w:rPr>
        <w:t>Project Use(s)</w:t>
      </w:r>
      <w:r w:rsidR="0013081B" w:rsidRPr="00C85364">
        <w:rPr>
          <w:color w:val="000000"/>
        </w:rPr>
        <w:t>—check the appropriate box that pertains to facility operation.</w:t>
      </w:r>
      <w:r w:rsidR="002C2660">
        <w:rPr>
          <w:color w:val="000000"/>
        </w:rPr>
        <w:t xml:space="preserve">  </w:t>
      </w:r>
      <w:r w:rsidR="002C2660" w:rsidRPr="002C2660">
        <w:rPr>
          <w:b/>
          <w:color w:val="000000"/>
        </w:rPr>
        <w:t>See Section 10533 for Project Specifications for project uses which are followed by an asterisk (*).</w:t>
      </w:r>
    </w:p>
    <w:p w:rsidR="0013081B" w:rsidRPr="00C85364" w:rsidRDefault="0013081B" w:rsidP="0013081B">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13081B" w:rsidRPr="00C85364" w:rsidRDefault="0013081B" w:rsidP="00FA28D5">
      <w:pPr>
        <w:pStyle w:val="ListParagraph"/>
        <w:numPr>
          <w:ilvl w:val="0"/>
          <w:numId w:val="4"/>
        </w:numPr>
        <w:tabs>
          <w:tab w:val="left" w:pos="288"/>
          <w:tab w:val="left" w:pos="1066"/>
          <w:tab w:val="left" w:pos="2246"/>
          <w:tab w:val="left" w:pos="4680"/>
          <w:tab w:val="left" w:pos="5990"/>
          <w:tab w:val="left" w:pos="6336"/>
        </w:tabs>
        <w:suppressAutoHyphens/>
        <w:jc w:val="both"/>
        <w:rPr>
          <w:color w:val="000000"/>
        </w:rPr>
      </w:pPr>
      <w:r w:rsidRPr="00C85364">
        <w:rPr>
          <w:i/>
          <w:color w:val="000000"/>
        </w:rPr>
        <w:t>Description of Project</w:t>
      </w:r>
      <w:r w:rsidRPr="00C85364">
        <w:rPr>
          <w:color w:val="000000"/>
        </w:rPr>
        <w:t>—Describe in detail the project which will be utilizing the waste material.  Include the following in the project description:</w:t>
      </w:r>
    </w:p>
    <w:p w:rsidR="0013081B" w:rsidRPr="00C85364" w:rsidRDefault="0013081B" w:rsidP="0013081B">
      <w:pPr>
        <w:pStyle w:val="ListParagraph"/>
        <w:numPr>
          <w:ilvl w:val="0"/>
          <w:numId w:val="12"/>
        </w:numPr>
        <w:tabs>
          <w:tab w:val="left" w:pos="-1440"/>
          <w:tab w:val="left" w:pos="-720"/>
          <w:tab w:val="left" w:pos="288"/>
          <w:tab w:val="left" w:pos="1066"/>
          <w:tab w:val="left" w:pos="2246"/>
          <w:tab w:val="left" w:pos="4680"/>
          <w:tab w:val="left" w:pos="5990"/>
          <w:tab w:val="left" w:pos="6336"/>
        </w:tabs>
        <w:suppressAutoHyphens/>
        <w:jc w:val="both"/>
        <w:rPr>
          <w:color w:val="000000"/>
        </w:rPr>
      </w:pPr>
      <w:r w:rsidRPr="00C85364">
        <w:rPr>
          <w:color w:val="000000"/>
        </w:rPr>
        <w:lastRenderedPageBreak/>
        <w:t xml:space="preserve">Site drawings </w:t>
      </w:r>
    </w:p>
    <w:p w:rsidR="0013081B" w:rsidRPr="00C85364" w:rsidRDefault="0013081B" w:rsidP="0013081B">
      <w:pPr>
        <w:pStyle w:val="ListParagraph"/>
        <w:numPr>
          <w:ilvl w:val="0"/>
          <w:numId w:val="12"/>
        </w:numPr>
        <w:tabs>
          <w:tab w:val="left" w:pos="-1440"/>
          <w:tab w:val="left" w:pos="-720"/>
          <w:tab w:val="left" w:pos="288"/>
          <w:tab w:val="left" w:pos="1066"/>
          <w:tab w:val="left" w:pos="2246"/>
          <w:tab w:val="left" w:pos="4680"/>
          <w:tab w:val="left" w:pos="5990"/>
          <w:tab w:val="left" w:pos="6336"/>
        </w:tabs>
        <w:suppressAutoHyphens/>
        <w:jc w:val="both"/>
        <w:rPr>
          <w:color w:val="000000"/>
        </w:rPr>
      </w:pPr>
      <w:r w:rsidRPr="00C85364">
        <w:rPr>
          <w:color w:val="000000"/>
        </w:rPr>
        <w:t>Pictures of project location</w:t>
      </w:r>
    </w:p>
    <w:p w:rsidR="0013081B" w:rsidRPr="00C85364" w:rsidRDefault="0013081B" w:rsidP="0013081B">
      <w:pPr>
        <w:tabs>
          <w:tab w:val="left" w:pos="-1440"/>
          <w:tab w:val="left" w:pos="-720"/>
          <w:tab w:val="left" w:pos="288"/>
          <w:tab w:val="left" w:pos="1066"/>
          <w:tab w:val="left" w:pos="2246"/>
          <w:tab w:val="left" w:pos="4680"/>
          <w:tab w:val="left" w:pos="5990"/>
          <w:tab w:val="left" w:pos="6336"/>
        </w:tabs>
        <w:suppressAutoHyphens/>
        <w:ind w:left="645"/>
        <w:jc w:val="both"/>
        <w:rPr>
          <w:color w:val="000000"/>
        </w:rPr>
      </w:pPr>
    </w:p>
    <w:p w:rsidR="0013081B" w:rsidRPr="00C85364" w:rsidRDefault="0013081B" w:rsidP="0013081B">
      <w:pPr>
        <w:pStyle w:val="ListParagraph"/>
        <w:numPr>
          <w:ilvl w:val="0"/>
          <w:numId w:val="4"/>
        </w:numPr>
        <w:tabs>
          <w:tab w:val="left" w:pos="-1440"/>
          <w:tab w:val="left" w:pos="-720"/>
          <w:tab w:val="left" w:pos="288"/>
          <w:tab w:val="left" w:pos="1066"/>
          <w:tab w:val="left" w:pos="2246"/>
          <w:tab w:val="left" w:pos="4680"/>
          <w:tab w:val="left" w:pos="5990"/>
          <w:tab w:val="left" w:pos="6336"/>
        </w:tabs>
        <w:suppressAutoHyphens/>
        <w:jc w:val="both"/>
        <w:rPr>
          <w:color w:val="000000"/>
        </w:rPr>
      </w:pPr>
      <w:r w:rsidRPr="00C85364">
        <w:rPr>
          <w:i/>
          <w:color w:val="000000"/>
        </w:rPr>
        <w:t xml:space="preserve">  Material Used--</w:t>
      </w:r>
      <w:r w:rsidRPr="00C85364">
        <w:rPr>
          <w:color w:val="000000"/>
        </w:rPr>
        <w:t xml:space="preserve"> Enter the amount of waste tire material in pounds that will be used for the project.  A</w:t>
      </w:r>
      <w:r w:rsidRPr="00C85364">
        <w:t>ttach calculations used to determine the amount of material needed</w:t>
      </w:r>
    </w:p>
    <w:p w:rsidR="0013081B" w:rsidRPr="006D48C7" w:rsidRDefault="0013081B" w:rsidP="006D48C7">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C5390E" w:rsidRPr="00C85364" w:rsidRDefault="0013081B" w:rsidP="00FA28D5">
      <w:pPr>
        <w:pStyle w:val="ListParagraph"/>
        <w:numPr>
          <w:ilvl w:val="0"/>
          <w:numId w:val="4"/>
        </w:numPr>
        <w:tabs>
          <w:tab w:val="left" w:pos="-720"/>
          <w:tab w:val="left" w:pos="1066"/>
          <w:tab w:val="left" w:pos="2246"/>
          <w:tab w:val="left" w:pos="4680"/>
          <w:tab w:val="left" w:pos="5990"/>
          <w:tab w:val="left" w:pos="6336"/>
        </w:tabs>
        <w:suppressAutoHyphens/>
        <w:jc w:val="both"/>
        <w:rPr>
          <w:b/>
          <w:color w:val="000000"/>
          <w:sz w:val="24"/>
        </w:rPr>
      </w:pPr>
      <w:r w:rsidRPr="00C85364">
        <w:rPr>
          <w:i/>
        </w:rPr>
        <w:t>Description of the material to be replaced and the engineering properti</w:t>
      </w:r>
      <w:r w:rsidRPr="00C85364">
        <w:t xml:space="preserve">es </w:t>
      </w:r>
      <w:r w:rsidRPr="00C85364">
        <w:rPr>
          <w:color w:val="000000"/>
        </w:rPr>
        <w:t>–</w:t>
      </w:r>
      <w:r w:rsidR="00C5390E" w:rsidRPr="00C85364">
        <w:rPr>
          <w:color w:val="000000"/>
        </w:rPr>
        <w:t xml:space="preserve"> Describe </w:t>
      </w:r>
      <w:r w:rsidR="00C85364" w:rsidRPr="00C85364">
        <w:rPr>
          <w:color w:val="000000"/>
        </w:rPr>
        <w:t xml:space="preserve">how the whole waste tires and/or waste tire material is similar to the conventional materials that are being replace.  </w:t>
      </w:r>
    </w:p>
    <w:p w:rsidR="00C5390E" w:rsidRPr="00C5390E" w:rsidRDefault="00C5390E" w:rsidP="00C5390E">
      <w:pPr>
        <w:tabs>
          <w:tab w:val="left" w:pos="-1440"/>
          <w:tab w:val="left" w:pos="-720"/>
          <w:tab w:val="left" w:pos="288"/>
          <w:tab w:val="left" w:pos="1066"/>
          <w:tab w:val="left" w:pos="2246"/>
          <w:tab w:val="left" w:pos="4680"/>
          <w:tab w:val="left" w:pos="5990"/>
          <w:tab w:val="left" w:pos="6336"/>
        </w:tabs>
        <w:suppressAutoHyphens/>
        <w:jc w:val="both"/>
        <w:rPr>
          <w:b/>
          <w:color w:val="000000"/>
          <w:sz w:val="24"/>
        </w:rPr>
      </w:pPr>
    </w:p>
    <w:p w:rsidR="00635553" w:rsidRDefault="00635553" w:rsidP="00635553">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635553">
        <w:rPr>
          <w:b/>
          <w:color w:val="000000"/>
        </w:rPr>
        <w:t>F</w:t>
      </w:r>
      <w:r>
        <w:rPr>
          <w:b/>
          <w:color w:val="000000"/>
          <w:sz w:val="24"/>
        </w:rPr>
        <w:t>.</w:t>
      </w:r>
      <w:r>
        <w:rPr>
          <w:b/>
          <w:color w:val="000000"/>
          <w:sz w:val="24"/>
        </w:rPr>
        <w:tab/>
      </w:r>
      <w:r w:rsidRPr="00635553">
        <w:rPr>
          <w:color w:val="000000"/>
        </w:rPr>
        <w:t>Land Reclamation</w:t>
      </w:r>
      <w:r>
        <w:rPr>
          <w:color w:val="000000"/>
        </w:rPr>
        <w:t xml:space="preserve"> Pilot</w:t>
      </w:r>
      <w:r w:rsidRPr="00635553">
        <w:rPr>
          <w:color w:val="000000"/>
        </w:rPr>
        <w:t xml:space="preserve"> Projects:</w:t>
      </w:r>
      <w:r>
        <w:rPr>
          <w:b/>
          <w:color w:val="000000"/>
        </w:rPr>
        <w:t xml:space="preserve"> </w:t>
      </w:r>
      <w:r w:rsidRPr="00635553">
        <w:rPr>
          <w:color w:val="000000"/>
        </w:rPr>
        <w:t>Include</w:t>
      </w:r>
      <w:r>
        <w:rPr>
          <w:color w:val="000000"/>
        </w:rPr>
        <w:t xml:space="preserve"> any additional information pertaining</w:t>
      </w:r>
      <w:r w:rsidR="00A93DDE">
        <w:rPr>
          <w:color w:val="000000"/>
        </w:rPr>
        <w:t xml:space="preserve"> to</w:t>
      </w:r>
      <w:r>
        <w:rPr>
          <w:color w:val="000000"/>
        </w:rPr>
        <w:t xml:space="preserve"> the land reclamation pilot project as specified in 1051</w:t>
      </w:r>
      <w:r w:rsidR="006D48C7">
        <w:rPr>
          <w:color w:val="000000"/>
        </w:rPr>
        <w:t>5</w:t>
      </w:r>
      <w:r>
        <w:rPr>
          <w:color w:val="000000"/>
        </w:rPr>
        <w:t>.B and not requested in other parts of this applications, which may include:</w:t>
      </w:r>
    </w:p>
    <w:p w:rsidR="00635553" w:rsidRPr="00635553" w:rsidRDefault="00635553" w:rsidP="00635553">
      <w:pPr>
        <w:pStyle w:val="ListParagraph"/>
        <w:numPr>
          <w:ilvl w:val="0"/>
          <w:numId w:val="13"/>
        </w:numPr>
        <w:tabs>
          <w:tab w:val="left" w:pos="-1440"/>
          <w:tab w:val="left" w:pos="-720"/>
          <w:tab w:val="left" w:pos="288"/>
          <w:tab w:val="left" w:pos="1066"/>
          <w:tab w:val="left" w:pos="2246"/>
          <w:tab w:val="left" w:pos="4680"/>
          <w:tab w:val="left" w:pos="5990"/>
          <w:tab w:val="left" w:pos="6336"/>
        </w:tabs>
        <w:suppressAutoHyphens/>
        <w:jc w:val="both"/>
        <w:rPr>
          <w:b/>
          <w:color w:val="000000"/>
        </w:rPr>
      </w:pPr>
      <w:r w:rsidRPr="00635553">
        <w:rPr>
          <w:color w:val="000000"/>
        </w:rPr>
        <w:t xml:space="preserve">determination of cover; </w:t>
      </w:r>
    </w:p>
    <w:p w:rsidR="00635553" w:rsidRPr="00635553" w:rsidRDefault="00635553" w:rsidP="00FA28D5">
      <w:pPr>
        <w:pStyle w:val="ListParagraph"/>
        <w:numPr>
          <w:ilvl w:val="0"/>
          <w:numId w:val="13"/>
        </w:numPr>
        <w:tabs>
          <w:tab w:val="left" w:pos="288"/>
          <w:tab w:val="left" w:pos="1066"/>
          <w:tab w:val="left" w:pos="2246"/>
          <w:tab w:val="left" w:pos="4680"/>
          <w:tab w:val="left" w:pos="5990"/>
          <w:tab w:val="left" w:pos="6336"/>
        </w:tabs>
        <w:suppressAutoHyphens/>
        <w:jc w:val="both"/>
        <w:rPr>
          <w:b/>
          <w:color w:val="000000"/>
        </w:rPr>
      </w:pPr>
      <w:r w:rsidRPr="00635553">
        <w:rPr>
          <w:color w:val="000000"/>
        </w:rPr>
        <w:t xml:space="preserve">inert material: waste tire material fill ratio; </w:t>
      </w:r>
    </w:p>
    <w:p w:rsidR="00635553" w:rsidRPr="00635553" w:rsidRDefault="00635553" w:rsidP="00635553">
      <w:pPr>
        <w:pStyle w:val="ListParagraph"/>
        <w:numPr>
          <w:ilvl w:val="0"/>
          <w:numId w:val="13"/>
        </w:numPr>
        <w:tabs>
          <w:tab w:val="left" w:pos="-1440"/>
          <w:tab w:val="left" w:pos="-720"/>
          <w:tab w:val="left" w:pos="288"/>
          <w:tab w:val="left" w:pos="1066"/>
          <w:tab w:val="left" w:pos="2246"/>
          <w:tab w:val="left" w:pos="4680"/>
          <w:tab w:val="left" w:pos="5990"/>
          <w:tab w:val="left" w:pos="6336"/>
        </w:tabs>
        <w:suppressAutoHyphens/>
        <w:jc w:val="both"/>
        <w:rPr>
          <w:b/>
          <w:color w:val="000000"/>
        </w:rPr>
      </w:pPr>
      <w:r w:rsidRPr="00635553">
        <w:rPr>
          <w:color w:val="000000"/>
        </w:rPr>
        <w:t>calculations meeting the 50% of annual volume as determined on three year rolling average</w:t>
      </w:r>
    </w:p>
    <w:p w:rsidR="00635553" w:rsidRDefault="00635553" w:rsidP="00635553">
      <w:pPr>
        <w:tabs>
          <w:tab w:val="left" w:pos="-1440"/>
          <w:tab w:val="left" w:pos="-720"/>
          <w:tab w:val="left" w:pos="288"/>
          <w:tab w:val="left" w:pos="1066"/>
          <w:tab w:val="left" w:pos="2246"/>
          <w:tab w:val="left" w:pos="4680"/>
          <w:tab w:val="left" w:pos="5990"/>
          <w:tab w:val="left" w:pos="6336"/>
        </w:tabs>
        <w:suppressAutoHyphens/>
        <w:jc w:val="both"/>
        <w:rPr>
          <w:b/>
          <w:color w:val="000000"/>
          <w:sz w:val="24"/>
        </w:rPr>
      </w:pPr>
    </w:p>
    <w:p w:rsidR="007760B1" w:rsidRPr="00635553" w:rsidRDefault="0013081B" w:rsidP="00635553">
      <w:pPr>
        <w:tabs>
          <w:tab w:val="left" w:pos="-1440"/>
          <w:tab w:val="left" w:pos="-720"/>
          <w:tab w:val="left" w:pos="288"/>
          <w:tab w:val="left" w:pos="1066"/>
          <w:tab w:val="left" w:pos="2246"/>
          <w:tab w:val="left" w:pos="4680"/>
          <w:tab w:val="left" w:pos="5990"/>
          <w:tab w:val="left" w:pos="6336"/>
        </w:tabs>
        <w:suppressAutoHyphens/>
        <w:jc w:val="both"/>
        <w:rPr>
          <w:b/>
          <w:color w:val="000000"/>
          <w:sz w:val="24"/>
        </w:rPr>
      </w:pPr>
      <w:r w:rsidRPr="00635553">
        <w:rPr>
          <w:b/>
          <w:color w:val="000000"/>
          <w:sz w:val="24"/>
        </w:rPr>
        <w:t>Attachments</w:t>
      </w:r>
    </w:p>
    <w:p w:rsidR="00F82722" w:rsidRDefault="00F82722"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13081B" w:rsidRPr="004F57E1" w:rsidRDefault="004F57E1" w:rsidP="00FA28D5">
      <w:pPr>
        <w:pStyle w:val="ListParagraph"/>
        <w:tabs>
          <w:tab w:val="left" w:pos="288"/>
          <w:tab w:val="left" w:pos="1080"/>
          <w:tab w:val="left" w:pos="2246"/>
          <w:tab w:val="left" w:pos="4680"/>
          <w:tab w:val="left" w:pos="5990"/>
          <w:tab w:val="left" w:pos="6336"/>
        </w:tabs>
        <w:suppressAutoHyphens/>
        <w:ind w:left="0"/>
        <w:jc w:val="both"/>
        <w:rPr>
          <w:color w:val="000000"/>
          <w:sz w:val="18"/>
        </w:rPr>
      </w:pPr>
      <w:r w:rsidRPr="004F57E1">
        <w:t>Check the box indicating the attachments to this application.</w:t>
      </w:r>
      <w:r w:rsidR="00FA28D5">
        <w:t xml:space="preserve">  “Other documentation” boxes include documentation name and brief description of document purpose.</w:t>
      </w:r>
    </w:p>
    <w:sectPr w:rsidR="0013081B" w:rsidRPr="004F57E1" w:rsidSect="00E062A6">
      <w:footerReference w:type="default" r:id="rId11"/>
      <w:endnotePr>
        <w:numFmt w:val="decimal"/>
      </w:endnotePr>
      <w:type w:val="continuous"/>
      <w:pgSz w:w="12240" w:h="15840"/>
      <w:pgMar w:top="1008" w:right="864" w:bottom="1152" w:left="864" w:header="720"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F37" w:rsidRDefault="00962F37">
      <w:r>
        <w:separator/>
      </w:r>
    </w:p>
  </w:endnote>
  <w:endnote w:type="continuationSeparator" w:id="0">
    <w:p w:rsidR="00962F37" w:rsidRDefault="0096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50A" w:rsidRPr="00C07B43" w:rsidRDefault="0080550A" w:rsidP="00EE22D9">
    <w:pPr>
      <w:autoSpaceDE w:val="0"/>
      <w:autoSpaceDN w:val="0"/>
      <w:adjustRightInd w:val="0"/>
      <w:rPr>
        <w:color w:val="7F7F7F" w:themeColor="text1" w:themeTint="80"/>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8640"/>
    </w:tblGrid>
    <w:tr w:rsidR="0080550A" w:rsidRPr="00C07B43" w:rsidTr="005B4AE0">
      <w:trPr>
        <w:trHeight w:val="233"/>
      </w:trPr>
      <w:tc>
        <w:tcPr>
          <w:tcW w:w="2088" w:type="dxa"/>
        </w:tcPr>
        <w:p w:rsidR="0080550A" w:rsidRPr="00C07B43" w:rsidRDefault="0080550A" w:rsidP="003B678A">
          <w:pPr>
            <w:autoSpaceDE w:val="0"/>
            <w:autoSpaceDN w:val="0"/>
            <w:adjustRightInd w:val="0"/>
            <w:rPr>
              <w:color w:val="595959" w:themeColor="text1" w:themeTint="A6"/>
              <w:highlight w:val="yellow"/>
            </w:rPr>
          </w:pPr>
        </w:p>
      </w:tc>
      <w:tc>
        <w:tcPr>
          <w:tcW w:w="8640" w:type="dxa"/>
        </w:tcPr>
        <w:p w:rsidR="0080550A" w:rsidRPr="00C07B43" w:rsidRDefault="003B678A" w:rsidP="003B678A">
          <w:pPr>
            <w:autoSpaceDE w:val="0"/>
            <w:autoSpaceDN w:val="0"/>
            <w:adjustRightInd w:val="0"/>
            <w:jc w:val="right"/>
            <w:rPr>
              <w:rFonts w:ascii="Arial" w:hAnsi="Arial" w:cs="Arial"/>
              <w:color w:val="595959" w:themeColor="text1" w:themeTint="A6"/>
            </w:rPr>
          </w:pPr>
          <w:r>
            <w:rPr>
              <w:color w:val="595959" w:themeColor="text1" w:themeTint="A6"/>
            </w:rPr>
            <w:t>WT End Use Request</w:t>
          </w:r>
        </w:p>
      </w:tc>
    </w:tr>
    <w:tr w:rsidR="0080550A" w:rsidRPr="00C07B43" w:rsidTr="005B4AE0">
      <w:trPr>
        <w:trHeight w:val="232"/>
      </w:trPr>
      <w:tc>
        <w:tcPr>
          <w:tcW w:w="2088" w:type="dxa"/>
        </w:tcPr>
        <w:p w:rsidR="0080550A" w:rsidRPr="00C07B43" w:rsidRDefault="00F42DA4" w:rsidP="003B678A">
          <w:pPr>
            <w:autoSpaceDE w:val="0"/>
            <w:autoSpaceDN w:val="0"/>
            <w:adjustRightInd w:val="0"/>
            <w:rPr>
              <w:color w:val="595959" w:themeColor="text1" w:themeTint="A6"/>
            </w:rPr>
          </w:pPr>
          <w:r>
            <w:rPr>
              <w:color w:val="595959" w:themeColor="text1" w:themeTint="A6"/>
            </w:rPr>
            <w:t>05/02/2016</w:t>
          </w:r>
        </w:p>
      </w:tc>
      <w:tc>
        <w:tcPr>
          <w:tcW w:w="8640" w:type="dxa"/>
        </w:tcPr>
        <w:sdt>
          <w:sdtPr>
            <w:rPr>
              <w:color w:val="595959" w:themeColor="text1" w:themeTint="A6"/>
            </w:rPr>
            <w:id w:val="250395305"/>
            <w:docPartObj>
              <w:docPartGallery w:val="Page Numbers (Top of Page)"/>
              <w:docPartUnique/>
            </w:docPartObj>
          </w:sdtPr>
          <w:sdtEndPr/>
          <w:sdtContent>
            <w:p w:rsidR="0080550A" w:rsidRPr="00C07B43" w:rsidRDefault="0080550A" w:rsidP="005B4AE0">
              <w:pPr>
                <w:jc w:val="right"/>
                <w:rPr>
                  <w:color w:val="595959" w:themeColor="text1" w:themeTint="A6"/>
                </w:rPr>
              </w:pPr>
              <w:r w:rsidRPr="00C07B43">
                <w:rPr>
                  <w:color w:val="595959" w:themeColor="text1" w:themeTint="A6"/>
                </w:rPr>
                <w:t xml:space="preserve">Page </w:t>
              </w:r>
              <w:r w:rsidRPr="00C07B43">
                <w:rPr>
                  <w:color w:val="595959" w:themeColor="text1" w:themeTint="A6"/>
                </w:rPr>
                <w:fldChar w:fldCharType="begin"/>
              </w:r>
              <w:r w:rsidRPr="00C07B43">
                <w:rPr>
                  <w:color w:val="595959" w:themeColor="text1" w:themeTint="A6"/>
                </w:rPr>
                <w:instrText xml:space="preserve"> PAGE </w:instrText>
              </w:r>
              <w:r w:rsidRPr="00C07B43">
                <w:rPr>
                  <w:color w:val="595959" w:themeColor="text1" w:themeTint="A6"/>
                </w:rPr>
                <w:fldChar w:fldCharType="separate"/>
              </w:r>
              <w:r w:rsidR="00462EF1">
                <w:rPr>
                  <w:noProof/>
                  <w:color w:val="595959" w:themeColor="text1" w:themeTint="A6"/>
                </w:rPr>
                <w:t>5</w:t>
              </w:r>
              <w:r w:rsidRPr="00C07B43">
                <w:rPr>
                  <w:color w:val="595959" w:themeColor="text1" w:themeTint="A6"/>
                </w:rPr>
                <w:fldChar w:fldCharType="end"/>
              </w:r>
              <w:r w:rsidRPr="00C07B43">
                <w:rPr>
                  <w:color w:val="595959" w:themeColor="text1" w:themeTint="A6"/>
                </w:rPr>
                <w:t xml:space="preserve"> of </w:t>
              </w:r>
              <w:r w:rsidRPr="00C07B43">
                <w:rPr>
                  <w:color w:val="595959" w:themeColor="text1" w:themeTint="A6"/>
                </w:rPr>
                <w:fldChar w:fldCharType="begin"/>
              </w:r>
              <w:r w:rsidRPr="00C07B43">
                <w:rPr>
                  <w:color w:val="595959" w:themeColor="text1" w:themeTint="A6"/>
                </w:rPr>
                <w:instrText xml:space="preserve"> NUMPAGES  </w:instrText>
              </w:r>
              <w:r w:rsidRPr="00C07B43">
                <w:rPr>
                  <w:color w:val="595959" w:themeColor="text1" w:themeTint="A6"/>
                </w:rPr>
                <w:fldChar w:fldCharType="separate"/>
              </w:r>
              <w:r w:rsidR="00462EF1">
                <w:rPr>
                  <w:noProof/>
                  <w:color w:val="595959" w:themeColor="text1" w:themeTint="A6"/>
                </w:rPr>
                <w:t>5</w:t>
              </w:r>
              <w:r w:rsidRPr="00C07B43">
                <w:rPr>
                  <w:color w:val="595959" w:themeColor="text1" w:themeTint="A6"/>
                </w:rPr>
                <w:fldChar w:fldCharType="end"/>
              </w:r>
            </w:p>
          </w:sdtContent>
        </w:sdt>
      </w:tc>
    </w:tr>
  </w:tbl>
  <w:p w:rsidR="0080550A" w:rsidRPr="00E062A6" w:rsidRDefault="0080550A" w:rsidP="00EE22D9">
    <w:pPr>
      <w:autoSpaceDE w:val="0"/>
      <w:autoSpaceDN w:val="0"/>
      <w:adjustRightInd w:val="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F37" w:rsidRDefault="00962F37">
      <w:r>
        <w:separator/>
      </w:r>
    </w:p>
  </w:footnote>
  <w:footnote w:type="continuationSeparator" w:id="0">
    <w:p w:rsidR="00962F37" w:rsidRDefault="00962F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4668"/>
    <w:multiLevelType w:val="hybridMultilevel"/>
    <w:tmpl w:val="6EF4F39C"/>
    <w:lvl w:ilvl="0" w:tplc="6C9AD196">
      <w:start w:val="10"/>
      <w:numFmt w:val="decimal"/>
      <w:pStyle w:val="Heading2"/>
      <w:lvlText w:val="%1"/>
      <w:lvlJc w:val="left"/>
      <w:pPr>
        <w:tabs>
          <w:tab w:val="num" w:pos="353"/>
        </w:tabs>
        <w:ind w:left="353" w:hanging="360"/>
      </w:pPr>
      <w:rPr>
        <w:rFonts w:hint="default"/>
        <w:b/>
      </w:rPr>
    </w:lvl>
    <w:lvl w:ilvl="1" w:tplc="04090019" w:tentative="1">
      <w:start w:val="1"/>
      <w:numFmt w:val="lowerLetter"/>
      <w:lvlText w:val="%2."/>
      <w:lvlJc w:val="left"/>
      <w:pPr>
        <w:tabs>
          <w:tab w:val="num" w:pos="1073"/>
        </w:tabs>
        <w:ind w:left="1073" w:hanging="360"/>
      </w:pPr>
    </w:lvl>
    <w:lvl w:ilvl="2" w:tplc="0409001B" w:tentative="1">
      <w:start w:val="1"/>
      <w:numFmt w:val="lowerRoman"/>
      <w:lvlText w:val="%3."/>
      <w:lvlJc w:val="right"/>
      <w:pPr>
        <w:tabs>
          <w:tab w:val="num" w:pos="1793"/>
        </w:tabs>
        <w:ind w:left="1793" w:hanging="180"/>
      </w:pPr>
    </w:lvl>
    <w:lvl w:ilvl="3" w:tplc="0409000F" w:tentative="1">
      <w:start w:val="1"/>
      <w:numFmt w:val="decimal"/>
      <w:lvlText w:val="%4."/>
      <w:lvlJc w:val="left"/>
      <w:pPr>
        <w:tabs>
          <w:tab w:val="num" w:pos="2513"/>
        </w:tabs>
        <w:ind w:left="2513" w:hanging="360"/>
      </w:pPr>
    </w:lvl>
    <w:lvl w:ilvl="4" w:tplc="04090019" w:tentative="1">
      <w:start w:val="1"/>
      <w:numFmt w:val="lowerLetter"/>
      <w:lvlText w:val="%5."/>
      <w:lvlJc w:val="left"/>
      <w:pPr>
        <w:tabs>
          <w:tab w:val="num" w:pos="3233"/>
        </w:tabs>
        <w:ind w:left="3233" w:hanging="360"/>
      </w:pPr>
    </w:lvl>
    <w:lvl w:ilvl="5" w:tplc="0409001B" w:tentative="1">
      <w:start w:val="1"/>
      <w:numFmt w:val="lowerRoman"/>
      <w:lvlText w:val="%6."/>
      <w:lvlJc w:val="right"/>
      <w:pPr>
        <w:tabs>
          <w:tab w:val="num" w:pos="3953"/>
        </w:tabs>
        <w:ind w:left="3953" w:hanging="180"/>
      </w:pPr>
    </w:lvl>
    <w:lvl w:ilvl="6" w:tplc="0409000F" w:tentative="1">
      <w:start w:val="1"/>
      <w:numFmt w:val="decimal"/>
      <w:lvlText w:val="%7."/>
      <w:lvlJc w:val="left"/>
      <w:pPr>
        <w:tabs>
          <w:tab w:val="num" w:pos="4673"/>
        </w:tabs>
        <w:ind w:left="4673" w:hanging="360"/>
      </w:pPr>
    </w:lvl>
    <w:lvl w:ilvl="7" w:tplc="04090019" w:tentative="1">
      <w:start w:val="1"/>
      <w:numFmt w:val="lowerLetter"/>
      <w:lvlText w:val="%8."/>
      <w:lvlJc w:val="left"/>
      <w:pPr>
        <w:tabs>
          <w:tab w:val="num" w:pos="5393"/>
        </w:tabs>
        <w:ind w:left="5393" w:hanging="360"/>
      </w:pPr>
    </w:lvl>
    <w:lvl w:ilvl="8" w:tplc="0409001B" w:tentative="1">
      <w:start w:val="1"/>
      <w:numFmt w:val="lowerRoman"/>
      <w:lvlText w:val="%9."/>
      <w:lvlJc w:val="right"/>
      <w:pPr>
        <w:tabs>
          <w:tab w:val="num" w:pos="6113"/>
        </w:tabs>
        <w:ind w:left="6113" w:hanging="180"/>
      </w:pPr>
    </w:lvl>
  </w:abstractNum>
  <w:abstractNum w:abstractNumId="1">
    <w:nsid w:val="13502448"/>
    <w:multiLevelType w:val="hybridMultilevel"/>
    <w:tmpl w:val="3078B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5B52D5"/>
    <w:multiLevelType w:val="hybridMultilevel"/>
    <w:tmpl w:val="D646B30C"/>
    <w:lvl w:ilvl="0" w:tplc="6FB4CE84">
      <w:start w:val="1"/>
      <w:numFmt w:val="decimal"/>
      <w:lvlText w:val="%1."/>
      <w:lvlJc w:val="left"/>
      <w:pPr>
        <w:tabs>
          <w:tab w:val="num" w:pos="360"/>
        </w:tabs>
        <w:ind w:left="0" w:firstLine="0"/>
      </w:pPr>
      <w:rPr>
        <w:rFonts w:hint="default"/>
        <w:b/>
        <w:i w:val="0"/>
        <w:sz w:val="24"/>
        <w:szCs w:val="24"/>
      </w:rPr>
    </w:lvl>
    <w:lvl w:ilvl="1" w:tplc="4F223AF2">
      <w:start w:val="1"/>
      <w:numFmt w:val="upperLetter"/>
      <w:lvlText w:val="%2."/>
      <w:lvlJc w:val="left"/>
      <w:pPr>
        <w:tabs>
          <w:tab w:val="num" w:pos="360"/>
        </w:tabs>
        <w:ind w:left="36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90D10D1"/>
    <w:multiLevelType w:val="multilevel"/>
    <w:tmpl w:val="89D896F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A067502"/>
    <w:multiLevelType w:val="hybridMultilevel"/>
    <w:tmpl w:val="3E6E7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F714B1"/>
    <w:multiLevelType w:val="hybridMultilevel"/>
    <w:tmpl w:val="E60846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503F34E1"/>
    <w:multiLevelType w:val="multilevel"/>
    <w:tmpl w:val="C220D2EE"/>
    <w:lvl w:ilvl="0">
      <w:start w:val="1"/>
      <w:numFmt w:val="upperLetter"/>
      <w:lvlText w:val="%1."/>
      <w:lvlJc w:val="left"/>
      <w:pPr>
        <w:ind w:left="720" w:hanging="360"/>
      </w:pPr>
      <w:rPr>
        <w:rFonts w:hint="default"/>
        <w:b/>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51E46BC6"/>
    <w:multiLevelType w:val="hybridMultilevel"/>
    <w:tmpl w:val="A09CE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EC7447"/>
    <w:multiLevelType w:val="hybridMultilevel"/>
    <w:tmpl w:val="338E431C"/>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9">
    <w:nsid w:val="739605EA"/>
    <w:multiLevelType w:val="hybridMultilevel"/>
    <w:tmpl w:val="221281C0"/>
    <w:lvl w:ilvl="0" w:tplc="4F223AF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47650F"/>
    <w:multiLevelType w:val="hybridMultilevel"/>
    <w:tmpl w:val="82D0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BC1BA0"/>
    <w:multiLevelType w:val="multilevel"/>
    <w:tmpl w:val="86A847AA"/>
    <w:lvl w:ilvl="0">
      <w:start w:val="1"/>
      <w:numFmt w:val="upperLetter"/>
      <w:lvlText w:val="%1."/>
      <w:lvlJc w:val="left"/>
      <w:pPr>
        <w:ind w:left="360" w:hanging="360"/>
      </w:pPr>
      <w:rPr>
        <w:rFonts w:hint="default"/>
        <w:b/>
        <w:i w:val="0"/>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0"/>
  </w:num>
  <w:num w:numId="3">
    <w:abstractNumId w:val="11"/>
  </w:num>
  <w:num w:numId="4">
    <w:abstractNumId w:val="11"/>
    <w:lvlOverride w:ilvl="0">
      <w:lvl w:ilvl="0">
        <w:start w:val="1"/>
        <w:numFmt w:val="upperLetter"/>
        <w:lvlText w:val="%1."/>
        <w:lvlJc w:val="left"/>
        <w:pPr>
          <w:ind w:left="360" w:hanging="360"/>
        </w:pPr>
        <w:rPr>
          <w:rFonts w:hint="default"/>
          <w:b/>
          <w:i w:val="0"/>
          <w:sz w:val="20"/>
        </w:rPr>
      </w:lvl>
    </w:lvlOverride>
    <w:lvlOverride w:ilvl="1">
      <w:lvl w:ilvl="1">
        <w:start w:val="1"/>
        <w:numFmt w:val="bullet"/>
        <w:lvlText w:val=""/>
        <w:lvlJc w:val="left"/>
        <w:pPr>
          <w:ind w:left="720" w:hanging="360"/>
        </w:pPr>
        <w:rPr>
          <w:rFonts w:ascii="Symbol" w:hAnsi="Symbol" w:hint="default"/>
          <w:b w:val="0"/>
          <w:i w:val="0"/>
          <w:color w:val="auto"/>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9"/>
  </w:num>
  <w:num w:numId="6">
    <w:abstractNumId w:val="4"/>
  </w:num>
  <w:num w:numId="7">
    <w:abstractNumId w:val="7"/>
  </w:num>
  <w:num w:numId="8">
    <w:abstractNumId w:val="1"/>
  </w:num>
  <w:num w:numId="9">
    <w:abstractNumId w:val="3"/>
  </w:num>
  <w:num w:numId="10">
    <w:abstractNumId w:val="6"/>
  </w:num>
  <w:num w:numId="11">
    <w:abstractNumId w:val="10"/>
  </w:num>
  <w:num w:numId="12">
    <w:abstractNumId w:val="8"/>
  </w:num>
  <w:num w:numId="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jdr5FKgUqIRlcJsvc+Ia4ms+eDY=" w:salt="YwEq/gwulrgsbTAtiMKplw=="/>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15F"/>
    <w:rsid w:val="00000393"/>
    <w:rsid w:val="00002660"/>
    <w:rsid w:val="000035D2"/>
    <w:rsid w:val="00005DA4"/>
    <w:rsid w:val="00006B62"/>
    <w:rsid w:val="00011079"/>
    <w:rsid w:val="0001190F"/>
    <w:rsid w:val="0001374F"/>
    <w:rsid w:val="000146E3"/>
    <w:rsid w:val="00015E3D"/>
    <w:rsid w:val="00020CA1"/>
    <w:rsid w:val="0002163C"/>
    <w:rsid w:val="00022BC0"/>
    <w:rsid w:val="00024FA0"/>
    <w:rsid w:val="0002552F"/>
    <w:rsid w:val="00026AAA"/>
    <w:rsid w:val="00027018"/>
    <w:rsid w:val="0003778C"/>
    <w:rsid w:val="00037D02"/>
    <w:rsid w:val="00041789"/>
    <w:rsid w:val="00044488"/>
    <w:rsid w:val="0004795A"/>
    <w:rsid w:val="000510BE"/>
    <w:rsid w:val="00051F71"/>
    <w:rsid w:val="00052075"/>
    <w:rsid w:val="00054F13"/>
    <w:rsid w:val="00056014"/>
    <w:rsid w:val="00057D81"/>
    <w:rsid w:val="00067B84"/>
    <w:rsid w:val="000702A2"/>
    <w:rsid w:val="00070F2B"/>
    <w:rsid w:val="00072BAE"/>
    <w:rsid w:val="00075A41"/>
    <w:rsid w:val="00076D4C"/>
    <w:rsid w:val="00077612"/>
    <w:rsid w:val="000819E3"/>
    <w:rsid w:val="0008499E"/>
    <w:rsid w:val="0008663D"/>
    <w:rsid w:val="0009007A"/>
    <w:rsid w:val="00090434"/>
    <w:rsid w:val="00091F7D"/>
    <w:rsid w:val="00093395"/>
    <w:rsid w:val="000966D2"/>
    <w:rsid w:val="000A26CA"/>
    <w:rsid w:val="000A2E09"/>
    <w:rsid w:val="000A4167"/>
    <w:rsid w:val="000A6B51"/>
    <w:rsid w:val="000B1C44"/>
    <w:rsid w:val="000B6F2C"/>
    <w:rsid w:val="000C143B"/>
    <w:rsid w:val="000C2299"/>
    <w:rsid w:val="000C24D7"/>
    <w:rsid w:val="000C4B94"/>
    <w:rsid w:val="000C637A"/>
    <w:rsid w:val="000C66D3"/>
    <w:rsid w:val="000C78B4"/>
    <w:rsid w:val="000D26E0"/>
    <w:rsid w:val="000D3352"/>
    <w:rsid w:val="000D542B"/>
    <w:rsid w:val="000D54B8"/>
    <w:rsid w:val="000E5F73"/>
    <w:rsid w:val="000E6033"/>
    <w:rsid w:val="000F0595"/>
    <w:rsid w:val="000F07EE"/>
    <w:rsid w:val="000F32EA"/>
    <w:rsid w:val="000F67DA"/>
    <w:rsid w:val="00102DE8"/>
    <w:rsid w:val="0010365A"/>
    <w:rsid w:val="001057B4"/>
    <w:rsid w:val="00107C24"/>
    <w:rsid w:val="001106A7"/>
    <w:rsid w:val="00110875"/>
    <w:rsid w:val="00110E8C"/>
    <w:rsid w:val="001117E5"/>
    <w:rsid w:val="00111FA8"/>
    <w:rsid w:val="001129B8"/>
    <w:rsid w:val="0011354B"/>
    <w:rsid w:val="0011615F"/>
    <w:rsid w:val="00116C0D"/>
    <w:rsid w:val="00117EBD"/>
    <w:rsid w:val="0012082B"/>
    <w:rsid w:val="00123390"/>
    <w:rsid w:val="00125E6B"/>
    <w:rsid w:val="001300C1"/>
    <w:rsid w:val="0013081B"/>
    <w:rsid w:val="00130CA7"/>
    <w:rsid w:val="0014044E"/>
    <w:rsid w:val="001424BA"/>
    <w:rsid w:val="00144E1A"/>
    <w:rsid w:val="00146DB5"/>
    <w:rsid w:val="0015085B"/>
    <w:rsid w:val="001515A0"/>
    <w:rsid w:val="00151B0E"/>
    <w:rsid w:val="00151C2B"/>
    <w:rsid w:val="001525B7"/>
    <w:rsid w:val="00153CA0"/>
    <w:rsid w:val="001549CF"/>
    <w:rsid w:val="00156435"/>
    <w:rsid w:val="001610A4"/>
    <w:rsid w:val="00163743"/>
    <w:rsid w:val="00173676"/>
    <w:rsid w:val="001774A3"/>
    <w:rsid w:val="001824B7"/>
    <w:rsid w:val="00187F01"/>
    <w:rsid w:val="001911A3"/>
    <w:rsid w:val="001915EF"/>
    <w:rsid w:val="00192D3A"/>
    <w:rsid w:val="00196BE1"/>
    <w:rsid w:val="00197ED5"/>
    <w:rsid w:val="00197FD5"/>
    <w:rsid w:val="001B0E62"/>
    <w:rsid w:val="001B5530"/>
    <w:rsid w:val="001B6E12"/>
    <w:rsid w:val="001C34F0"/>
    <w:rsid w:val="001C3832"/>
    <w:rsid w:val="001C4D45"/>
    <w:rsid w:val="001C59FF"/>
    <w:rsid w:val="001C5C46"/>
    <w:rsid w:val="001C7518"/>
    <w:rsid w:val="001D2C8D"/>
    <w:rsid w:val="001D32A2"/>
    <w:rsid w:val="001D357D"/>
    <w:rsid w:val="001D3DBB"/>
    <w:rsid w:val="001D42A5"/>
    <w:rsid w:val="001D4C15"/>
    <w:rsid w:val="001D5807"/>
    <w:rsid w:val="001D76A7"/>
    <w:rsid w:val="001D79F7"/>
    <w:rsid w:val="001E25BE"/>
    <w:rsid w:val="001E3DD0"/>
    <w:rsid w:val="001E5015"/>
    <w:rsid w:val="001E5793"/>
    <w:rsid w:val="001E7E70"/>
    <w:rsid w:val="001F4E33"/>
    <w:rsid w:val="001F65C6"/>
    <w:rsid w:val="002029FC"/>
    <w:rsid w:val="00204AB3"/>
    <w:rsid w:val="00215B52"/>
    <w:rsid w:val="00216938"/>
    <w:rsid w:val="002169F8"/>
    <w:rsid w:val="00217E97"/>
    <w:rsid w:val="00221993"/>
    <w:rsid w:val="00222FDF"/>
    <w:rsid w:val="00223044"/>
    <w:rsid w:val="00224813"/>
    <w:rsid w:val="00224866"/>
    <w:rsid w:val="00224C01"/>
    <w:rsid w:val="002316AA"/>
    <w:rsid w:val="00232295"/>
    <w:rsid w:val="00235087"/>
    <w:rsid w:val="00236126"/>
    <w:rsid w:val="002404F8"/>
    <w:rsid w:val="00242C0D"/>
    <w:rsid w:val="002449F8"/>
    <w:rsid w:val="00247CED"/>
    <w:rsid w:val="00250B6C"/>
    <w:rsid w:val="00252C78"/>
    <w:rsid w:val="00255B01"/>
    <w:rsid w:val="002607AF"/>
    <w:rsid w:val="00261671"/>
    <w:rsid w:val="00265B2C"/>
    <w:rsid w:val="002678AC"/>
    <w:rsid w:val="00271414"/>
    <w:rsid w:val="00272879"/>
    <w:rsid w:val="00272AD5"/>
    <w:rsid w:val="00272BB6"/>
    <w:rsid w:val="0027344F"/>
    <w:rsid w:val="002751B2"/>
    <w:rsid w:val="00276D27"/>
    <w:rsid w:val="0027789C"/>
    <w:rsid w:val="002801A9"/>
    <w:rsid w:val="002805CC"/>
    <w:rsid w:val="00281D14"/>
    <w:rsid w:val="00283A62"/>
    <w:rsid w:val="002914F4"/>
    <w:rsid w:val="00292ED6"/>
    <w:rsid w:val="002939CD"/>
    <w:rsid w:val="00295B06"/>
    <w:rsid w:val="002973D7"/>
    <w:rsid w:val="002978E9"/>
    <w:rsid w:val="002A40DD"/>
    <w:rsid w:val="002A5556"/>
    <w:rsid w:val="002B18BE"/>
    <w:rsid w:val="002B3FAE"/>
    <w:rsid w:val="002B74C6"/>
    <w:rsid w:val="002B7AC6"/>
    <w:rsid w:val="002C1417"/>
    <w:rsid w:val="002C2660"/>
    <w:rsid w:val="002C411B"/>
    <w:rsid w:val="002C7DD6"/>
    <w:rsid w:val="002D1207"/>
    <w:rsid w:val="002E0282"/>
    <w:rsid w:val="002E1A5E"/>
    <w:rsid w:val="002E35AD"/>
    <w:rsid w:val="002E36FA"/>
    <w:rsid w:val="002E76BE"/>
    <w:rsid w:val="002F1E2D"/>
    <w:rsid w:val="002F201A"/>
    <w:rsid w:val="002F3137"/>
    <w:rsid w:val="002F496D"/>
    <w:rsid w:val="00304958"/>
    <w:rsid w:val="00307CEB"/>
    <w:rsid w:val="00311E51"/>
    <w:rsid w:val="00312C21"/>
    <w:rsid w:val="00313E09"/>
    <w:rsid w:val="003173D0"/>
    <w:rsid w:val="00317424"/>
    <w:rsid w:val="00320D05"/>
    <w:rsid w:val="00325E32"/>
    <w:rsid w:val="00330C86"/>
    <w:rsid w:val="00332019"/>
    <w:rsid w:val="00332604"/>
    <w:rsid w:val="00333512"/>
    <w:rsid w:val="00333542"/>
    <w:rsid w:val="00333DA0"/>
    <w:rsid w:val="00340928"/>
    <w:rsid w:val="00340A40"/>
    <w:rsid w:val="0034112B"/>
    <w:rsid w:val="0034138C"/>
    <w:rsid w:val="00341C69"/>
    <w:rsid w:val="00342BE2"/>
    <w:rsid w:val="00343D66"/>
    <w:rsid w:val="003441F7"/>
    <w:rsid w:val="00344F48"/>
    <w:rsid w:val="003520CA"/>
    <w:rsid w:val="00356611"/>
    <w:rsid w:val="00356DE5"/>
    <w:rsid w:val="00357DA4"/>
    <w:rsid w:val="00365A61"/>
    <w:rsid w:val="0036661D"/>
    <w:rsid w:val="00370932"/>
    <w:rsid w:val="00373955"/>
    <w:rsid w:val="0038068F"/>
    <w:rsid w:val="003815E3"/>
    <w:rsid w:val="0038457E"/>
    <w:rsid w:val="0038588F"/>
    <w:rsid w:val="00394186"/>
    <w:rsid w:val="003957B5"/>
    <w:rsid w:val="0039689C"/>
    <w:rsid w:val="003A1024"/>
    <w:rsid w:val="003A2E3D"/>
    <w:rsid w:val="003A52DB"/>
    <w:rsid w:val="003B184A"/>
    <w:rsid w:val="003B1D50"/>
    <w:rsid w:val="003B3C88"/>
    <w:rsid w:val="003B4E3B"/>
    <w:rsid w:val="003B5183"/>
    <w:rsid w:val="003B5A67"/>
    <w:rsid w:val="003B6686"/>
    <w:rsid w:val="003B678A"/>
    <w:rsid w:val="003B79EC"/>
    <w:rsid w:val="003B7ACA"/>
    <w:rsid w:val="003C1B09"/>
    <w:rsid w:val="003C2B04"/>
    <w:rsid w:val="003C33E4"/>
    <w:rsid w:val="003C3B70"/>
    <w:rsid w:val="003C3F5F"/>
    <w:rsid w:val="003C477E"/>
    <w:rsid w:val="003C4A14"/>
    <w:rsid w:val="003C53D4"/>
    <w:rsid w:val="003C7285"/>
    <w:rsid w:val="003C7444"/>
    <w:rsid w:val="003D1462"/>
    <w:rsid w:val="003D365C"/>
    <w:rsid w:val="003D3D27"/>
    <w:rsid w:val="003D5922"/>
    <w:rsid w:val="003D5C76"/>
    <w:rsid w:val="003D60C6"/>
    <w:rsid w:val="003D63D0"/>
    <w:rsid w:val="003D6EB7"/>
    <w:rsid w:val="003E0EB3"/>
    <w:rsid w:val="003E0EF6"/>
    <w:rsid w:val="003E26C4"/>
    <w:rsid w:val="003E2A2D"/>
    <w:rsid w:val="003E5826"/>
    <w:rsid w:val="003E7E78"/>
    <w:rsid w:val="003F15C9"/>
    <w:rsid w:val="003F1720"/>
    <w:rsid w:val="003F1979"/>
    <w:rsid w:val="003F213C"/>
    <w:rsid w:val="003F2C06"/>
    <w:rsid w:val="003F5FE9"/>
    <w:rsid w:val="00405A7B"/>
    <w:rsid w:val="0041382E"/>
    <w:rsid w:val="00414516"/>
    <w:rsid w:val="0041783E"/>
    <w:rsid w:val="004208C3"/>
    <w:rsid w:val="00422B5A"/>
    <w:rsid w:val="004267A7"/>
    <w:rsid w:val="0043171E"/>
    <w:rsid w:val="00431ECF"/>
    <w:rsid w:val="00432065"/>
    <w:rsid w:val="004321C9"/>
    <w:rsid w:val="004322DB"/>
    <w:rsid w:val="0043282E"/>
    <w:rsid w:val="00434D36"/>
    <w:rsid w:val="00437449"/>
    <w:rsid w:val="004378C1"/>
    <w:rsid w:val="00442E33"/>
    <w:rsid w:val="004439B9"/>
    <w:rsid w:val="0044741D"/>
    <w:rsid w:val="00451DA9"/>
    <w:rsid w:val="004556A6"/>
    <w:rsid w:val="004569C4"/>
    <w:rsid w:val="00456F87"/>
    <w:rsid w:val="0045751A"/>
    <w:rsid w:val="00460239"/>
    <w:rsid w:val="00461DDB"/>
    <w:rsid w:val="00462EF1"/>
    <w:rsid w:val="0046309C"/>
    <w:rsid w:val="00464EA2"/>
    <w:rsid w:val="00465FE9"/>
    <w:rsid w:val="004661D2"/>
    <w:rsid w:val="00470A8E"/>
    <w:rsid w:val="00472A46"/>
    <w:rsid w:val="00481393"/>
    <w:rsid w:val="00481F69"/>
    <w:rsid w:val="00482ECB"/>
    <w:rsid w:val="0048499F"/>
    <w:rsid w:val="00484EFD"/>
    <w:rsid w:val="004917D9"/>
    <w:rsid w:val="0049373D"/>
    <w:rsid w:val="0049419C"/>
    <w:rsid w:val="00494479"/>
    <w:rsid w:val="00496B69"/>
    <w:rsid w:val="004972E0"/>
    <w:rsid w:val="00497ACA"/>
    <w:rsid w:val="004A4A4A"/>
    <w:rsid w:val="004A677C"/>
    <w:rsid w:val="004A7233"/>
    <w:rsid w:val="004B1401"/>
    <w:rsid w:val="004B1967"/>
    <w:rsid w:val="004B3E56"/>
    <w:rsid w:val="004B626D"/>
    <w:rsid w:val="004C35CB"/>
    <w:rsid w:val="004D0116"/>
    <w:rsid w:val="004D0F69"/>
    <w:rsid w:val="004D1957"/>
    <w:rsid w:val="004D3725"/>
    <w:rsid w:val="004D4126"/>
    <w:rsid w:val="004D5366"/>
    <w:rsid w:val="004E5006"/>
    <w:rsid w:val="004E6CE2"/>
    <w:rsid w:val="004F0C84"/>
    <w:rsid w:val="004F3F5E"/>
    <w:rsid w:val="004F552A"/>
    <w:rsid w:val="004F57E1"/>
    <w:rsid w:val="004F6480"/>
    <w:rsid w:val="004F7F92"/>
    <w:rsid w:val="005020F1"/>
    <w:rsid w:val="00505124"/>
    <w:rsid w:val="00506B96"/>
    <w:rsid w:val="00507D96"/>
    <w:rsid w:val="00510AF9"/>
    <w:rsid w:val="00512558"/>
    <w:rsid w:val="00512D94"/>
    <w:rsid w:val="00513BB2"/>
    <w:rsid w:val="00516A0D"/>
    <w:rsid w:val="00516C24"/>
    <w:rsid w:val="005176D7"/>
    <w:rsid w:val="0051772B"/>
    <w:rsid w:val="00522914"/>
    <w:rsid w:val="005238B0"/>
    <w:rsid w:val="005312BE"/>
    <w:rsid w:val="005312C6"/>
    <w:rsid w:val="00531B63"/>
    <w:rsid w:val="00533A69"/>
    <w:rsid w:val="005341CD"/>
    <w:rsid w:val="00537A66"/>
    <w:rsid w:val="00537D96"/>
    <w:rsid w:val="0054188B"/>
    <w:rsid w:val="00542566"/>
    <w:rsid w:val="005433A0"/>
    <w:rsid w:val="0054498A"/>
    <w:rsid w:val="0054694B"/>
    <w:rsid w:val="00546A70"/>
    <w:rsid w:val="0055343C"/>
    <w:rsid w:val="00554393"/>
    <w:rsid w:val="005560B0"/>
    <w:rsid w:val="00556B16"/>
    <w:rsid w:val="00564A7A"/>
    <w:rsid w:val="00566022"/>
    <w:rsid w:val="005673D4"/>
    <w:rsid w:val="00567994"/>
    <w:rsid w:val="00574D0A"/>
    <w:rsid w:val="00575599"/>
    <w:rsid w:val="0058119E"/>
    <w:rsid w:val="00582B31"/>
    <w:rsid w:val="005833EC"/>
    <w:rsid w:val="00583577"/>
    <w:rsid w:val="0058583B"/>
    <w:rsid w:val="00585B18"/>
    <w:rsid w:val="00585EBB"/>
    <w:rsid w:val="00585F7D"/>
    <w:rsid w:val="005931D4"/>
    <w:rsid w:val="00596CEC"/>
    <w:rsid w:val="005A264F"/>
    <w:rsid w:val="005A3E02"/>
    <w:rsid w:val="005A4829"/>
    <w:rsid w:val="005A5E84"/>
    <w:rsid w:val="005A6DD5"/>
    <w:rsid w:val="005B0AB0"/>
    <w:rsid w:val="005B4AE0"/>
    <w:rsid w:val="005B7FB5"/>
    <w:rsid w:val="005C01A0"/>
    <w:rsid w:val="005C5D15"/>
    <w:rsid w:val="005C770D"/>
    <w:rsid w:val="005D2FAE"/>
    <w:rsid w:val="005D31D6"/>
    <w:rsid w:val="005D71F0"/>
    <w:rsid w:val="005E0254"/>
    <w:rsid w:val="005E2930"/>
    <w:rsid w:val="005E2B40"/>
    <w:rsid w:val="005E45D8"/>
    <w:rsid w:val="005E523E"/>
    <w:rsid w:val="005E534D"/>
    <w:rsid w:val="005F15E8"/>
    <w:rsid w:val="005F1ED1"/>
    <w:rsid w:val="005F3E3C"/>
    <w:rsid w:val="005F7B6B"/>
    <w:rsid w:val="006006AD"/>
    <w:rsid w:val="00605A17"/>
    <w:rsid w:val="00605C4B"/>
    <w:rsid w:val="006104C5"/>
    <w:rsid w:val="006117B3"/>
    <w:rsid w:val="00612A36"/>
    <w:rsid w:val="00613DC3"/>
    <w:rsid w:val="006147F9"/>
    <w:rsid w:val="006176D4"/>
    <w:rsid w:val="00617729"/>
    <w:rsid w:val="00621F02"/>
    <w:rsid w:val="0062334B"/>
    <w:rsid w:val="006235A5"/>
    <w:rsid w:val="00625F8C"/>
    <w:rsid w:val="00626CED"/>
    <w:rsid w:val="006278A6"/>
    <w:rsid w:val="00627C97"/>
    <w:rsid w:val="00631093"/>
    <w:rsid w:val="00633673"/>
    <w:rsid w:val="00635553"/>
    <w:rsid w:val="00635EE4"/>
    <w:rsid w:val="00637D2C"/>
    <w:rsid w:val="006427F9"/>
    <w:rsid w:val="00643F80"/>
    <w:rsid w:val="0064644B"/>
    <w:rsid w:val="00647111"/>
    <w:rsid w:val="006471C2"/>
    <w:rsid w:val="00654F8F"/>
    <w:rsid w:val="006554DC"/>
    <w:rsid w:val="00661914"/>
    <w:rsid w:val="00662B5C"/>
    <w:rsid w:val="00665778"/>
    <w:rsid w:val="00666119"/>
    <w:rsid w:val="00666C74"/>
    <w:rsid w:val="006706EA"/>
    <w:rsid w:val="00673643"/>
    <w:rsid w:val="00673AF8"/>
    <w:rsid w:val="0067665B"/>
    <w:rsid w:val="00681A67"/>
    <w:rsid w:val="00682DCD"/>
    <w:rsid w:val="00683686"/>
    <w:rsid w:val="00686030"/>
    <w:rsid w:val="00687569"/>
    <w:rsid w:val="00687B0B"/>
    <w:rsid w:val="00691C2D"/>
    <w:rsid w:val="00691CE6"/>
    <w:rsid w:val="006924E8"/>
    <w:rsid w:val="00694B25"/>
    <w:rsid w:val="00695C0D"/>
    <w:rsid w:val="006A13D3"/>
    <w:rsid w:val="006A2457"/>
    <w:rsid w:val="006A328D"/>
    <w:rsid w:val="006B1090"/>
    <w:rsid w:val="006B452A"/>
    <w:rsid w:val="006B51C7"/>
    <w:rsid w:val="006B5292"/>
    <w:rsid w:val="006B568C"/>
    <w:rsid w:val="006B7F75"/>
    <w:rsid w:val="006C44D8"/>
    <w:rsid w:val="006C5BAE"/>
    <w:rsid w:val="006D1074"/>
    <w:rsid w:val="006D2839"/>
    <w:rsid w:val="006D364D"/>
    <w:rsid w:val="006D48C7"/>
    <w:rsid w:val="006D5B9F"/>
    <w:rsid w:val="006E19C5"/>
    <w:rsid w:val="006E1D94"/>
    <w:rsid w:val="006E4952"/>
    <w:rsid w:val="006E696D"/>
    <w:rsid w:val="006F0A7A"/>
    <w:rsid w:val="006F2555"/>
    <w:rsid w:val="006F4394"/>
    <w:rsid w:val="006F55A7"/>
    <w:rsid w:val="006F60E2"/>
    <w:rsid w:val="0070250A"/>
    <w:rsid w:val="0070275F"/>
    <w:rsid w:val="007038CC"/>
    <w:rsid w:val="0070576E"/>
    <w:rsid w:val="00705CDF"/>
    <w:rsid w:val="007064BC"/>
    <w:rsid w:val="00710C88"/>
    <w:rsid w:val="00711976"/>
    <w:rsid w:val="00711B29"/>
    <w:rsid w:val="00712E21"/>
    <w:rsid w:val="0071730B"/>
    <w:rsid w:val="00724614"/>
    <w:rsid w:val="00726CE4"/>
    <w:rsid w:val="00727BEA"/>
    <w:rsid w:val="00730EF2"/>
    <w:rsid w:val="007317D0"/>
    <w:rsid w:val="0073414F"/>
    <w:rsid w:val="00734C48"/>
    <w:rsid w:val="00737156"/>
    <w:rsid w:val="00742CDF"/>
    <w:rsid w:val="007430B5"/>
    <w:rsid w:val="00743122"/>
    <w:rsid w:val="00745A3E"/>
    <w:rsid w:val="00747CDB"/>
    <w:rsid w:val="00754EF5"/>
    <w:rsid w:val="00755966"/>
    <w:rsid w:val="00764128"/>
    <w:rsid w:val="007642B2"/>
    <w:rsid w:val="00765127"/>
    <w:rsid w:val="00770F74"/>
    <w:rsid w:val="00773215"/>
    <w:rsid w:val="00775EAC"/>
    <w:rsid w:val="007760B1"/>
    <w:rsid w:val="0077647C"/>
    <w:rsid w:val="00777ABF"/>
    <w:rsid w:val="0078043D"/>
    <w:rsid w:val="00781D7D"/>
    <w:rsid w:val="00784490"/>
    <w:rsid w:val="00786579"/>
    <w:rsid w:val="0079233D"/>
    <w:rsid w:val="00793F27"/>
    <w:rsid w:val="007941C3"/>
    <w:rsid w:val="00796E33"/>
    <w:rsid w:val="007A0778"/>
    <w:rsid w:val="007A0944"/>
    <w:rsid w:val="007A17EE"/>
    <w:rsid w:val="007A3D06"/>
    <w:rsid w:val="007A42DB"/>
    <w:rsid w:val="007A6A75"/>
    <w:rsid w:val="007B2968"/>
    <w:rsid w:val="007B5065"/>
    <w:rsid w:val="007B5548"/>
    <w:rsid w:val="007B608F"/>
    <w:rsid w:val="007B7F0F"/>
    <w:rsid w:val="007C0577"/>
    <w:rsid w:val="007C46FE"/>
    <w:rsid w:val="007D2600"/>
    <w:rsid w:val="007D752A"/>
    <w:rsid w:val="007E0738"/>
    <w:rsid w:val="007E2DD3"/>
    <w:rsid w:val="007E4105"/>
    <w:rsid w:val="007E5CAD"/>
    <w:rsid w:val="007E6436"/>
    <w:rsid w:val="007F0212"/>
    <w:rsid w:val="007F4168"/>
    <w:rsid w:val="007F5061"/>
    <w:rsid w:val="007F6272"/>
    <w:rsid w:val="007F7E90"/>
    <w:rsid w:val="00802934"/>
    <w:rsid w:val="00804F43"/>
    <w:rsid w:val="0080550A"/>
    <w:rsid w:val="008066F4"/>
    <w:rsid w:val="00811DF9"/>
    <w:rsid w:val="008122D0"/>
    <w:rsid w:val="00813598"/>
    <w:rsid w:val="00814438"/>
    <w:rsid w:val="00815D46"/>
    <w:rsid w:val="00815E4F"/>
    <w:rsid w:val="00821B67"/>
    <w:rsid w:val="00821E56"/>
    <w:rsid w:val="00824589"/>
    <w:rsid w:val="00832931"/>
    <w:rsid w:val="008405A2"/>
    <w:rsid w:val="00841181"/>
    <w:rsid w:val="00843018"/>
    <w:rsid w:val="00846B53"/>
    <w:rsid w:val="0085077E"/>
    <w:rsid w:val="00853436"/>
    <w:rsid w:val="00853448"/>
    <w:rsid w:val="00857638"/>
    <w:rsid w:val="0086037E"/>
    <w:rsid w:val="00860CAC"/>
    <w:rsid w:val="0086343E"/>
    <w:rsid w:val="00865BF5"/>
    <w:rsid w:val="0086610B"/>
    <w:rsid w:val="00870499"/>
    <w:rsid w:val="00873E5C"/>
    <w:rsid w:val="008753D7"/>
    <w:rsid w:val="00876F94"/>
    <w:rsid w:val="00877987"/>
    <w:rsid w:val="00882432"/>
    <w:rsid w:val="00882D4C"/>
    <w:rsid w:val="00883667"/>
    <w:rsid w:val="008865D5"/>
    <w:rsid w:val="008865EE"/>
    <w:rsid w:val="00890047"/>
    <w:rsid w:val="00891C51"/>
    <w:rsid w:val="00894CF4"/>
    <w:rsid w:val="008A043C"/>
    <w:rsid w:val="008A0953"/>
    <w:rsid w:val="008A2D80"/>
    <w:rsid w:val="008A5A75"/>
    <w:rsid w:val="008A6EF0"/>
    <w:rsid w:val="008B0AB4"/>
    <w:rsid w:val="008B2BEE"/>
    <w:rsid w:val="008B2F06"/>
    <w:rsid w:val="008B2F11"/>
    <w:rsid w:val="008B3C89"/>
    <w:rsid w:val="008B44ED"/>
    <w:rsid w:val="008B4C74"/>
    <w:rsid w:val="008B7B53"/>
    <w:rsid w:val="008C08A3"/>
    <w:rsid w:val="008C193F"/>
    <w:rsid w:val="008C20D9"/>
    <w:rsid w:val="008C3A0E"/>
    <w:rsid w:val="008C4C0C"/>
    <w:rsid w:val="008C6565"/>
    <w:rsid w:val="008D05EB"/>
    <w:rsid w:val="008D6DC7"/>
    <w:rsid w:val="008E3487"/>
    <w:rsid w:val="008E3B55"/>
    <w:rsid w:val="008E544E"/>
    <w:rsid w:val="008F0D06"/>
    <w:rsid w:val="008F2F32"/>
    <w:rsid w:val="008F31F8"/>
    <w:rsid w:val="008F5428"/>
    <w:rsid w:val="008F5EFF"/>
    <w:rsid w:val="008F6DC3"/>
    <w:rsid w:val="008F7367"/>
    <w:rsid w:val="009004D0"/>
    <w:rsid w:val="009006C0"/>
    <w:rsid w:val="009020D0"/>
    <w:rsid w:val="009027F9"/>
    <w:rsid w:val="009048CE"/>
    <w:rsid w:val="00906042"/>
    <w:rsid w:val="00910E21"/>
    <w:rsid w:val="00912862"/>
    <w:rsid w:val="009128E7"/>
    <w:rsid w:val="00913992"/>
    <w:rsid w:val="00914C3F"/>
    <w:rsid w:val="00917AA0"/>
    <w:rsid w:val="0092344E"/>
    <w:rsid w:val="0092669B"/>
    <w:rsid w:val="009317A4"/>
    <w:rsid w:val="009321EF"/>
    <w:rsid w:val="00933EFE"/>
    <w:rsid w:val="00934DD3"/>
    <w:rsid w:val="00935726"/>
    <w:rsid w:val="00944D2E"/>
    <w:rsid w:val="009465E9"/>
    <w:rsid w:val="009511B6"/>
    <w:rsid w:val="0095363E"/>
    <w:rsid w:val="00953921"/>
    <w:rsid w:val="00955DA6"/>
    <w:rsid w:val="00962F37"/>
    <w:rsid w:val="009638A3"/>
    <w:rsid w:val="00964B64"/>
    <w:rsid w:val="00965C9F"/>
    <w:rsid w:val="00965EAB"/>
    <w:rsid w:val="0096604A"/>
    <w:rsid w:val="009667CF"/>
    <w:rsid w:val="00971F1B"/>
    <w:rsid w:val="00974E5C"/>
    <w:rsid w:val="00976F1F"/>
    <w:rsid w:val="00981CF6"/>
    <w:rsid w:val="00983349"/>
    <w:rsid w:val="009846EE"/>
    <w:rsid w:val="0098524D"/>
    <w:rsid w:val="009853C2"/>
    <w:rsid w:val="00987E39"/>
    <w:rsid w:val="00991796"/>
    <w:rsid w:val="00992E0B"/>
    <w:rsid w:val="009A1970"/>
    <w:rsid w:val="009A1A64"/>
    <w:rsid w:val="009A1EBC"/>
    <w:rsid w:val="009A3337"/>
    <w:rsid w:val="009A40F2"/>
    <w:rsid w:val="009A58B4"/>
    <w:rsid w:val="009A5D39"/>
    <w:rsid w:val="009B08BB"/>
    <w:rsid w:val="009B1BAC"/>
    <w:rsid w:val="009B73EE"/>
    <w:rsid w:val="009C028E"/>
    <w:rsid w:val="009C47F6"/>
    <w:rsid w:val="009D1E29"/>
    <w:rsid w:val="009D3505"/>
    <w:rsid w:val="009D3C3F"/>
    <w:rsid w:val="009D68DC"/>
    <w:rsid w:val="009D6C3E"/>
    <w:rsid w:val="009D7E06"/>
    <w:rsid w:val="009E2A1D"/>
    <w:rsid w:val="009E2AE0"/>
    <w:rsid w:val="009E320A"/>
    <w:rsid w:val="009E566F"/>
    <w:rsid w:val="009E7A7D"/>
    <w:rsid w:val="009F32D7"/>
    <w:rsid w:val="009F4845"/>
    <w:rsid w:val="00A00B78"/>
    <w:rsid w:val="00A01FE1"/>
    <w:rsid w:val="00A0296F"/>
    <w:rsid w:val="00A0638D"/>
    <w:rsid w:val="00A079CD"/>
    <w:rsid w:val="00A13B99"/>
    <w:rsid w:val="00A13D7C"/>
    <w:rsid w:val="00A13EA8"/>
    <w:rsid w:val="00A145B7"/>
    <w:rsid w:val="00A15E17"/>
    <w:rsid w:val="00A23141"/>
    <w:rsid w:val="00A235CA"/>
    <w:rsid w:val="00A25DB9"/>
    <w:rsid w:val="00A27184"/>
    <w:rsid w:val="00A27257"/>
    <w:rsid w:val="00A306DB"/>
    <w:rsid w:val="00A321BD"/>
    <w:rsid w:val="00A32E06"/>
    <w:rsid w:val="00A331AE"/>
    <w:rsid w:val="00A35639"/>
    <w:rsid w:val="00A35FE8"/>
    <w:rsid w:val="00A44E23"/>
    <w:rsid w:val="00A45BE4"/>
    <w:rsid w:val="00A471B8"/>
    <w:rsid w:val="00A5512C"/>
    <w:rsid w:val="00A572CC"/>
    <w:rsid w:val="00A57C8F"/>
    <w:rsid w:val="00A62FFA"/>
    <w:rsid w:val="00A631B6"/>
    <w:rsid w:val="00A64761"/>
    <w:rsid w:val="00A65A46"/>
    <w:rsid w:val="00A67052"/>
    <w:rsid w:val="00A704D7"/>
    <w:rsid w:val="00A71727"/>
    <w:rsid w:val="00A756D4"/>
    <w:rsid w:val="00A76E1B"/>
    <w:rsid w:val="00A778CD"/>
    <w:rsid w:val="00A80975"/>
    <w:rsid w:val="00A84036"/>
    <w:rsid w:val="00A8469A"/>
    <w:rsid w:val="00A848BC"/>
    <w:rsid w:val="00A85C05"/>
    <w:rsid w:val="00A86B87"/>
    <w:rsid w:val="00A87392"/>
    <w:rsid w:val="00A8775D"/>
    <w:rsid w:val="00A908C5"/>
    <w:rsid w:val="00A90AA8"/>
    <w:rsid w:val="00A93DDE"/>
    <w:rsid w:val="00A9757B"/>
    <w:rsid w:val="00AA2658"/>
    <w:rsid w:val="00AA384E"/>
    <w:rsid w:val="00AA6112"/>
    <w:rsid w:val="00AA7EDE"/>
    <w:rsid w:val="00AB1884"/>
    <w:rsid w:val="00AB2B2D"/>
    <w:rsid w:val="00AB3BAD"/>
    <w:rsid w:val="00AB65ED"/>
    <w:rsid w:val="00AB7CD4"/>
    <w:rsid w:val="00AC1901"/>
    <w:rsid w:val="00AC2228"/>
    <w:rsid w:val="00AC4F43"/>
    <w:rsid w:val="00AD6D7F"/>
    <w:rsid w:val="00AD779F"/>
    <w:rsid w:val="00AD79E6"/>
    <w:rsid w:val="00AE04A0"/>
    <w:rsid w:val="00AE1E19"/>
    <w:rsid w:val="00AE242B"/>
    <w:rsid w:val="00AE4384"/>
    <w:rsid w:val="00AE4FB0"/>
    <w:rsid w:val="00AE5244"/>
    <w:rsid w:val="00AE7D93"/>
    <w:rsid w:val="00AF1B1D"/>
    <w:rsid w:val="00AF2BBB"/>
    <w:rsid w:val="00AF55C7"/>
    <w:rsid w:val="00AF74AA"/>
    <w:rsid w:val="00B00470"/>
    <w:rsid w:val="00B0241D"/>
    <w:rsid w:val="00B03E34"/>
    <w:rsid w:val="00B0467E"/>
    <w:rsid w:val="00B06BBA"/>
    <w:rsid w:val="00B13BCC"/>
    <w:rsid w:val="00B146AF"/>
    <w:rsid w:val="00B14907"/>
    <w:rsid w:val="00B1494C"/>
    <w:rsid w:val="00B15AB9"/>
    <w:rsid w:val="00B17A47"/>
    <w:rsid w:val="00B209A0"/>
    <w:rsid w:val="00B25DA5"/>
    <w:rsid w:val="00B262BC"/>
    <w:rsid w:val="00B27A58"/>
    <w:rsid w:val="00B3354A"/>
    <w:rsid w:val="00B3475E"/>
    <w:rsid w:val="00B34ADA"/>
    <w:rsid w:val="00B34BF0"/>
    <w:rsid w:val="00B4000D"/>
    <w:rsid w:val="00B402A6"/>
    <w:rsid w:val="00B40997"/>
    <w:rsid w:val="00B4139E"/>
    <w:rsid w:val="00B44083"/>
    <w:rsid w:val="00B45F95"/>
    <w:rsid w:val="00B50626"/>
    <w:rsid w:val="00B536D2"/>
    <w:rsid w:val="00B53A9A"/>
    <w:rsid w:val="00B609C0"/>
    <w:rsid w:val="00B61DAE"/>
    <w:rsid w:val="00B63B6B"/>
    <w:rsid w:val="00B64ACB"/>
    <w:rsid w:val="00B67F89"/>
    <w:rsid w:val="00B70A67"/>
    <w:rsid w:val="00B7101E"/>
    <w:rsid w:val="00B75FC7"/>
    <w:rsid w:val="00B763A0"/>
    <w:rsid w:val="00B7742B"/>
    <w:rsid w:val="00B80DE6"/>
    <w:rsid w:val="00B812AF"/>
    <w:rsid w:val="00B8375C"/>
    <w:rsid w:val="00B910A4"/>
    <w:rsid w:val="00B91511"/>
    <w:rsid w:val="00B97E6D"/>
    <w:rsid w:val="00BA12FB"/>
    <w:rsid w:val="00BA1899"/>
    <w:rsid w:val="00BA1D53"/>
    <w:rsid w:val="00BA2870"/>
    <w:rsid w:val="00BA311E"/>
    <w:rsid w:val="00BA74B5"/>
    <w:rsid w:val="00BA7FC6"/>
    <w:rsid w:val="00BB0953"/>
    <w:rsid w:val="00BB09C1"/>
    <w:rsid w:val="00BB48E7"/>
    <w:rsid w:val="00BB48F6"/>
    <w:rsid w:val="00BB793C"/>
    <w:rsid w:val="00BB79C7"/>
    <w:rsid w:val="00BB7B4B"/>
    <w:rsid w:val="00BC09D5"/>
    <w:rsid w:val="00BC1A61"/>
    <w:rsid w:val="00BC2062"/>
    <w:rsid w:val="00BC459D"/>
    <w:rsid w:val="00BC5C50"/>
    <w:rsid w:val="00BD2AA2"/>
    <w:rsid w:val="00BD5165"/>
    <w:rsid w:val="00BD589A"/>
    <w:rsid w:val="00BD730F"/>
    <w:rsid w:val="00BD735D"/>
    <w:rsid w:val="00BE1C5B"/>
    <w:rsid w:val="00BE204B"/>
    <w:rsid w:val="00BE280B"/>
    <w:rsid w:val="00BE4E72"/>
    <w:rsid w:val="00BE5FC0"/>
    <w:rsid w:val="00BF61CC"/>
    <w:rsid w:val="00C0089E"/>
    <w:rsid w:val="00C00C9B"/>
    <w:rsid w:val="00C02F8B"/>
    <w:rsid w:val="00C03A04"/>
    <w:rsid w:val="00C04E76"/>
    <w:rsid w:val="00C07207"/>
    <w:rsid w:val="00C10033"/>
    <w:rsid w:val="00C12391"/>
    <w:rsid w:val="00C12572"/>
    <w:rsid w:val="00C153F2"/>
    <w:rsid w:val="00C17225"/>
    <w:rsid w:val="00C21ADE"/>
    <w:rsid w:val="00C21FA9"/>
    <w:rsid w:val="00C23DA4"/>
    <w:rsid w:val="00C24D5A"/>
    <w:rsid w:val="00C2570D"/>
    <w:rsid w:val="00C26005"/>
    <w:rsid w:val="00C27BE6"/>
    <w:rsid w:val="00C31A1B"/>
    <w:rsid w:val="00C3363B"/>
    <w:rsid w:val="00C34C69"/>
    <w:rsid w:val="00C354AD"/>
    <w:rsid w:val="00C35E1B"/>
    <w:rsid w:val="00C3623E"/>
    <w:rsid w:val="00C407CE"/>
    <w:rsid w:val="00C41A4E"/>
    <w:rsid w:val="00C41E15"/>
    <w:rsid w:val="00C42987"/>
    <w:rsid w:val="00C43269"/>
    <w:rsid w:val="00C45B80"/>
    <w:rsid w:val="00C46390"/>
    <w:rsid w:val="00C46BA4"/>
    <w:rsid w:val="00C46F8E"/>
    <w:rsid w:val="00C50C62"/>
    <w:rsid w:val="00C5390E"/>
    <w:rsid w:val="00C5531E"/>
    <w:rsid w:val="00C56AD4"/>
    <w:rsid w:val="00C60482"/>
    <w:rsid w:val="00C60A74"/>
    <w:rsid w:val="00C6319A"/>
    <w:rsid w:val="00C7026D"/>
    <w:rsid w:val="00C74237"/>
    <w:rsid w:val="00C76D0D"/>
    <w:rsid w:val="00C77A75"/>
    <w:rsid w:val="00C808A3"/>
    <w:rsid w:val="00C80FF7"/>
    <w:rsid w:val="00C81B2C"/>
    <w:rsid w:val="00C82C0F"/>
    <w:rsid w:val="00C84723"/>
    <w:rsid w:val="00C85364"/>
    <w:rsid w:val="00C87A89"/>
    <w:rsid w:val="00C92099"/>
    <w:rsid w:val="00C921B0"/>
    <w:rsid w:val="00C92E78"/>
    <w:rsid w:val="00C956D9"/>
    <w:rsid w:val="00C969FE"/>
    <w:rsid w:val="00CA00B6"/>
    <w:rsid w:val="00CA16D0"/>
    <w:rsid w:val="00CA1F00"/>
    <w:rsid w:val="00CA717C"/>
    <w:rsid w:val="00CA7699"/>
    <w:rsid w:val="00CB0BC1"/>
    <w:rsid w:val="00CB14B2"/>
    <w:rsid w:val="00CC3155"/>
    <w:rsid w:val="00CC3470"/>
    <w:rsid w:val="00CC4847"/>
    <w:rsid w:val="00CC50EA"/>
    <w:rsid w:val="00CC54F8"/>
    <w:rsid w:val="00CC5A93"/>
    <w:rsid w:val="00CC5D79"/>
    <w:rsid w:val="00CC72F9"/>
    <w:rsid w:val="00CD07C8"/>
    <w:rsid w:val="00CD4534"/>
    <w:rsid w:val="00CD45AF"/>
    <w:rsid w:val="00CD6967"/>
    <w:rsid w:val="00CD6B75"/>
    <w:rsid w:val="00CE1098"/>
    <w:rsid w:val="00CE1AA5"/>
    <w:rsid w:val="00CE53DB"/>
    <w:rsid w:val="00CE5CA2"/>
    <w:rsid w:val="00CE691A"/>
    <w:rsid w:val="00CF06F9"/>
    <w:rsid w:val="00CF0DAD"/>
    <w:rsid w:val="00CF1DF6"/>
    <w:rsid w:val="00CF3871"/>
    <w:rsid w:val="00CF4D43"/>
    <w:rsid w:val="00D003F2"/>
    <w:rsid w:val="00D0048E"/>
    <w:rsid w:val="00D06FA9"/>
    <w:rsid w:val="00D076B5"/>
    <w:rsid w:val="00D1171D"/>
    <w:rsid w:val="00D127CF"/>
    <w:rsid w:val="00D12F58"/>
    <w:rsid w:val="00D13DFA"/>
    <w:rsid w:val="00D14B78"/>
    <w:rsid w:val="00D14DF2"/>
    <w:rsid w:val="00D16019"/>
    <w:rsid w:val="00D1743B"/>
    <w:rsid w:val="00D17AFD"/>
    <w:rsid w:val="00D217A1"/>
    <w:rsid w:val="00D21CBC"/>
    <w:rsid w:val="00D23121"/>
    <w:rsid w:val="00D26A12"/>
    <w:rsid w:val="00D30B5B"/>
    <w:rsid w:val="00D318A1"/>
    <w:rsid w:val="00D31F4E"/>
    <w:rsid w:val="00D3588C"/>
    <w:rsid w:val="00D36B10"/>
    <w:rsid w:val="00D36C3E"/>
    <w:rsid w:val="00D36CF4"/>
    <w:rsid w:val="00D412F7"/>
    <w:rsid w:val="00D4247F"/>
    <w:rsid w:val="00D43CBE"/>
    <w:rsid w:val="00D45BFA"/>
    <w:rsid w:val="00D46B9B"/>
    <w:rsid w:val="00D5042A"/>
    <w:rsid w:val="00D519A1"/>
    <w:rsid w:val="00D551BB"/>
    <w:rsid w:val="00D57ABB"/>
    <w:rsid w:val="00D60FDE"/>
    <w:rsid w:val="00D61F14"/>
    <w:rsid w:val="00D620A2"/>
    <w:rsid w:val="00D626D3"/>
    <w:rsid w:val="00D65163"/>
    <w:rsid w:val="00D6635B"/>
    <w:rsid w:val="00D6662E"/>
    <w:rsid w:val="00D70E40"/>
    <w:rsid w:val="00D7729C"/>
    <w:rsid w:val="00D77E7A"/>
    <w:rsid w:val="00D82A07"/>
    <w:rsid w:val="00D83696"/>
    <w:rsid w:val="00D865C8"/>
    <w:rsid w:val="00D91241"/>
    <w:rsid w:val="00D91382"/>
    <w:rsid w:val="00D9152D"/>
    <w:rsid w:val="00D91640"/>
    <w:rsid w:val="00D92244"/>
    <w:rsid w:val="00D92F71"/>
    <w:rsid w:val="00D94CD0"/>
    <w:rsid w:val="00D96CF2"/>
    <w:rsid w:val="00DA0DE6"/>
    <w:rsid w:val="00DA5F5E"/>
    <w:rsid w:val="00DA65A7"/>
    <w:rsid w:val="00DA7586"/>
    <w:rsid w:val="00DB0632"/>
    <w:rsid w:val="00DB1B7F"/>
    <w:rsid w:val="00DB2577"/>
    <w:rsid w:val="00DB4528"/>
    <w:rsid w:val="00DB75CC"/>
    <w:rsid w:val="00DC0CD2"/>
    <w:rsid w:val="00DC25FE"/>
    <w:rsid w:val="00DC31C2"/>
    <w:rsid w:val="00DC328A"/>
    <w:rsid w:val="00DC5EC2"/>
    <w:rsid w:val="00DD2E1B"/>
    <w:rsid w:val="00DD55E6"/>
    <w:rsid w:val="00DE1142"/>
    <w:rsid w:val="00DE1529"/>
    <w:rsid w:val="00DE3217"/>
    <w:rsid w:val="00DE6552"/>
    <w:rsid w:val="00DE75E6"/>
    <w:rsid w:val="00DF2964"/>
    <w:rsid w:val="00DF404A"/>
    <w:rsid w:val="00DF6D53"/>
    <w:rsid w:val="00DF73EC"/>
    <w:rsid w:val="00E00760"/>
    <w:rsid w:val="00E02D72"/>
    <w:rsid w:val="00E04BC5"/>
    <w:rsid w:val="00E062A6"/>
    <w:rsid w:val="00E10390"/>
    <w:rsid w:val="00E111C1"/>
    <w:rsid w:val="00E134D4"/>
    <w:rsid w:val="00E14F03"/>
    <w:rsid w:val="00E15FDE"/>
    <w:rsid w:val="00E16442"/>
    <w:rsid w:val="00E1683F"/>
    <w:rsid w:val="00E202AE"/>
    <w:rsid w:val="00E2030B"/>
    <w:rsid w:val="00E207CB"/>
    <w:rsid w:val="00E20BC8"/>
    <w:rsid w:val="00E23917"/>
    <w:rsid w:val="00E27001"/>
    <w:rsid w:val="00E303FA"/>
    <w:rsid w:val="00E337C8"/>
    <w:rsid w:val="00E455D1"/>
    <w:rsid w:val="00E52837"/>
    <w:rsid w:val="00E53393"/>
    <w:rsid w:val="00E53A2B"/>
    <w:rsid w:val="00E55234"/>
    <w:rsid w:val="00E600DC"/>
    <w:rsid w:val="00E63CF2"/>
    <w:rsid w:val="00E701BE"/>
    <w:rsid w:val="00E7171A"/>
    <w:rsid w:val="00E75246"/>
    <w:rsid w:val="00E75CBD"/>
    <w:rsid w:val="00E7734E"/>
    <w:rsid w:val="00E778A6"/>
    <w:rsid w:val="00E80921"/>
    <w:rsid w:val="00E81369"/>
    <w:rsid w:val="00E81756"/>
    <w:rsid w:val="00E8180A"/>
    <w:rsid w:val="00E83C53"/>
    <w:rsid w:val="00E84F12"/>
    <w:rsid w:val="00E85945"/>
    <w:rsid w:val="00E85ACC"/>
    <w:rsid w:val="00E87A4B"/>
    <w:rsid w:val="00E939D7"/>
    <w:rsid w:val="00E95243"/>
    <w:rsid w:val="00EA087F"/>
    <w:rsid w:val="00EA0C36"/>
    <w:rsid w:val="00EA1F9E"/>
    <w:rsid w:val="00EA5E57"/>
    <w:rsid w:val="00EB198D"/>
    <w:rsid w:val="00EB29C5"/>
    <w:rsid w:val="00EB2AFB"/>
    <w:rsid w:val="00EB6400"/>
    <w:rsid w:val="00EB656C"/>
    <w:rsid w:val="00EC1B94"/>
    <w:rsid w:val="00EC3002"/>
    <w:rsid w:val="00EC34B5"/>
    <w:rsid w:val="00EC3BA6"/>
    <w:rsid w:val="00EC5BF2"/>
    <w:rsid w:val="00ED1E07"/>
    <w:rsid w:val="00ED22D7"/>
    <w:rsid w:val="00ED2F29"/>
    <w:rsid w:val="00ED4024"/>
    <w:rsid w:val="00ED5072"/>
    <w:rsid w:val="00ED6815"/>
    <w:rsid w:val="00EE0630"/>
    <w:rsid w:val="00EE0861"/>
    <w:rsid w:val="00EE1E96"/>
    <w:rsid w:val="00EE22D9"/>
    <w:rsid w:val="00EE2A5B"/>
    <w:rsid w:val="00EE2C21"/>
    <w:rsid w:val="00EE33EB"/>
    <w:rsid w:val="00EE45DF"/>
    <w:rsid w:val="00EE50A1"/>
    <w:rsid w:val="00EF0831"/>
    <w:rsid w:val="00EF0D97"/>
    <w:rsid w:val="00EF1585"/>
    <w:rsid w:val="00EF15AC"/>
    <w:rsid w:val="00EF29D1"/>
    <w:rsid w:val="00EF5A39"/>
    <w:rsid w:val="00EF722F"/>
    <w:rsid w:val="00F0011A"/>
    <w:rsid w:val="00F00A5B"/>
    <w:rsid w:val="00F00E5E"/>
    <w:rsid w:val="00F01DF0"/>
    <w:rsid w:val="00F02590"/>
    <w:rsid w:val="00F04F65"/>
    <w:rsid w:val="00F07528"/>
    <w:rsid w:val="00F07D25"/>
    <w:rsid w:val="00F11664"/>
    <w:rsid w:val="00F1182A"/>
    <w:rsid w:val="00F11F95"/>
    <w:rsid w:val="00F12973"/>
    <w:rsid w:val="00F136D1"/>
    <w:rsid w:val="00F17713"/>
    <w:rsid w:val="00F17BC1"/>
    <w:rsid w:val="00F23692"/>
    <w:rsid w:val="00F23704"/>
    <w:rsid w:val="00F31CB1"/>
    <w:rsid w:val="00F33D21"/>
    <w:rsid w:val="00F34B8D"/>
    <w:rsid w:val="00F365ED"/>
    <w:rsid w:val="00F42DA4"/>
    <w:rsid w:val="00F442D8"/>
    <w:rsid w:val="00F45311"/>
    <w:rsid w:val="00F45859"/>
    <w:rsid w:val="00F45C0B"/>
    <w:rsid w:val="00F45F2E"/>
    <w:rsid w:val="00F45F3C"/>
    <w:rsid w:val="00F50EAB"/>
    <w:rsid w:val="00F538E4"/>
    <w:rsid w:val="00F550F6"/>
    <w:rsid w:val="00F55692"/>
    <w:rsid w:val="00F56591"/>
    <w:rsid w:val="00F65BF5"/>
    <w:rsid w:val="00F7162B"/>
    <w:rsid w:val="00F72829"/>
    <w:rsid w:val="00F75611"/>
    <w:rsid w:val="00F75EFA"/>
    <w:rsid w:val="00F760ED"/>
    <w:rsid w:val="00F769AE"/>
    <w:rsid w:val="00F818A8"/>
    <w:rsid w:val="00F81D47"/>
    <w:rsid w:val="00F82722"/>
    <w:rsid w:val="00F82F98"/>
    <w:rsid w:val="00F835E7"/>
    <w:rsid w:val="00F844C3"/>
    <w:rsid w:val="00F84F7C"/>
    <w:rsid w:val="00F85C9B"/>
    <w:rsid w:val="00F85D0C"/>
    <w:rsid w:val="00F87E8A"/>
    <w:rsid w:val="00F9174D"/>
    <w:rsid w:val="00F91939"/>
    <w:rsid w:val="00F92EC3"/>
    <w:rsid w:val="00F92F60"/>
    <w:rsid w:val="00F93F66"/>
    <w:rsid w:val="00F95944"/>
    <w:rsid w:val="00F9625A"/>
    <w:rsid w:val="00FA03A9"/>
    <w:rsid w:val="00FA1B8A"/>
    <w:rsid w:val="00FA28D5"/>
    <w:rsid w:val="00FA4E19"/>
    <w:rsid w:val="00FA6EA7"/>
    <w:rsid w:val="00FA700B"/>
    <w:rsid w:val="00FA7F65"/>
    <w:rsid w:val="00FB3FD3"/>
    <w:rsid w:val="00FB608A"/>
    <w:rsid w:val="00FB6981"/>
    <w:rsid w:val="00FC0135"/>
    <w:rsid w:val="00FC0C7B"/>
    <w:rsid w:val="00FC4AAB"/>
    <w:rsid w:val="00FC5AC0"/>
    <w:rsid w:val="00FC64FF"/>
    <w:rsid w:val="00FD01F9"/>
    <w:rsid w:val="00FD0F05"/>
    <w:rsid w:val="00FD272F"/>
    <w:rsid w:val="00FE2EA5"/>
    <w:rsid w:val="00FE3281"/>
    <w:rsid w:val="00FF3A4F"/>
    <w:rsid w:val="00FF55F8"/>
    <w:rsid w:val="00FF6717"/>
    <w:rsid w:val="00FF6B6C"/>
    <w:rsid w:val="00FF6E89"/>
    <w:rsid w:val="00FF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15F"/>
  </w:style>
  <w:style w:type="paragraph" w:styleId="Heading1">
    <w:name w:val="heading 1"/>
    <w:basedOn w:val="Normal"/>
    <w:next w:val="Normal"/>
    <w:qFormat/>
    <w:rsid w:val="0011615F"/>
    <w:pPr>
      <w:keepNext/>
      <w:jc w:val="both"/>
      <w:outlineLvl w:val="0"/>
    </w:pPr>
    <w:rPr>
      <w:rFonts w:ascii="Univers" w:hAnsi="Univers"/>
      <w:b/>
    </w:rPr>
  </w:style>
  <w:style w:type="paragraph" w:styleId="Heading2">
    <w:name w:val="heading 2"/>
    <w:basedOn w:val="Normal"/>
    <w:next w:val="Normal"/>
    <w:qFormat/>
    <w:rsid w:val="0011615F"/>
    <w:pPr>
      <w:keepNext/>
      <w:numPr>
        <w:numId w:val="2"/>
      </w:numPr>
      <w:jc w:val="both"/>
      <w:outlineLvl w:val="1"/>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11615F"/>
    <w:pPr>
      <w:ind w:left="720" w:hanging="720"/>
    </w:pPr>
    <w:rPr>
      <w:rFonts w:ascii="Univers" w:hAnsi="Univers"/>
    </w:rPr>
  </w:style>
  <w:style w:type="character" w:styleId="Hyperlink">
    <w:name w:val="Hyperlink"/>
    <w:basedOn w:val="DefaultParagraphFont"/>
    <w:rsid w:val="0011615F"/>
    <w:rPr>
      <w:color w:val="0000FF"/>
      <w:u w:val="single"/>
    </w:rPr>
  </w:style>
  <w:style w:type="character" w:styleId="FollowedHyperlink">
    <w:name w:val="FollowedHyperlink"/>
    <w:basedOn w:val="DefaultParagraphFont"/>
    <w:rsid w:val="0011615F"/>
    <w:rPr>
      <w:color w:val="800080"/>
      <w:u w:val="single"/>
    </w:rPr>
  </w:style>
  <w:style w:type="paragraph" w:styleId="Header">
    <w:name w:val="header"/>
    <w:basedOn w:val="Normal"/>
    <w:rsid w:val="0011615F"/>
    <w:pPr>
      <w:tabs>
        <w:tab w:val="center" w:pos="4320"/>
        <w:tab w:val="right" w:pos="8640"/>
      </w:tabs>
    </w:pPr>
  </w:style>
  <w:style w:type="paragraph" w:styleId="Footer">
    <w:name w:val="footer"/>
    <w:basedOn w:val="Normal"/>
    <w:rsid w:val="0011615F"/>
    <w:pPr>
      <w:tabs>
        <w:tab w:val="center" w:pos="4320"/>
        <w:tab w:val="right" w:pos="8640"/>
      </w:tabs>
    </w:pPr>
  </w:style>
  <w:style w:type="character" w:customStyle="1" w:styleId="Document6">
    <w:name w:val="Document 6"/>
    <w:basedOn w:val="DefaultParagraphFont"/>
    <w:rsid w:val="0011615F"/>
  </w:style>
  <w:style w:type="paragraph" w:styleId="BodyText">
    <w:name w:val="Body Text"/>
    <w:basedOn w:val="Normal"/>
    <w:rsid w:val="0011615F"/>
    <w:pPr>
      <w:jc w:val="both"/>
    </w:pPr>
    <w:rPr>
      <w:rFonts w:ascii="Univers" w:hAnsi="Univers"/>
      <w:bCs/>
    </w:rPr>
  </w:style>
  <w:style w:type="paragraph" w:customStyle="1" w:styleId="a">
    <w:name w:val="a."/>
    <w:basedOn w:val="Normal"/>
    <w:rsid w:val="0011615F"/>
    <w:pPr>
      <w:tabs>
        <w:tab w:val="left" w:pos="907"/>
        <w:tab w:val="left" w:pos="4500"/>
        <w:tab w:val="left" w:pos="4680"/>
        <w:tab w:val="left" w:pos="4860"/>
        <w:tab w:val="left" w:pos="5040"/>
        <w:tab w:val="left" w:pos="7200"/>
      </w:tabs>
      <w:spacing w:after="120"/>
      <w:ind w:firstLine="547"/>
      <w:jc w:val="both"/>
      <w:outlineLvl w:val="5"/>
    </w:pPr>
    <w:rPr>
      <w:kern w:val="2"/>
    </w:rPr>
  </w:style>
  <w:style w:type="paragraph" w:styleId="CommentText">
    <w:name w:val="annotation text"/>
    <w:basedOn w:val="Normal"/>
    <w:link w:val="CommentTextChar"/>
    <w:rsid w:val="009A3337"/>
  </w:style>
  <w:style w:type="character" w:styleId="CommentReference">
    <w:name w:val="annotation reference"/>
    <w:basedOn w:val="DefaultParagraphFont"/>
    <w:rsid w:val="009A3337"/>
    <w:rPr>
      <w:sz w:val="16"/>
      <w:szCs w:val="16"/>
    </w:rPr>
  </w:style>
  <w:style w:type="paragraph" w:styleId="BalloonText">
    <w:name w:val="Balloon Text"/>
    <w:basedOn w:val="Normal"/>
    <w:semiHidden/>
    <w:rsid w:val="00824589"/>
    <w:rPr>
      <w:rFonts w:ascii="Tahoma" w:hAnsi="Tahoma" w:cs="Tahoma"/>
      <w:sz w:val="16"/>
      <w:szCs w:val="16"/>
    </w:rPr>
  </w:style>
  <w:style w:type="character" w:styleId="PageNumber">
    <w:name w:val="page number"/>
    <w:basedOn w:val="DefaultParagraphFont"/>
    <w:rsid w:val="00107C24"/>
  </w:style>
  <w:style w:type="character" w:styleId="Strong">
    <w:name w:val="Strong"/>
    <w:basedOn w:val="DefaultParagraphFont"/>
    <w:qFormat/>
    <w:rsid w:val="00BE4E72"/>
    <w:rPr>
      <w:b/>
      <w:bCs/>
    </w:rPr>
  </w:style>
  <w:style w:type="paragraph" w:styleId="FootnoteText">
    <w:name w:val="footnote text"/>
    <w:basedOn w:val="Normal"/>
    <w:link w:val="FootnoteTextChar"/>
    <w:uiPriority w:val="99"/>
    <w:semiHidden/>
    <w:rsid w:val="0058583B"/>
  </w:style>
  <w:style w:type="character" w:styleId="FootnoteReference">
    <w:name w:val="footnote reference"/>
    <w:basedOn w:val="DefaultParagraphFont"/>
    <w:semiHidden/>
    <w:rsid w:val="0058583B"/>
    <w:rPr>
      <w:vertAlign w:val="superscript"/>
    </w:rPr>
  </w:style>
  <w:style w:type="table" w:styleId="TableGrid">
    <w:name w:val="Table Grid"/>
    <w:basedOn w:val="TableNormal"/>
    <w:rsid w:val="00C76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0212"/>
    <w:pPr>
      <w:ind w:left="720"/>
      <w:contextualSpacing/>
    </w:pPr>
  </w:style>
  <w:style w:type="paragraph" w:styleId="NormalWeb">
    <w:name w:val="Normal (Web)"/>
    <w:basedOn w:val="Normal"/>
    <w:uiPriority w:val="99"/>
    <w:unhideWhenUsed/>
    <w:rsid w:val="00CE1AA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365A61"/>
    <w:rPr>
      <w:b/>
      <w:bCs/>
    </w:rPr>
  </w:style>
  <w:style w:type="character" w:customStyle="1" w:styleId="CommentTextChar">
    <w:name w:val="Comment Text Char"/>
    <w:basedOn w:val="DefaultParagraphFont"/>
    <w:link w:val="CommentText"/>
    <w:rsid w:val="00365A61"/>
  </w:style>
  <w:style w:type="character" w:customStyle="1" w:styleId="CommentSubjectChar">
    <w:name w:val="Comment Subject Char"/>
    <w:basedOn w:val="CommentTextChar"/>
    <w:link w:val="CommentSubject"/>
    <w:rsid w:val="00365A61"/>
  </w:style>
  <w:style w:type="paragraph" w:customStyle="1" w:styleId="i">
    <w:name w:val="i."/>
    <w:basedOn w:val="Normal"/>
    <w:rsid w:val="00C50C62"/>
    <w:pPr>
      <w:tabs>
        <w:tab w:val="decimal" w:pos="720"/>
        <w:tab w:val="left" w:pos="1080"/>
        <w:tab w:val="left" w:pos="4500"/>
        <w:tab w:val="left" w:pos="4680"/>
        <w:tab w:val="left" w:pos="4860"/>
        <w:tab w:val="left" w:pos="5040"/>
        <w:tab w:val="left" w:pos="7200"/>
      </w:tabs>
      <w:spacing w:after="120"/>
      <w:jc w:val="both"/>
      <w:outlineLvl w:val="5"/>
    </w:pPr>
    <w:rPr>
      <w:kern w:val="2"/>
    </w:rPr>
  </w:style>
  <w:style w:type="paragraph" w:customStyle="1" w:styleId="RightPar7">
    <w:name w:val="Right Par 7"/>
    <w:rsid w:val="003C2B04"/>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G Times" w:hAnsi="CG Times"/>
      <w:sz w:val="24"/>
    </w:rPr>
  </w:style>
  <w:style w:type="paragraph" w:styleId="Revision">
    <w:name w:val="Revision"/>
    <w:hidden/>
    <w:uiPriority w:val="99"/>
    <w:semiHidden/>
    <w:rsid w:val="00B812AF"/>
  </w:style>
  <w:style w:type="character" w:customStyle="1" w:styleId="FootnoteTextChar">
    <w:name w:val="Footnote Text Char"/>
    <w:basedOn w:val="DefaultParagraphFont"/>
    <w:link w:val="FootnoteText"/>
    <w:uiPriority w:val="99"/>
    <w:semiHidden/>
    <w:locked/>
    <w:rsid w:val="00156435"/>
  </w:style>
  <w:style w:type="paragraph" w:customStyle="1" w:styleId="1">
    <w:name w:val="1."/>
    <w:basedOn w:val="Normal"/>
    <w:rsid w:val="0086037E"/>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15F"/>
  </w:style>
  <w:style w:type="paragraph" w:styleId="Heading1">
    <w:name w:val="heading 1"/>
    <w:basedOn w:val="Normal"/>
    <w:next w:val="Normal"/>
    <w:qFormat/>
    <w:rsid w:val="0011615F"/>
    <w:pPr>
      <w:keepNext/>
      <w:jc w:val="both"/>
      <w:outlineLvl w:val="0"/>
    </w:pPr>
    <w:rPr>
      <w:rFonts w:ascii="Univers" w:hAnsi="Univers"/>
      <w:b/>
    </w:rPr>
  </w:style>
  <w:style w:type="paragraph" w:styleId="Heading2">
    <w:name w:val="heading 2"/>
    <w:basedOn w:val="Normal"/>
    <w:next w:val="Normal"/>
    <w:qFormat/>
    <w:rsid w:val="0011615F"/>
    <w:pPr>
      <w:keepNext/>
      <w:numPr>
        <w:numId w:val="2"/>
      </w:numPr>
      <w:jc w:val="both"/>
      <w:outlineLvl w:val="1"/>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11615F"/>
    <w:pPr>
      <w:ind w:left="720" w:hanging="720"/>
    </w:pPr>
    <w:rPr>
      <w:rFonts w:ascii="Univers" w:hAnsi="Univers"/>
    </w:rPr>
  </w:style>
  <w:style w:type="character" w:styleId="Hyperlink">
    <w:name w:val="Hyperlink"/>
    <w:basedOn w:val="DefaultParagraphFont"/>
    <w:rsid w:val="0011615F"/>
    <w:rPr>
      <w:color w:val="0000FF"/>
      <w:u w:val="single"/>
    </w:rPr>
  </w:style>
  <w:style w:type="character" w:styleId="FollowedHyperlink">
    <w:name w:val="FollowedHyperlink"/>
    <w:basedOn w:val="DefaultParagraphFont"/>
    <w:rsid w:val="0011615F"/>
    <w:rPr>
      <w:color w:val="800080"/>
      <w:u w:val="single"/>
    </w:rPr>
  </w:style>
  <w:style w:type="paragraph" w:styleId="Header">
    <w:name w:val="header"/>
    <w:basedOn w:val="Normal"/>
    <w:rsid w:val="0011615F"/>
    <w:pPr>
      <w:tabs>
        <w:tab w:val="center" w:pos="4320"/>
        <w:tab w:val="right" w:pos="8640"/>
      </w:tabs>
    </w:pPr>
  </w:style>
  <w:style w:type="paragraph" w:styleId="Footer">
    <w:name w:val="footer"/>
    <w:basedOn w:val="Normal"/>
    <w:rsid w:val="0011615F"/>
    <w:pPr>
      <w:tabs>
        <w:tab w:val="center" w:pos="4320"/>
        <w:tab w:val="right" w:pos="8640"/>
      </w:tabs>
    </w:pPr>
  </w:style>
  <w:style w:type="character" w:customStyle="1" w:styleId="Document6">
    <w:name w:val="Document 6"/>
    <w:basedOn w:val="DefaultParagraphFont"/>
    <w:rsid w:val="0011615F"/>
  </w:style>
  <w:style w:type="paragraph" w:styleId="BodyText">
    <w:name w:val="Body Text"/>
    <w:basedOn w:val="Normal"/>
    <w:rsid w:val="0011615F"/>
    <w:pPr>
      <w:jc w:val="both"/>
    </w:pPr>
    <w:rPr>
      <w:rFonts w:ascii="Univers" w:hAnsi="Univers"/>
      <w:bCs/>
    </w:rPr>
  </w:style>
  <w:style w:type="paragraph" w:customStyle="1" w:styleId="a">
    <w:name w:val="a."/>
    <w:basedOn w:val="Normal"/>
    <w:rsid w:val="0011615F"/>
    <w:pPr>
      <w:tabs>
        <w:tab w:val="left" w:pos="907"/>
        <w:tab w:val="left" w:pos="4500"/>
        <w:tab w:val="left" w:pos="4680"/>
        <w:tab w:val="left" w:pos="4860"/>
        <w:tab w:val="left" w:pos="5040"/>
        <w:tab w:val="left" w:pos="7200"/>
      </w:tabs>
      <w:spacing w:after="120"/>
      <w:ind w:firstLine="547"/>
      <w:jc w:val="both"/>
      <w:outlineLvl w:val="5"/>
    </w:pPr>
    <w:rPr>
      <w:kern w:val="2"/>
    </w:rPr>
  </w:style>
  <w:style w:type="paragraph" w:styleId="CommentText">
    <w:name w:val="annotation text"/>
    <w:basedOn w:val="Normal"/>
    <w:link w:val="CommentTextChar"/>
    <w:rsid w:val="009A3337"/>
  </w:style>
  <w:style w:type="character" w:styleId="CommentReference">
    <w:name w:val="annotation reference"/>
    <w:basedOn w:val="DefaultParagraphFont"/>
    <w:rsid w:val="009A3337"/>
    <w:rPr>
      <w:sz w:val="16"/>
      <w:szCs w:val="16"/>
    </w:rPr>
  </w:style>
  <w:style w:type="paragraph" w:styleId="BalloonText">
    <w:name w:val="Balloon Text"/>
    <w:basedOn w:val="Normal"/>
    <w:semiHidden/>
    <w:rsid w:val="00824589"/>
    <w:rPr>
      <w:rFonts w:ascii="Tahoma" w:hAnsi="Tahoma" w:cs="Tahoma"/>
      <w:sz w:val="16"/>
      <w:szCs w:val="16"/>
    </w:rPr>
  </w:style>
  <w:style w:type="character" w:styleId="PageNumber">
    <w:name w:val="page number"/>
    <w:basedOn w:val="DefaultParagraphFont"/>
    <w:rsid w:val="00107C24"/>
  </w:style>
  <w:style w:type="character" w:styleId="Strong">
    <w:name w:val="Strong"/>
    <w:basedOn w:val="DefaultParagraphFont"/>
    <w:qFormat/>
    <w:rsid w:val="00BE4E72"/>
    <w:rPr>
      <w:b/>
      <w:bCs/>
    </w:rPr>
  </w:style>
  <w:style w:type="paragraph" w:styleId="FootnoteText">
    <w:name w:val="footnote text"/>
    <w:basedOn w:val="Normal"/>
    <w:link w:val="FootnoteTextChar"/>
    <w:uiPriority w:val="99"/>
    <w:semiHidden/>
    <w:rsid w:val="0058583B"/>
  </w:style>
  <w:style w:type="character" w:styleId="FootnoteReference">
    <w:name w:val="footnote reference"/>
    <w:basedOn w:val="DefaultParagraphFont"/>
    <w:semiHidden/>
    <w:rsid w:val="0058583B"/>
    <w:rPr>
      <w:vertAlign w:val="superscript"/>
    </w:rPr>
  </w:style>
  <w:style w:type="table" w:styleId="TableGrid">
    <w:name w:val="Table Grid"/>
    <w:basedOn w:val="TableNormal"/>
    <w:rsid w:val="00C76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0212"/>
    <w:pPr>
      <w:ind w:left="720"/>
      <w:contextualSpacing/>
    </w:pPr>
  </w:style>
  <w:style w:type="paragraph" w:styleId="NormalWeb">
    <w:name w:val="Normal (Web)"/>
    <w:basedOn w:val="Normal"/>
    <w:uiPriority w:val="99"/>
    <w:unhideWhenUsed/>
    <w:rsid w:val="00CE1AA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365A61"/>
    <w:rPr>
      <w:b/>
      <w:bCs/>
    </w:rPr>
  </w:style>
  <w:style w:type="character" w:customStyle="1" w:styleId="CommentTextChar">
    <w:name w:val="Comment Text Char"/>
    <w:basedOn w:val="DefaultParagraphFont"/>
    <w:link w:val="CommentText"/>
    <w:rsid w:val="00365A61"/>
  </w:style>
  <w:style w:type="character" w:customStyle="1" w:styleId="CommentSubjectChar">
    <w:name w:val="Comment Subject Char"/>
    <w:basedOn w:val="CommentTextChar"/>
    <w:link w:val="CommentSubject"/>
    <w:rsid w:val="00365A61"/>
  </w:style>
  <w:style w:type="paragraph" w:customStyle="1" w:styleId="i">
    <w:name w:val="i."/>
    <w:basedOn w:val="Normal"/>
    <w:rsid w:val="00C50C62"/>
    <w:pPr>
      <w:tabs>
        <w:tab w:val="decimal" w:pos="720"/>
        <w:tab w:val="left" w:pos="1080"/>
        <w:tab w:val="left" w:pos="4500"/>
        <w:tab w:val="left" w:pos="4680"/>
        <w:tab w:val="left" w:pos="4860"/>
        <w:tab w:val="left" w:pos="5040"/>
        <w:tab w:val="left" w:pos="7200"/>
      </w:tabs>
      <w:spacing w:after="120"/>
      <w:jc w:val="both"/>
      <w:outlineLvl w:val="5"/>
    </w:pPr>
    <w:rPr>
      <w:kern w:val="2"/>
    </w:rPr>
  </w:style>
  <w:style w:type="paragraph" w:customStyle="1" w:styleId="RightPar7">
    <w:name w:val="Right Par 7"/>
    <w:rsid w:val="003C2B04"/>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G Times" w:hAnsi="CG Times"/>
      <w:sz w:val="24"/>
    </w:rPr>
  </w:style>
  <w:style w:type="paragraph" w:styleId="Revision">
    <w:name w:val="Revision"/>
    <w:hidden/>
    <w:uiPriority w:val="99"/>
    <w:semiHidden/>
    <w:rsid w:val="00B812AF"/>
  </w:style>
  <w:style w:type="character" w:customStyle="1" w:styleId="FootnoteTextChar">
    <w:name w:val="Footnote Text Char"/>
    <w:basedOn w:val="DefaultParagraphFont"/>
    <w:link w:val="FootnoteText"/>
    <w:uiPriority w:val="99"/>
    <w:semiHidden/>
    <w:locked/>
    <w:rsid w:val="00156435"/>
  </w:style>
  <w:style w:type="paragraph" w:customStyle="1" w:styleId="1">
    <w:name w:val="1."/>
    <w:basedOn w:val="Normal"/>
    <w:rsid w:val="0086037E"/>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641158">
      <w:bodyDiv w:val="1"/>
      <w:marLeft w:val="0"/>
      <w:marRight w:val="0"/>
      <w:marTop w:val="0"/>
      <w:marBottom w:val="0"/>
      <w:divBdr>
        <w:top w:val="none" w:sz="0" w:space="0" w:color="auto"/>
        <w:left w:val="none" w:sz="0" w:space="0" w:color="auto"/>
        <w:bottom w:val="none" w:sz="0" w:space="0" w:color="auto"/>
        <w:right w:val="none" w:sz="0" w:space="0" w:color="auto"/>
      </w:divBdr>
    </w:div>
    <w:div w:id="369112073">
      <w:bodyDiv w:val="1"/>
      <w:marLeft w:val="0"/>
      <w:marRight w:val="0"/>
      <w:marTop w:val="0"/>
      <w:marBottom w:val="0"/>
      <w:divBdr>
        <w:top w:val="none" w:sz="0" w:space="0" w:color="auto"/>
        <w:left w:val="none" w:sz="0" w:space="0" w:color="auto"/>
        <w:bottom w:val="none" w:sz="0" w:space="0" w:color="auto"/>
        <w:right w:val="none" w:sz="0" w:space="0" w:color="auto"/>
      </w:divBdr>
    </w:div>
    <w:div w:id="705449673">
      <w:bodyDiv w:val="1"/>
      <w:marLeft w:val="0"/>
      <w:marRight w:val="0"/>
      <w:marTop w:val="0"/>
      <w:marBottom w:val="0"/>
      <w:divBdr>
        <w:top w:val="none" w:sz="0" w:space="0" w:color="auto"/>
        <w:left w:val="none" w:sz="0" w:space="0" w:color="auto"/>
        <w:bottom w:val="none" w:sz="0" w:space="0" w:color="auto"/>
        <w:right w:val="none" w:sz="0" w:space="0" w:color="auto"/>
      </w:divBdr>
    </w:div>
    <w:div w:id="719213029">
      <w:bodyDiv w:val="1"/>
      <w:marLeft w:val="0"/>
      <w:marRight w:val="0"/>
      <w:marTop w:val="0"/>
      <w:marBottom w:val="0"/>
      <w:divBdr>
        <w:top w:val="none" w:sz="0" w:space="0" w:color="auto"/>
        <w:left w:val="none" w:sz="0" w:space="0" w:color="auto"/>
        <w:bottom w:val="none" w:sz="0" w:space="0" w:color="auto"/>
        <w:right w:val="none" w:sz="0" w:space="0" w:color="auto"/>
      </w:divBdr>
    </w:div>
    <w:div w:id="843517551">
      <w:bodyDiv w:val="1"/>
      <w:marLeft w:val="0"/>
      <w:marRight w:val="0"/>
      <w:marTop w:val="0"/>
      <w:marBottom w:val="0"/>
      <w:divBdr>
        <w:top w:val="none" w:sz="0" w:space="0" w:color="auto"/>
        <w:left w:val="none" w:sz="0" w:space="0" w:color="auto"/>
        <w:bottom w:val="none" w:sz="0" w:space="0" w:color="auto"/>
        <w:right w:val="none" w:sz="0" w:space="0" w:color="auto"/>
      </w:divBdr>
    </w:div>
    <w:div w:id="867762828">
      <w:bodyDiv w:val="1"/>
      <w:marLeft w:val="0"/>
      <w:marRight w:val="0"/>
      <w:marTop w:val="0"/>
      <w:marBottom w:val="0"/>
      <w:divBdr>
        <w:top w:val="none" w:sz="0" w:space="0" w:color="auto"/>
        <w:left w:val="none" w:sz="0" w:space="0" w:color="auto"/>
        <w:bottom w:val="none" w:sz="0" w:space="0" w:color="auto"/>
        <w:right w:val="none" w:sz="0" w:space="0" w:color="auto"/>
      </w:divBdr>
    </w:div>
    <w:div w:id="1123111416">
      <w:bodyDiv w:val="1"/>
      <w:marLeft w:val="0"/>
      <w:marRight w:val="0"/>
      <w:marTop w:val="0"/>
      <w:marBottom w:val="0"/>
      <w:divBdr>
        <w:top w:val="none" w:sz="0" w:space="0" w:color="auto"/>
        <w:left w:val="none" w:sz="0" w:space="0" w:color="auto"/>
        <w:bottom w:val="none" w:sz="0" w:space="0" w:color="auto"/>
        <w:right w:val="none" w:sz="0" w:space="0" w:color="auto"/>
      </w:divBdr>
    </w:div>
    <w:div w:id="186856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www.deq.louisiana.gov/portal/Default.aspx?tabid=1674"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A9C0A-B56A-4BE6-B42E-084946CA2F6E}">
  <ds:schemaRefs>
    <ds:schemaRef ds:uri="http://schemas.openxmlformats.org/officeDocument/2006/bibliography"/>
  </ds:schemaRefs>
</ds:datastoreItem>
</file>

<file path=customXml/itemProps2.xml><?xml version="1.0" encoding="utf-8"?>
<ds:datastoreItem xmlns:ds="http://schemas.openxmlformats.org/officeDocument/2006/customXml" ds:itemID="{33A6784B-2FBA-4DCA-A513-A2BC53B7E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5</Pages>
  <Words>2480</Words>
  <Characters>14125</Characters>
  <Application>Microsoft Office Word</Application>
  <DocSecurity>8</DocSecurity>
  <Lines>117</Lines>
  <Paragraphs>33</Paragraphs>
  <ScaleCrop>false</ScaleCrop>
  <HeadingPairs>
    <vt:vector size="2" baseType="variant">
      <vt:variant>
        <vt:lpstr>Title</vt:lpstr>
      </vt:variant>
      <vt:variant>
        <vt:i4>1</vt:i4>
      </vt:variant>
    </vt:vector>
  </HeadingPairs>
  <TitlesOfParts>
    <vt:vector size="1" baseType="lpstr">
      <vt:lpstr>LOUISIANA</vt:lpstr>
    </vt:vector>
  </TitlesOfParts>
  <Company>La DEQ</Company>
  <LinksUpToDate>false</LinksUpToDate>
  <CharactersWithSpaces>16572</CharactersWithSpaces>
  <SharedDoc>false</SharedDoc>
  <HLinks>
    <vt:vector size="36" baseType="variant">
      <vt:variant>
        <vt:i4>7536767</vt:i4>
      </vt:variant>
      <vt:variant>
        <vt:i4>15</vt:i4>
      </vt:variant>
      <vt:variant>
        <vt:i4>0</vt:i4>
      </vt:variant>
      <vt:variant>
        <vt:i4>5</vt:i4>
      </vt:variant>
      <vt:variant>
        <vt:lpwstr>http://www.deq.louisiana.gov/portal/Portals/0/planning/regs/eqa.pdf</vt:lpwstr>
      </vt:variant>
      <vt:variant>
        <vt:lpwstr/>
      </vt:variant>
      <vt:variant>
        <vt:i4>3342444</vt:i4>
      </vt:variant>
      <vt:variant>
        <vt:i4>12</vt:i4>
      </vt:variant>
      <vt:variant>
        <vt:i4>0</vt:i4>
      </vt:variant>
      <vt:variant>
        <vt:i4>5</vt:i4>
      </vt:variant>
      <vt:variant>
        <vt:lpwstr>http://www.deq.louisiana.gov/portal/tabid/2758/Default.aspx</vt:lpwstr>
      </vt:variant>
      <vt:variant>
        <vt:lpwstr/>
      </vt:variant>
      <vt:variant>
        <vt:i4>5242961</vt:i4>
      </vt:variant>
      <vt:variant>
        <vt:i4>9</vt:i4>
      </vt:variant>
      <vt:variant>
        <vt:i4>0</vt:i4>
      </vt:variant>
      <vt:variant>
        <vt:i4>5</vt:i4>
      </vt:variant>
      <vt:variant>
        <vt:lpwstr>http://www.sos.louisiana.gov/</vt:lpwstr>
      </vt:variant>
      <vt:variant>
        <vt:lpwstr/>
      </vt:variant>
      <vt:variant>
        <vt:i4>7667773</vt:i4>
      </vt:variant>
      <vt:variant>
        <vt:i4>6</vt:i4>
      </vt:variant>
      <vt:variant>
        <vt:i4>0</vt:i4>
      </vt:variant>
      <vt:variant>
        <vt:i4>5</vt:i4>
      </vt:variant>
      <vt:variant>
        <vt:lpwstr>http://www.osha.gov/pls/imis/sicsearch.html</vt:lpwstr>
      </vt:variant>
      <vt:variant>
        <vt:lpwstr/>
      </vt:variant>
      <vt:variant>
        <vt:i4>6619191</vt:i4>
      </vt:variant>
      <vt:variant>
        <vt:i4>3</vt:i4>
      </vt:variant>
      <vt:variant>
        <vt:i4>0</vt:i4>
      </vt:variant>
      <vt:variant>
        <vt:i4>5</vt:i4>
      </vt:variant>
      <vt:variant>
        <vt:lpwstr>http://map.deq.state.la.us/</vt:lpwstr>
      </vt:variant>
      <vt:variant>
        <vt:lpwstr/>
      </vt:variant>
      <vt:variant>
        <vt:i4>3145773</vt:i4>
      </vt:variant>
      <vt:variant>
        <vt:i4>0</vt:i4>
      </vt:variant>
      <vt:variant>
        <vt:i4>0</vt:i4>
      </vt:variant>
      <vt:variant>
        <vt:i4>5</vt:i4>
      </vt:variant>
      <vt:variant>
        <vt:lpwstr>http://www.deq.louisiana.gov/portal/Default.aspx?tabid=1674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dc:title>
  <dc:creator>dustind</dc:creator>
  <cp:lastModifiedBy>phyllis_l</cp:lastModifiedBy>
  <cp:revision>77</cp:revision>
  <cp:lastPrinted>2016-05-03T17:53:00Z</cp:lastPrinted>
  <dcterms:created xsi:type="dcterms:W3CDTF">2015-08-28T16:21:00Z</dcterms:created>
  <dcterms:modified xsi:type="dcterms:W3CDTF">2016-05-03T17:54:00Z</dcterms:modified>
</cp:coreProperties>
</file>