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079" w:rsidRPr="00B21079" w:rsidRDefault="00B21079" w:rsidP="00B21079">
      <w:pPr>
        <w:tabs>
          <w:tab w:val="left" w:pos="720"/>
          <w:tab w:val="left" w:pos="979"/>
          <w:tab w:val="left" w:pos="1152"/>
          <w:tab w:val="left" w:pos="4500"/>
          <w:tab w:val="left" w:pos="4680"/>
          <w:tab w:val="left" w:pos="4860"/>
          <w:tab w:val="left" w:pos="5040"/>
          <w:tab w:val="left" w:pos="7200"/>
        </w:tabs>
        <w:spacing w:after="120" w:line="240" w:lineRule="auto"/>
        <w:ind w:firstLine="360"/>
        <w:jc w:val="center"/>
        <w:outlineLvl w:val="4"/>
        <w:rPr>
          <w:rFonts w:ascii="Times New Roman" w:eastAsia="Times New Roman" w:hAnsi="Times New Roman" w:cs="Times New Roman"/>
          <w:b/>
          <w:kern w:val="2"/>
          <w:sz w:val="32"/>
          <w:szCs w:val="32"/>
        </w:rPr>
      </w:pPr>
      <w:r w:rsidRPr="00B21079">
        <w:rPr>
          <w:rFonts w:ascii="Times New Roman" w:eastAsia="Times New Roman" w:hAnsi="Times New Roman" w:cs="Times New Roman"/>
          <w:b/>
          <w:kern w:val="2"/>
          <w:sz w:val="32"/>
          <w:szCs w:val="32"/>
        </w:rPr>
        <w:t>LELAP Test Categories</w:t>
      </w:r>
    </w:p>
    <w:p w:rsidR="00B21079" w:rsidRDefault="00B21079" w:rsidP="00B21079">
      <w:pPr>
        <w:tabs>
          <w:tab w:val="left" w:pos="720"/>
          <w:tab w:val="left" w:pos="979"/>
          <w:tab w:val="left" w:pos="1152"/>
          <w:tab w:val="left" w:pos="4500"/>
          <w:tab w:val="left" w:pos="4680"/>
          <w:tab w:val="left" w:pos="4860"/>
          <w:tab w:val="left" w:pos="5040"/>
          <w:tab w:val="left" w:pos="7200"/>
        </w:tabs>
        <w:spacing w:after="120" w:line="240" w:lineRule="auto"/>
        <w:ind w:firstLine="360"/>
        <w:jc w:val="both"/>
        <w:outlineLvl w:val="4"/>
        <w:rPr>
          <w:rFonts w:ascii="Times New Roman" w:eastAsia="Times New Roman" w:hAnsi="Times New Roman" w:cs="Times New Roman"/>
          <w:kern w:val="2"/>
          <w:sz w:val="20"/>
          <w:szCs w:val="20"/>
        </w:rPr>
      </w:pPr>
    </w:p>
    <w:p w:rsidR="00B21079" w:rsidRDefault="00B21079" w:rsidP="00B21079">
      <w:pPr>
        <w:tabs>
          <w:tab w:val="left" w:pos="720"/>
          <w:tab w:val="left" w:pos="979"/>
          <w:tab w:val="left" w:pos="1152"/>
          <w:tab w:val="left" w:pos="4500"/>
          <w:tab w:val="left" w:pos="4680"/>
          <w:tab w:val="left" w:pos="4860"/>
          <w:tab w:val="left" w:pos="5040"/>
          <w:tab w:val="left" w:pos="7200"/>
        </w:tabs>
        <w:spacing w:after="120" w:line="240" w:lineRule="auto"/>
        <w:ind w:firstLine="360"/>
        <w:jc w:val="both"/>
        <w:outlineLvl w:val="4"/>
        <w:rPr>
          <w:rFonts w:ascii="Times New Roman" w:eastAsia="Times New Roman" w:hAnsi="Times New Roman" w:cs="Times New Roman"/>
          <w:kern w:val="2"/>
          <w:sz w:val="20"/>
          <w:szCs w:val="20"/>
        </w:rPr>
      </w:pPr>
    </w:p>
    <w:p w:rsidR="00B21079" w:rsidRDefault="00B21079" w:rsidP="00B21079">
      <w:pPr>
        <w:tabs>
          <w:tab w:val="left" w:pos="720"/>
          <w:tab w:val="left" w:pos="979"/>
          <w:tab w:val="left" w:pos="1152"/>
          <w:tab w:val="left" w:pos="4500"/>
          <w:tab w:val="left" w:pos="4680"/>
          <w:tab w:val="left" w:pos="4860"/>
          <w:tab w:val="left" w:pos="5040"/>
          <w:tab w:val="left" w:pos="7200"/>
        </w:tabs>
        <w:spacing w:after="120" w:line="240" w:lineRule="auto"/>
        <w:ind w:firstLine="360"/>
        <w:jc w:val="both"/>
        <w:outlineLvl w:val="4"/>
        <w:rPr>
          <w:rFonts w:ascii="Times New Roman" w:eastAsia="Times New Roman" w:hAnsi="Times New Roman" w:cs="Times New Roman"/>
          <w:kern w:val="2"/>
          <w:sz w:val="20"/>
          <w:szCs w:val="20"/>
        </w:rPr>
      </w:pPr>
      <w:r>
        <w:rPr>
          <w:rFonts w:ascii="Times New Roman" w:eastAsia="Times New Roman" w:hAnsi="Times New Roman" w:cs="Times New Roman"/>
          <w:kern w:val="2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kern w:val="2"/>
          <w:sz w:val="20"/>
          <w:szCs w:val="20"/>
        </w:rPr>
        <w:tab/>
        <w:t>Metals</w:t>
      </w:r>
    </w:p>
    <w:p w:rsidR="00B21079" w:rsidRDefault="00B21079" w:rsidP="00B21079">
      <w:pPr>
        <w:tabs>
          <w:tab w:val="left" w:pos="720"/>
          <w:tab w:val="left" w:pos="979"/>
          <w:tab w:val="left" w:pos="1152"/>
          <w:tab w:val="left" w:pos="4500"/>
          <w:tab w:val="left" w:pos="4680"/>
          <w:tab w:val="left" w:pos="4860"/>
          <w:tab w:val="left" w:pos="5040"/>
          <w:tab w:val="left" w:pos="7200"/>
        </w:tabs>
        <w:spacing w:after="120" w:line="240" w:lineRule="auto"/>
        <w:ind w:firstLine="360"/>
        <w:jc w:val="both"/>
        <w:outlineLvl w:val="4"/>
        <w:rPr>
          <w:rFonts w:ascii="Times New Roman" w:eastAsia="Times New Roman" w:hAnsi="Times New Roman" w:cs="Times New Roman"/>
          <w:kern w:val="2"/>
          <w:sz w:val="20"/>
          <w:szCs w:val="20"/>
        </w:rPr>
      </w:pPr>
      <w:r>
        <w:rPr>
          <w:rFonts w:ascii="Times New Roman" w:eastAsia="Times New Roman" w:hAnsi="Times New Roman" w:cs="Times New Roman"/>
          <w:kern w:val="2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kern w:val="2"/>
          <w:sz w:val="20"/>
          <w:szCs w:val="20"/>
        </w:rPr>
        <w:tab/>
        <w:t>Air Pollutants Including Industrial H</w:t>
      </w:r>
      <w:r>
        <w:rPr>
          <w:rFonts w:ascii="Times New Roman" w:eastAsia="Times New Roman" w:hAnsi="Times New Roman" w:cs="Times New Roman"/>
          <w:kern w:val="2"/>
          <w:sz w:val="20"/>
          <w:szCs w:val="20"/>
        </w:rPr>
        <w:t xml:space="preserve">ygiene and </w:t>
      </w:r>
      <w:r>
        <w:rPr>
          <w:rFonts w:ascii="Times New Roman" w:eastAsia="Times New Roman" w:hAnsi="Times New Roman" w:cs="Times New Roman"/>
          <w:kern w:val="2"/>
          <w:sz w:val="20"/>
          <w:szCs w:val="20"/>
        </w:rPr>
        <w:t>Toxic Organic Compounds (T.O.) M</w:t>
      </w:r>
      <w:r>
        <w:rPr>
          <w:rFonts w:ascii="Times New Roman" w:eastAsia="Times New Roman" w:hAnsi="Times New Roman" w:cs="Times New Roman"/>
          <w:kern w:val="2"/>
          <w:sz w:val="20"/>
          <w:szCs w:val="20"/>
        </w:rPr>
        <w:t xml:space="preserve">ethods, </w:t>
      </w:r>
      <w:r>
        <w:rPr>
          <w:rFonts w:ascii="Times New Roman" w:eastAsia="Times New Roman" w:hAnsi="Times New Roman" w:cs="Times New Roman"/>
          <w:kern w:val="2"/>
          <w:sz w:val="20"/>
          <w:szCs w:val="20"/>
        </w:rPr>
        <w:t>Stack Sampling, and Ambient Air</w:t>
      </w:r>
    </w:p>
    <w:p w:rsidR="00B21079" w:rsidRDefault="00B21079" w:rsidP="00B21079">
      <w:pPr>
        <w:tabs>
          <w:tab w:val="left" w:pos="720"/>
          <w:tab w:val="left" w:pos="979"/>
          <w:tab w:val="left" w:pos="1152"/>
          <w:tab w:val="left" w:pos="4500"/>
          <w:tab w:val="left" w:pos="4680"/>
          <w:tab w:val="left" w:pos="4860"/>
          <w:tab w:val="left" w:pos="5040"/>
          <w:tab w:val="left" w:pos="7200"/>
        </w:tabs>
        <w:spacing w:after="120" w:line="240" w:lineRule="auto"/>
        <w:ind w:firstLine="360"/>
        <w:jc w:val="both"/>
        <w:outlineLvl w:val="4"/>
        <w:rPr>
          <w:rFonts w:ascii="Times New Roman" w:eastAsia="Times New Roman" w:hAnsi="Times New Roman" w:cs="Times New Roman"/>
          <w:kern w:val="2"/>
          <w:sz w:val="20"/>
          <w:szCs w:val="20"/>
        </w:rPr>
      </w:pPr>
      <w:r>
        <w:rPr>
          <w:rFonts w:ascii="Times New Roman" w:eastAsia="Times New Roman" w:hAnsi="Times New Roman" w:cs="Times New Roman"/>
          <w:kern w:val="2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kern w:val="2"/>
          <w:sz w:val="20"/>
          <w:szCs w:val="20"/>
        </w:rPr>
        <w:tab/>
        <w:t>Nutrients, M</w:t>
      </w:r>
      <w:r>
        <w:rPr>
          <w:rFonts w:ascii="Times New Roman" w:eastAsia="Times New Roman" w:hAnsi="Times New Roman" w:cs="Times New Roman"/>
          <w:kern w:val="2"/>
          <w:sz w:val="20"/>
          <w:szCs w:val="20"/>
        </w:rPr>
        <w:t>inerals</w:t>
      </w:r>
      <w:r>
        <w:rPr>
          <w:rFonts w:ascii="Times New Roman" w:eastAsia="Times New Roman" w:hAnsi="Times New Roman" w:cs="Times New Roman"/>
          <w:kern w:val="2"/>
          <w:sz w:val="20"/>
          <w:szCs w:val="20"/>
        </w:rPr>
        <w:t>, Ions, Demands, Classical Wet C</w:t>
      </w:r>
      <w:r>
        <w:rPr>
          <w:rFonts w:ascii="Times New Roman" w:eastAsia="Times New Roman" w:hAnsi="Times New Roman" w:cs="Times New Roman"/>
          <w:kern w:val="2"/>
          <w:sz w:val="20"/>
          <w:szCs w:val="20"/>
        </w:rPr>
        <w:t>hemistr</w:t>
      </w:r>
      <w:r>
        <w:rPr>
          <w:rFonts w:ascii="Times New Roman" w:eastAsia="Times New Roman" w:hAnsi="Times New Roman" w:cs="Times New Roman"/>
          <w:kern w:val="2"/>
          <w:sz w:val="20"/>
          <w:szCs w:val="20"/>
        </w:rPr>
        <w:t>y, and Total and Fecal Coliform</w:t>
      </w:r>
    </w:p>
    <w:p w:rsidR="00B21079" w:rsidRDefault="00B21079" w:rsidP="00B21079">
      <w:pPr>
        <w:tabs>
          <w:tab w:val="left" w:pos="720"/>
          <w:tab w:val="left" w:pos="979"/>
          <w:tab w:val="left" w:pos="1152"/>
          <w:tab w:val="left" w:pos="4500"/>
          <w:tab w:val="left" w:pos="4680"/>
          <w:tab w:val="left" w:pos="4860"/>
          <w:tab w:val="left" w:pos="5040"/>
          <w:tab w:val="left" w:pos="7200"/>
        </w:tabs>
        <w:spacing w:after="120" w:line="240" w:lineRule="auto"/>
        <w:ind w:firstLine="360"/>
        <w:jc w:val="both"/>
        <w:outlineLvl w:val="4"/>
        <w:rPr>
          <w:rFonts w:ascii="Times New Roman" w:eastAsia="Times New Roman" w:hAnsi="Times New Roman" w:cs="Times New Roman"/>
          <w:kern w:val="2"/>
          <w:sz w:val="20"/>
          <w:szCs w:val="20"/>
        </w:rPr>
      </w:pPr>
      <w:r>
        <w:rPr>
          <w:rFonts w:ascii="Times New Roman" w:eastAsia="Times New Roman" w:hAnsi="Times New Roman" w:cs="Times New Roman"/>
          <w:kern w:val="2"/>
          <w:sz w:val="20"/>
          <w:szCs w:val="20"/>
        </w:rPr>
        <w:t>4.</w:t>
      </w:r>
      <w:r>
        <w:rPr>
          <w:rFonts w:ascii="Times New Roman" w:eastAsia="Times New Roman" w:hAnsi="Times New Roman" w:cs="Times New Roman"/>
          <w:kern w:val="2"/>
          <w:sz w:val="20"/>
          <w:szCs w:val="20"/>
        </w:rPr>
        <w:tab/>
        <w:t>M</w:t>
      </w:r>
      <w:r>
        <w:rPr>
          <w:rFonts w:ascii="Times New Roman" w:eastAsia="Times New Roman" w:hAnsi="Times New Roman" w:cs="Times New Roman"/>
          <w:kern w:val="2"/>
          <w:sz w:val="20"/>
          <w:szCs w:val="20"/>
        </w:rPr>
        <w:t xml:space="preserve">icrobiology </w:t>
      </w:r>
      <w:r>
        <w:rPr>
          <w:rFonts w:ascii="Times New Roman" w:eastAsia="Times New Roman" w:hAnsi="Times New Roman" w:cs="Times New Roman"/>
          <w:kern w:val="2"/>
          <w:sz w:val="20"/>
          <w:szCs w:val="20"/>
        </w:rPr>
        <w:t>(Including F</w:t>
      </w:r>
      <w:r>
        <w:rPr>
          <w:rFonts w:ascii="Times New Roman" w:eastAsia="Times New Roman" w:hAnsi="Times New Roman" w:cs="Times New Roman"/>
          <w:kern w:val="2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kern w:val="2"/>
          <w:sz w:val="20"/>
          <w:szCs w:val="20"/>
        </w:rPr>
        <w:t>al Coliform and Total Coliform)</w:t>
      </w:r>
    </w:p>
    <w:p w:rsidR="00B21079" w:rsidRDefault="00B21079" w:rsidP="00B21079">
      <w:pPr>
        <w:tabs>
          <w:tab w:val="left" w:pos="720"/>
          <w:tab w:val="left" w:pos="979"/>
          <w:tab w:val="left" w:pos="1152"/>
          <w:tab w:val="left" w:pos="4500"/>
          <w:tab w:val="left" w:pos="4680"/>
          <w:tab w:val="left" w:pos="4860"/>
          <w:tab w:val="left" w:pos="5040"/>
          <w:tab w:val="left" w:pos="7200"/>
        </w:tabs>
        <w:spacing w:after="120" w:line="240" w:lineRule="auto"/>
        <w:ind w:firstLine="360"/>
        <w:jc w:val="both"/>
        <w:outlineLvl w:val="4"/>
        <w:rPr>
          <w:rFonts w:ascii="Times New Roman" w:eastAsia="Times New Roman" w:hAnsi="Times New Roman" w:cs="Times New Roman"/>
          <w:kern w:val="2"/>
          <w:sz w:val="20"/>
          <w:szCs w:val="20"/>
        </w:rPr>
      </w:pPr>
      <w:r>
        <w:rPr>
          <w:rFonts w:ascii="Times New Roman" w:eastAsia="Times New Roman" w:hAnsi="Times New Roman" w:cs="Times New Roman"/>
          <w:kern w:val="2"/>
          <w:sz w:val="20"/>
          <w:szCs w:val="20"/>
        </w:rPr>
        <w:t>5.</w:t>
      </w:r>
      <w:r>
        <w:rPr>
          <w:rFonts w:ascii="Times New Roman" w:eastAsia="Times New Roman" w:hAnsi="Times New Roman" w:cs="Times New Roman"/>
          <w:kern w:val="2"/>
          <w:sz w:val="20"/>
          <w:szCs w:val="20"/>
        </w:rPr>
        <w:tab/>
        <w:t>Bioassay and Biomonitoring</w:t>
      </w:r>
    </w:p>
    <w:p w:rsidR="00B21079" w:rsidRDefault="00B21079" w:rsidP="00B21079">
      <w:pPr>
        <w:tabs>
          <w:tab w:val="left" w:pos="720"/>
          <w:tab w:val="left" w:pos="979"/>
          <w:tab w:val="left" w:pos="1152"/>
          <w:tab w:val="left" w:pos="4500"/>
          <w:tab w:val="left" w:pos="4680"/>
          <w:tab w:val="left" w:pos="4860"/>
          <w:tab w:val="left" w:pos="5040"/>
          <w:tab w:val="left" w:pos="7200"/>
        </w:tabs>
        <w:spacing w:after="120" w:line="240" w:lineRule="auto"/>
        <w:ind w:firstLine="360"/>
        <w:jc w:val="both"/>
        <w:outlineLvl w:val="4"/>
        <w:rPr>
          <w:rFonts w:ascii="Times New Roman" w:eastAsia="Times New Roman" w:hAnsi="Times New Roman" w:cs="Times New Roman"/>
          <w:kern w:val="2"/>
          <w:sz w:val="20"/>
          <w:szCs w:val="20"/>
        </w:rPr>
      </w:pPr>
      <w:r>
        <w:rPr>
          <w:rFonts w:ascii="Times New Roman" w:eastAsia="Times New Roman" w:hAnsi="Times New Roman" w:cs="Times New Roman"/>
          <w:kern w:val="2"/>
          <w:sz w:val="20"/>
          <w:szCs w:val="20"/>
        </w:rPr>
        <w:t>6.</w:t>
      </w:r>
      <w:r>
        <w:rPr>
          <w:rFonts w:ascii="Times New Roman" w:eastAsia="Times New Roman" w:hAnsi="Times New Roman" w:cs="Times New Roman"/>
          <w:kern w:val="2"/>
          <w:sz w:val="20"/>
          <w:szCs w:val="20"/>
        </w:rPr>
        <w:tab/>
        <w:t>Organics (Including Volatiles, Semi-volatiles, P</w:t>
      </w:r>
      <w:r>
        <w:rPr>
          <w:rFonts w:ascii="Times New Roman" w:eastAsia="Times New Roman" w:hAnsi="Times New Roman" w:cs="Times New Roman"/>
          <w:ker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kern w:val="2"/>
          <w:sz w:val="20"/>
          <w:szCs w:val="20"/>
        </w:rPr>
        <w:t>sticides, Herbicides, and PCBs)</w:t>
      </w:r>
    </w:p>
    <w:p w:rsidR="00B21079" w:rsidRDefault="00B21079" w:rsidP="00B21079">
      <w:pPr>
        <w:tabs>
          <w:tab w:val="left" w:pos="720"/>
          <w:tab w:val="left" w:pos="979"/>
          <w:tab w:val="left" w:pos="1152"/>
          <w:tab w:val="left" w:pos="4500"/>
          <w:tab w:val="left" w:pos="4680"/>
          <w:tab w:val="left" w:pos="4860"/>
          <w:tab w:val="left" w:pos="5040"/>
          <w:tab w:val="left" w:pos="7200"/>
        </w:tabs>
        <w:spacing w:after="120" w:line="240" w:lineRule="auto"/>
        <w:ind w:firstLine="360"/>
        <w:jc w:val="both"/>
        <w:outlineLvl w:val="4"/>
        <w:rPr>
          <w:rFonts w:ascii="Times New Roman" w:eastAsia="Times New Roman" w:hAnsi="Times New Roman" w:cs="Times New Roman"/>
          <w:kern w:val="2"/>
          <w:sz w:val="20"/>
          <w:szCs w:val="20"/>
        </w:rPr>
      </w:pPr>
      <w:r>
        <w:rPr>
          <w:rFonts w:ascii="Times New Roman" w:eastAsia="Times New Roman" w:hAnsi="Times New Roman" w:cs="Times New Roman"/>
          <w:kern w:val="2"/>
          <w:sz w:val="20"/>
          <w:szCs w:val="20"/>
        </w:rPr>
        <w:t>7.</w:t>
      </w:r>
      <w:r>
        <w:rPr>
          <w:rFonts w:ascii="Times New Roman" w:eastAsia="Times New Roman" w:hAnsi="Times New Roman" w:cs="Times New Roman"/>
          <w:kern w:val="2"/>
          <w:sz w:val="20"/>
          <w:szCs w:val="20"/>
        </w:rPr>
        <w:tab/>
        <w:t>Dioxins and Furans</w:t>
      </w:r>
    </w:p>
    <w:p w:rsidR="00B21079" w:rsidRDefault="00B21079" w:rsidP="00B21079">
      <w:pPr>
        <w:tabs>
          <w:tab w:val="left" w:pos="720"/>
          <w:tab w:val="left" w:pos="979"/>
          <w:tab w:val="left" w:pos="1152"/>
          <w:tab w:val="left" w:pos="4500"/>
          <w:tab w:val="left" w:pos="4680"/>
          <w:tab w:val="left" w:pos="4860"/>
          <w:tab w:val="left" w:pos="5040"/>
          <w:tab w:val="left" w:pos="7200"/>
        </w:tabs>
        <w:spacing w:after="120" w:line="240" w:lineRule="auto"/>
        <w:ind w:firstLine="360"/>
        <w:jc w:val="both"/>
        <w:outlineLvl w:val="4"/>
        <w:rPr>
          <w:rFonts w:ascii="Times New Roman" w:eastAsia="Times New Roman" w:hAnsi="Times New Roman" w:cs="Times New Roman"/>
          <w:kern w:val="2"/>
          <w:sz w:val="20"/>
          <w:szCs w:val="20"/>
        </w:rPr>
      </w:pPr>
      <w:r>
        <w:rPr>
          <w:rFonts w:ascii="Times New Roman" w:eastAsia="Times New Roman" w:hAnsi="Times New Roman" w:cs="Times New Roman"/>
          <w:kern w:val="2"/>
          <w:sz w:val="20"/>
          <w:szCs w:val="20"/>
        </w:rPr>
        <w:t>8.</w:t>
      </w:r>
      <w:r>
        <w:rPr>
          <w:rFonts w:ascii="Times New Roman" w:eastAsia="Times New Roman" w:hAnsi="Times New Roman" w:cs="Times New Roman"/>
          <w:kern w:val="2"/>
          <w:sz w:val="20"/>
          <w:szCs w:val="20"/>
        </w:rPr>
        <w:tab/>
        <w:t>Radiochemistry and Radio Assay</w:t>
      </w:r>
    </w:p>
    <w:p w:rsidR="00B21079" w:rsidRDefault="00B21079" w:rsidP="00B21079">
      <w:pPr>
        <w:tabs>
          <w:tab w:val="left" w:pos="720"/>
          <w:tab w:val="left" w:pos="979"/>
          <w:tab w:val="left" w:pos="1152"/>
          <w:tab w:val="left" w:pos="4500"/>
          <w:tab w:val="left" w:pos="4680"/>
          <w:tab w:val="left" w:pos="4860"/>
          <w:tab w:val="left" w:pos="5040"/>
          <w:tab w:val="left" w:pos="7200"/>
        </w:tabs>
        <w:spacing w:after="120" w:line="240" w:lineRule="auto"/>
        <w:ind w:firstLine="360"/>
        <w:jc w:val="both"/>
        <w:outlineLvl w:val="4"/>
        <w:rPr>
          <w:rFonts w:ascii="Times New Roman" w:eastAsia="Times New Roman" w:hAnsi="Times New Roman" w:cs="Times New Roman"/>
          <w:kern w:val="2"/>
          <w:sz w:val="20"/>
          <w:szCs w:val="20"/>
        </w:rPr>
      </w:pPr>
      <w:r>
        <w:rPr>
          <w:rFonts w:ascii="Times New Roman" w:eastAsia="Times New Roman" w:hAnsi="Times New Roman" w:cs="Times New Roman"/>
          <w:kern w:val="2"/>
          <w:sz w:val="20"/>
          <w:szCs w:val="20"/>
        </w:rPr>
        <w:t>9.</w:t>
      </w:r>
      <w:r>
        <w:rPr>
          <w:rFonts w:ascii="Times New Roman" w:eastAsia="Times New Roman" w:hAnsi="Times New Roman" w:cs="Times New Roman"/>
          <w:kern w:val="2"/>
          <w:sz w:val="20"/>
          <w:szCs w:val="20"/>
        </w:rPr>
        <w:tab/>
        <w:t>Asbestos</w:t>
      </w:r>
    </w:p>
    <w:p w:rsidR="00B21079" w:rsidRDefault="00B21079" w:rsidP="00B21079">
      <w:pPr>
        <w:tabs>
          <w:tab w:val="left" w:pos="720"/>
          <w:tab w:val="left" w:pos="979"/>
          <w:tab w:val="left" w:pos="1152"/>
          <w:tab w:val="left" w:pos="4500"/>
          <w:tab w:val="left" w:pos="4680"/>
          <w:tab w:val="left" w:pos="4860"/>
          <w:tab w:val="left" w:pos="5040"/>
          <w:tab w:val="left" w:pos="7200"/>
        </w:tabs>
        <w:spacing w:after="120" w:line="240" w:lineRule="auto"/>
        <w:ind w:firstLine="360"/>
        <w:jc w:val="both"/>
        <w:outlineLvl w:val="4"/>
        <w:rPr>
          <w:rFonts w:ascii="Times New Roman" w:eastAsia="Times New Roman" w:hAnsi="Times New Roman" w:cs="Times New Roman"/>
          <w:kern w:val="2"/>
          <w:sz w:val="20"/>
          <w:szCs w:val="20"/>
        </w:rPr>
      </w:pPr>
      <w:r>
        <w:rPr>
          <w:rFonts w:ascii="Times New Roman" w:eastAsia="Times New Roman" w:hAnsi="Times New Roman" w:cs="Times New Roman"/>
          <w:kern w:val="2"/>
          <w:sz w:val="20"/>
          <w:szCs w:val="20"/>
        </w:rPr>
        <w:t>10.</w:t>
      </w:r>
      <w:r>
        <w:rPr>
          <w:rFonts w:ascii="Times New Roman" w:eastAsia="Times New Roman" w:hAnsi="Times New Roman" w:cs="Times New Roman"/>
          <w:kern w:val="2"/>
          <w:sz w:val="20"/>
          <w:szCs w:val="20"/>
        </w:rPr>
        <w:tab/>
        <w:t>Geo-technical P</w:t>
      </w:r>
      <w:r>
        <w:rPr>
          <w:rFonts w:ascii="Times New Roman" w:eastAsia="Times New Roman" w:hAnsi="Times New Roman" w:cs="Times New Roman"/>
          <w:kern w:val="2"/>
          <w:sz w:val="20"/>
          <w:szCs w:val="20"/>
        </w:rPr>
        <w:t>rop</w:t>
      </w:r>
      <w:r>
        <w:rPr>
          <w:rFonts w:ascii="Times New Roman" w:eastAsia="Times New Roman" w:hAnsi="Times New Roman" w:cs="Times New Roman"/>
          <w:kern w:val="2"/>
          <w:sz w:val="20"/>
          <w:szCs w:val="20"/>
        </w:rPr>
        <w:t>erties of Soils Including, but not Limited to, Compaction Test, Permeability, Particle Size A</w:t>
      </w:r>
      <w:r>
        <w:rPr>
          <w:rFonts w:ascii="Times New Roman" w:eastAsia="Times New Roman" w:hAnsi="Times New Roman" w:cs="Times New Roman"/>
          <w:kern w:val="2"/>
          <w:sz w:val="20"/>
          <w:szCs w:val="20"/>
        </w:rPr>
        <w:t>nalysis,</w:t>
      </w:r>
      <w:r>
        <w:rPr>
          <w:rFonts w:ascii="Times New Roman" w:eastAsia="Times New Roman" w:hAnsi="Times New Roman" w:cs="Times New Roman"/>
          <w:kern w:val="2"/>
          <w:sz w:val="20"/>
          <w:szCs w:val="20"/>
        </w:rPr>
        <w:t xml:space="preserve"> Soils Classification, etc.</w:t>
      </w:r>
    </w:p>
    <w:p w:rsidR="00B21079" w:rsidRDefault="00B21079" w:rsidP="00B21079">
      <w:pPr>
        <w:tabs>
          <w:tab w:val="left" w:pos="720"/>
          <w:tab w:val="left" w:pos="979"/>
          <w:tab w:val="left" w:pos="1152"/>
          <w:tab w:val="left" w:pos="4500"/>
          <w:tab w:val="left" w:pos="4680"/>
          <w:tab w:val="left" w:pos="4860"/>
          <w:tab w:val="left" w:pos="5040"/>
          <w:tab w:val="left" w:pos="7200"/>
        </w:tabs>
        <w:spacing w:after="120" w:line="240" w:lineRule="auto"/>
        <w:ind w:firstLine="360"/>
        <w:jc w:val="both"/>
        <w:outlineLvl w:val="4"/>
        <w:rPr>
          <w:rFonts w:ascii="Times New Roman" w:eastAsia="Times New Roman" w:hAnsi="Times New Roman" w:cs="Times New Roman"/>
          <w:kern w:val="2"/>
          <w:sz w:val="20"/>
          <w:szCs w:val="20"/>
        </w:rPr>
      </w:pPr>
      <w:r>
        <w:rPr>
          <w:rFonts w:ascii="Times New Roman" w:eastAsia="Times New Roman" w:hAnsi="Times New Roman" w:cs="Times New Roman"/>
          <w:kern w:val="2"/>
          <w:sz w:val="20"/>
          <w:szCs w:val="20"/>
        </w:rPr>
        <w:t>11.</w:t>
      </w:r>
      <w:r>
        <w:rPr>
          <w:rFonts w:ascii="Times New Roman" w:eastAsia="Times New Roman" w:hAnsi="Times New Roman" w:cs="Times New Roman"/>
          <w:kern w:val="2"/>
          <w:sz w:val="20"/>
          <w:szCs w:val="20"/>
        </w:rPr>
        <w:tab/>
        <w:t>Minor Conventional P</w:t>
      </w:r>
      <w:r>
        <w:rPr>
          <w:rFonts w:ascii="Times New Roman" w:eastAsia="Times New Roman" w:hAnsi="Times New Roman" w:cs="Times New Roman"/>
          <w:kern w:val="2"/>
          <w:sz w:val="20"/>
          <w:szCs w:val="20"/>
        </w:rPr>
        <w:t>arameters - BOD</w:t>
      </w:r>
      <w:r>
        <w:rPr>
          <w:rFonts w:ascii="Times New Roman" w:eastAsia="Times New Roman" w:hAnsi="Times New Roman" w:cs="Times New Roman"/>
          <w:kern w:val="2"/>
          <w:sz w:val="20"/>
          <w:szCs w:val="20"/>
          <w:vertAlign w:val="subscript"/>
        </w:rPr>
        <w:t>5</w:t>
      </w:r>
      <w:r>
        <w:rPr>
          <w:rFonts w:ascii="Times New Roman" w:eastAsia="Times New Roman" w:hAnsi="Times New Roman" w:cs="Times New Roman"/>
          <w:kern w:val="2"/>
          <w:sz w:val="20"/>
          <w:szCs w:val="20"/>
        </w:rPr>
        <w:t>, Oil and Grease, TSS, pH, Fecal and T</w:t>
      </w:r>
      <w:r>
        <w:rPr>
          <w:rFonts w:ascii="Times New Roman" w:eastAsia="Times New Roman" w:hAnsi="Times New Roman" w:cs="Times New Roman"/>
          <w:kern w:val="2"/>
          <w:sz w:val="20"/>
          <w:szCs w:val="20"/>
        </w:rPr>
        <w:t xml:space="preserve">otal </w:t>
      </w:r>
      <w:r>
        <w:rPr>
          <w:rFonts w:ascii="Times New Roman" w:eastAsia="Times New Roman" w:hAnsi="Times New Roman" w:cs="Times New Roman"/>
          <w:kern w:val="2"/>
          <w:sz w:val="20"/>
          <w:szCs w:val="20"/>
        </w:rPr>
        <w:t>Coliform, and Residual Chlorine</w:t>
      </w:r>
    </w:p>
    <w:p w:rsidR="0078365C" w:rsidRDefault="00B21079">
      <w:bookmarkStart w:id="0" w:name="_GoBack"/>
      <w:bookmarkEnd w:id="0"/>
    </w:p>
    <w:sectPr w:rsidR="007836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079"/>
    <w:rsid w:val="003A73BF"/>
    <w:rsid w:val="00B21079"/>
    <w:rsid w:val="00F4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0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0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6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Helpline</dc:creator>
  <cp:lastModifiedBy>Helpline</cp:lastModifiedBy>
  <cp:revision>1</cp:revision>
  <dcterms:created xsi:type="dcterms:W3CDTF">2017-02-17T19:48:00Z</dcterms:created>
  <dcterms:modified xsi:type="dcterms:W3CDTF">2017-02-17T19:52:00Z</dcterms:modified>
</cp:coreProperties>
</file>