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10" w:rsidRPr="008E489B" w:rsidRDefault="00C02910" w:rsidP="00B82EE0">
      <w:pPr>
        <w:pStyle w:val="TOCPart"/>
        <w:spacing w:before="0" w:after="0"/>
        <w:rPr>
          <w:szCs w:val="28"/>
        </w:rPr>
      </w:pPr>
      <w:bookmarkStart w:id="0" w:name="_GoBack"/>
      <w:bookmarkEnd w:id="0"/>
      <w:r w:rsidRPr="008E489B">
        <w:rPr>
          <w:szCs w:val="28"/>
        </w:rPr>
        <w:t>Title 33</w:t>
      </w:r>
    </w:p>
    <w:p w:rsidR="00C02910" w:rsidRPr="008E489B" w:rsidRDefault="00C02910" w:rsidP="00B82EE0">
      <w:pPr>
        <w:pStyle w:val="Part"/>
        <w:spacing w:after="0"/>
        <w:rPr>
          <w:szCs w:val="28"/>
        </w:rPr>
      </w:pPr>
      <w:r w:rsidRPr="008E489B">
        <w:rPr>
          <w:szCs w:val="28"/>
        </w:rPr>
        <w:t>ENVIRONMENTAL QUALITY</w:t>
      </w:r>
    </w:p>
    <w:p w:rsidR="00C02910" w:rsidRPr="008E489B" w:rsidRDefault="002A1F9F" w:rsidP="00B82EE0">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8"/>
          <w:szCs w:val="28"/>
        </w:rPr>
      </w:pPr>
      <w:r w:rsidRPr="008E489B">
        <w:rPr>
          <w:sz w:val="28"/>
          <w:szCs w:val="28"/>
        </w:rPr>
        <w:t xml:space="preserve">Part III.  </w:t>
      </w:r>
      <w:r w:rsidR="00C02910" w:rsidRPr="008E489B">
        <w:rPr>
          <w:sz w:val="28"/>
          <w:szCs w:val="28"/>
        </w:rPr>
        <w:t>Air</w:t>
      </w:r>
    </w:p>
    <w:p w:rsidR="00C02910" w:rsidRPr="008E489B" w:rsidRDefault="00C02910" w:rsidP="000068F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p>
    <w:p w:rsidR="00AF1DB4" w:rsidRPr="008E489B" w:rsidRDefault="002A1F9F" w:rsidP="00A21139">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r w:rsidRPr="008E489B">
        <w:rPr>
          <w:sz w:val="24"/>
          <w:szCs w:val="24"/>
        </w:rPr>
        <w:t xml:space="preserve">Chapter 6.  </w:t>
      </w:r>
      <w:r w:rsidR="00AF1DB4" w:rsidRPr="008E489B">
        <w:rPr>
          <w:sz w:val="24"/>
          <w:szCs w:val="24"/>
        </w:rPr>
        <w:t>Regulations on Control of Emissions through the Use of Emission Reduction Credits (ERC) Banking</w:t>
      </w:r>
    </w:p>
    <w:p w:rsidR="00AF1DB4" w:rsidRPr="008E489B" w:rsidRDefault="00AF1DB4" w:rsidP="00A21139">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AF1DB4" w:rsidRPr="008E489B" w:rsidRDefault="002A1F9F" w:rsidP="00A21139">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8E489B">
        <w:rPr>
          <w:sz w:val="24"/>
          <w:szCs w:val="24"/>
        </w:rPr>
        <w:t xml:space="preserve">§603.  </w:t>
      </w:r>
      <w:r w:rsidR="00AF1DB4" w:rsidRPr="008E489B">
        <w:rPr>
          <w:sz w:val="24"/>
          <w:szCs w:val="24"/>
        </w:rPr>
        <w:t>Applicability</w:t>
      </w:r>
    </w:p>
    <w:p w:rsidR="00AF1DB4" w:rsidRPr="008E489B" w:rsidRDefault="00AF1DB4" w:rsidP="00C51B47">
      <w:pPr>
        <w:pStyle w:val="i"/>
        <w:tabs>
          <w:tab w:val="clear" w:pos="4500"/>
          <w:tab w:val="clear" w:pos="4680"/>
          <w:tab w:val="clear" w:pos="4860"/>
          <w:tab w:val="left" w:pos="2880"/>
          <w:tab w:val="left" w:pos="3600"/>
        </w:tabs>
        <w:spacing w:after="0"/>
        <w:jc w:val="left"/>
        <w:rPr>
          <w:sz w:val="24"/>
          <w:szCs w:val="24"/>
        </w:rPr>
      </w:pPr>
    </w:p>
    <w:p w:rsidR="00A21139" w:rsidRPr="008E489B" w:rsidRDefault="00AF1DB4" w:rsidP="005742BA">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8E489B">
        <w:rPr>
          <w:b w:val="0"/>
          <w:sz w:val="24"/>
          <w:szCs w:val="24"/>
        </w:rPr>
        <w:t xml:space="preserve">A. </w:t>
      </w:r>
      <w:r w:rsidRPr="008E489B">
        <w:rPr>
          <w:b w:val="0"/>
          <w:sz w:val="24"/>
          <w:szCs w:val="24"/>
        </w:rPr>
        <w:tab/>
      </w:r>
      <w:r w:rsidR="00A21139" w:rsidRPr="008E489B">
        <w:rPr>
          <w:b w:val="0"/>
          <w:sz w:val="24"/>
          <w:szCs w:val="24"/>
        </w:rPr>
        <w:t>Major stationary sources are subject to the provisions of this Chapter for the purpose of utilizing emission reductions as offsets in accordance with LAC 33:III.504. Minor stationary sources located in nonattainment areas may submit ERC applic</w:t>
      </w:r>
      <w:r w:rsidR="00F458B3" w:rsidRPr="008E489B">
        <w:rPr>
          <w:b w:val="0"/>
          <w:sz w:val="24"/>
          <w:szCs w:val="24"/>
        </w:rPr>
        <w:t xml:space="preserve">ations for purposes of banking, </w:t>
      </w:r>
      <w:r w:rsidR="00F458B3" w:rsidRPr="008E489B">
        <w:rPr>
          <w:b w:val="0"/>
          <w:sz w:val="24"/>
          <w:szCs w:val="24"/>
          <w:u w:val="single"/>
        </w:rPr>
        <w:t xml:space="preserve">provided </w:t>
      </w:r>
      <w:r w:rsidR="005D5D1E" w:rsidRPr="008E489B">
        <w:rPr>
          <w:b w:val="0"/>
          <w:sz w:val="24"/>
          <w:szCs w:val="24"/>
          <w:u w:val="single"/>
        </w:rPr>
        <w:t>the</w:t>
      </w:r>
      <w:r w:rsidR="00F458B3" w:rsidRPr="008E489B">
        <w:rPr>
          <w:b w:val="0"/>
          <w:sz w:val="24"/>
          <w:szCs w:val="24"/>
          <w:u w:val="single"/>
        </w:rPr>
        <w:t xml:space="preserve"> source </w:t>
      </w:r>
      <w:r w:rsidR="005D6F10" w:rsidRPr="008E489B">
        <w:rPr>
          <w:b w:val="0"/>
          <w:sz w:val="24"/>
          <w:szCs w:val="24"/>
          <w:u w:val="single"/>
        </w:rPr>
        <w:t xml:space="preserve">was operating under an air permit and </w:t>
      </w:r>
      <w:r w:rsidR="00F458B3" w:rsidRPr="008E489B">
        <w:rPr>
          <w:b w:val="0"/>
          <w:strike/>
          <w:sz w:val="24"/>
          <w:szCs w:val="24"/>
          <w:highlight w:val="yellow"/>
        </w:rPr>
        <w:t xml:space="preserve">subject to </w:t>
      </w:r>
      <w:r w:rsidR="006A62F9" w:rsidRPr="008E489B">
        <w:rPr>
          <w:b w:val="0"/>
          <w:strike/>
          <w:sz w:val="24"/>
          <w:szCs w:val="24"/>
          <w:highlight w:val="yellow"/>
        </w:rPr>
        <w:t>the</w:t>
      </w:r>
      <w:r w:rsidR="00B847D3" w:rsidRPr="008E489B">
        <w:rPr>
          <w:b w:val="0"/>
          <w:sz w:val="24"/>
          <w:szCs w:val="24"/>
          <w:highlight w:val="yellow"/>
          <w:u w:val="single"/>
        </w:rPr>
        <w:t>submitted</w:t>
      </w:r>
      <w:r w:rsidR="006A62F9" w:rsidRPr="008E489B">
        <w:rPr>
          <w:b w:val="0"/>
          <w:sz w:val="24"/>
          <w:szCs w:val="24"/>
          <w:u w:val="single"/>
        </w:rPr>
        <w:t xml:space="preserve"> </w:t>
      </w:r>
      <w:r w:rsidR="00F30338" w:rsidRPr="008E489B">
        <w:rPr>
          <w:b w:val="0"/>
          <w:sz w:val="24"/>
          <w:szCs w:val="24"/>
          <w:u w:val="single"/>
        </w:rPr>
        <w:t>e</w:t>
      </w:r>
      <w:r w:rsidR="00F458B3" w:rsidRPr="008E489B">
        <w:rPr>
          <w:b w:val="0"/>
          <w:sz w:val="24"/>
          <w:szCs w:val="24"/>
          <w:u w:val="single"/>
        </w:rPr>
        <w:t>mission</w:t>
      </w:r>
      <w:r w:rsidR="00093C9B" w:rsidRPr="008E489B">
        <w:rPr>
          <w:b w:val="0"/>
          <w:sz w:val="24"/>
          <w:szCs w:val="24"/>
          <w:u w:val="single"/>
        </w:rPr>
        <w:t>s</w:t>
      </w:r>
      <w:r w:rsidR="00F458B3" w:rsidRPr="008E489B">
        <w:rPr>
          <w:b w:val="0"/>
          <w:sz w:val="24"/>
          <w:szCs w:val="24"/>
          <w:u w:val="single"/>
        </w:rPr>
        <w:t xml:space="preserve"> </w:t>
      </w:r>
      <w:r w:rsidR="00F30338" w:rsidRPr="008E489B">
        <w:rPr>
          <w:b w:val="0"/>
          <w:strike/>
          <w:sz w:val="24"/>
          <w:szCs w:val="24"/>
          <w:highlight w:val="yellow"/>
        </w:rPr>
        <w:t>i</w:t>
      </w:r>
      <w:r w:rsidR="00F458B3" w:rsidRPr="008E489B">
        <w:rPr>
          <w:b w:val="0"/>
          <w:strike/>
          <w:sz w:val="24"/>
          <w:szCs w:val="24"/>
          <w:highlight w:val="yellow"/>
        </w:rPr>
        <w:t xml:space="preserve">nventory </w:t>
      </w:r>
      <w:r w:rsidR="00F30338" w:rsidRPr="008E489B">
        <w:rPr>
          <w:b w:val="0"/>
          <w:strike/>
          <w:sz w:val="24"/>
          <w:szCs w:val="24"/>
          <w:highlight w:val="yellow"/>
        </w:rPr>
        <w:t>reporting</w:t>
      </w:r>
      <w:r w:rsidR="00B847D3" w:rsidRPr="008E489B">
        <w:rPr>
          <w:b w:val="0"/>
          <w:sz w:val="24"/>
          <w:szCs w:val="24"/>
          <w:highlight w:val="yellow"/>
          <w:u w:val="single"/>
        </w:rPr>
        <w:t>inventories meeting the</w:t>
      </w:r>
      <w:r w:rsidR="00F30338" w:rsidRPr="008E489B">
        <w:rPr>
          <w:b w:val="0"/>
          <w:sz w:val="24"/>
          <w:szCs w:val="24"/>
          <w:u w:val="single"/>
        </w:rPr>
        <w:t xml:space="preserve"> </w:t>
      </w:r>
      <w:r w:rsidR="00F458B3" w:rsidRPr="008E489B">
        <w:rPr>
          <w:b w:val="0"/>
          <w:sz w:val="24"/>
          <w:szCs w:val="24"/>
          <w:u w:val="single"/>
        </w:rPr>
        <w:t xml:space="preserve">requirements </w:t>
      </w:r>
      <w:r w:rsidR="00841E19" w:rsidRPr="008E489B">
        <w:rPr>
          <w:b w:val="0"/>
          <w:sz w:val="24"/>
          <w:szCs w:val="24"/>
          <w:u w:val="single"/>
        </w:rPr>
        <w:t>of</w:t>
      </w:r>
      <w:r w:rsidR="00F458B3" w:rsidRPr="008E489B">
        <w:rPr>
          <w:b w:val="0"/>
          <w:sz w:val="24"/>
          <w:szCs w:val="24"/>
          <w:u w:val="single"/>
        </w:rPr>
        <w:t xml:space="preserve"> LAC 33:III.919</w:t>
      </w:r>
      <w:r w:rsidR="000E712E" w:rsidRPr="008E489B">
        <w:rPr>
          <w:b w:val="0"/>
          <w:sz w:val="24"/>
          <w:szCs w:val="24"/>
          <w:u w:val="single"/>
        </w:rPr>
        <w:t xml:space="preserve"> during the baseline period</w:t>
      </w:r>
      <w:r w:rsidR="00F458B3" w:rsidRPr="008E489B">
        <w:rPr>
          <w:b w:val="0"/>
          <w:sz w:val="24"/>
          <w:szCs w:val="24"/>
        </w:rPr>
        <w:t xml:space="preserve">. </w:t>
      </w:r>
      <w:r w:rsidR="00A21139" w:rsidRPr="008E489B">
        <w:rPr>
          <w:b w:val="0"/>
          <w:sz w:val="24"/>
          <w:szCs w:val="24"/>
        </w:rPr>
        <w:t>Sources located in EPA-designated attainment areas may not participate in the emissions banking program, except as specified in Subsection C of this Section.</w:t>
      </w:r>
      <w:r w:rsidR="00A21139" w:rsidRPr="008E489B">
        <w:rPr>
          <w:b w:val="0"/>
          <w:strike/>
          <w:sz w:val="24"/>
          <w:szCs w:val="24"/>
        </w:rPr>
        <w:t xml:space="preserve"> Any stationary point source at an affected facility is eligible to participate.</w:t>
      </w:r>
    </w:p>
    <w:p w:rsidR="00A21139" w:rsidRPr="008E489B" w:rsidRDefault="00A21139" w:rsidP="005742BA">
      <w:pPr>
        <w:pStyle w:val="i"/>
        <w:tabs>
          <w:tab w:val="clear" w:pos="4500"/>
          <w:tab w:val="clear" w:pos="4680"/>
          <w:tab w:val="clear" w:pos="4860"/>
          <w:tab w:val="left" w:pos="2880"/>
          <w:tab w:val="left" w:pos="3600"/>
        </w:tabs>
        <w:spacing w:after="0"/>
        <w:jc w:val="left"/>
        <w:rPr>
          <w:sz w:val="24"/>
          <w:szCs w:val="24"/>
        </w:rPr>
      </w:pPr>
    </w:p>
    <w:p w:rsidR="00A866FB" w:rsidRPr="008E489B" w:rsidRDefault="00A866FB" w:rsidP="00A21139">
      <w:pPr>
        <w:pStyle w:val="Section"/>
        <w:tabs>
          <w:tab w:val="clear" w:pos="0"/>
          <w:tab w:val="clear" w:pos="180"/>
          <w:tab w:val="clear" w:pos="360"/>
        </w:tabs>
        <w:spacing w:after="0" w:line="240" w:lineRule="auto"/>
        <w:ind w:firstLine="0"/>
        <w:rPr>
          <w:b w:val="0"/>
          <w:sz w:val="24"/>
          <w:szCs w:val="24"/>
        </w:rPr>
      </w:pPr>
      <w:r w:rsidRPr="008E489B">
        <w:rPr>
          <w:b w:val="0"/>
          <w:sz w:val="24"/>
          <w:szCs w:val="24"/>
        </w:rPr>
        <w:t>B. - C.  …</w:t>
      </w:r>
    </w:p>
    <w:p w:rsidR="00A42E10" w:rsidRPr="008E489B" w:rsidRDefault="00A42E10" w:rsidP="00A21139"/>
    <w:p w:rsidR="00A42E10" w:rsidRPr="008E489B" w:rsidRDefault="00A866FB" w:rsidP="00A21139">
      <w:pPr>
        <w:ind w:firstLine="720"/>
        <w:rPr>
          <w:u w:val="single"/>
        </w:rPr>
      </w:pPr>
      <w:r w:rsidRPr="008E489B">
        <w:rPr>
          <w:u w:val="single"/>
        </w:rPr>
        <w:t>D</w:t>
      </w:r>
      <w:r w:rsidR="00A42E10" w:rsidRPr="008E489B">
        <w:rPr>
          <w:u w:val="single"/>
        </w:rPr>
        <w:t xml:space="preserve">. </w:t>
      </w:r>
      <w:r w:rsidR="00A42E10" w:rsidRPr="008E489B">
        <w:rPr>
          <w:u w:val="single"/>
        </w:rPr>
        <w:tab/>
        <w:t>Eligible Sources. Sources that may create and ba</w:t>
      </w:r>
      <w:r w:rsidR="005E5148" w:rsidRPr="008E489B">
        <w:rPr>
          <w:u w:val="single"/>
        </w:rPr>
        <w:t xml:space="preserve">nk emission reductions include </w:t>
      </w:r>
      <w:r w:rsidR="00A42E10" w:rsidRPr="008E489B">
        <w:rPr>
          <w:u w:val="single"/>
        </w:rPr>
        <w:t>the fo</w:t>
      </w:r>
      <w:r w:rsidR="005E5148" w:rsidRPr="008E489B">
        <w:rPr>
          <w:u w:val="single"/>
        </w:rPr>
        <w:t>llowing source types</w:t>
      </w:r>
      <w:r w:rsidR="00A42E10" w:rsidRPr="008E489B">
        <w:rPr>
          <w:u w:val="single"/>
        </w:rPr>
        <w:t>:</w:t>
      </w:r>
    </w:p>
    <w:p w:rsidR="005E5148" w:rsidRPr="008E489B" w:rsidRDefault="005E5148" w:rsidP="00A21139">
      <w:pPr>
        <w:rPr>
          <w:u w:val="single"/>
        </w:rPr>
      </w:pPr>
    </w:p>
    <w:p w:rsidR="00A42E10" w:rsidRPr="008E489B" w:rsidRDefault="00A42E10" w:rsidP="00A21139">
      <w:pPr>
        <w:ind w:firstLine="1440"/>
        <w:rPr>
          <w:u w:val="single"/>
        </w:rPr>
      </w:pPr>
      <w:r w:rsidRPr="008E489B">
        <w:rPr>
          <w:u w:val="single"/>
        </w:rPr>
        <w:t>1.</w:t>
      </w:r>
      <w:r w:rsidRPr="008E489B">
        <w:rPr>
          <w:u w:val="single"/>
        </w:rPr>
        <w:tab/>
        <w:t xml:space="preserve">stationary </w:t>
      </w:r>
      <w:r w:rsidR="00240519" w:rsidRPr="008E489B">
        <w:rPr>
          <w:u w:val="single"/>
        </w:rPr>
        <w:t xml:space="preserve">point </w:t>
      </w:r>
      <w:r w:rsidRPr="008E489B">
        <w:rPr>
          <w:u w:val="single"/>
        </w:rPr>
        <w:t>sources</w:t>
      </w:r>
      <w:r w:rsidR="00240519" w:rsidRPr="008E489B">
        <w:rPr>
          <w:u w:val="single"/>
        </w:rPr>
        <w:t>;</w:t>
      </w:r>
    </w:p>
    <w:p w:rsidR="005E5148" w:rsidRPr="008E489B" w:rsidRDefault="005E5148" w:rsidP="00A21139">
      <w:pPr>
        <w:rPr>
          <w:u w:val="single"/>
        </w:rPr>
      </w:pPr>
    </w:p>
    <w:p w:rsidR="00E05D8C" w:rsidRPr="008E489B" w:rsidRDefault="00A42E10" w:rsidP="00A21139">
      <w:pPr>
        <w:ind w:firstLine="1440"/>
        <w:rPr>
          <w:u w:val="single"/>
        </w:rPr>
      </w:pPr>
      <w:r w:rsidRPr="008E489B">
        <w:rPr>
          <w:u w:val="single"/>
        </w:rPr>
        <w:t>2.</w:t>
      </w:r>
      <w:r w:rsidRPr="008E489B">
        <w:rPr>
          <w:u w:val="single"/>
        </w:rPr>
        <w:tab/>
      </w:r>
      <w:r w:rsidR="00826A62" w:rsidRPr="008E489B">
        <w:rPr>
          <w:u w:val="single"/>
        </w:rPr>
        <w:t xml:space="preserve">on-road </w:t>
      </w:r>
      <w:r w:rsidR="0003330F" w:rsidRPr="008E489B">
        <w:rPr>
          <w:u w:val="single"/>
        </w:rPr>
        <w:t>mobile sources, including cars, trucks, and motorcycles</w:t>
      </w:r>
      <w:r w:rsidR="00911936" w:rsidRPr="008E489B">
        <w:rPr>
          <w:u w:val="single"/>
        </w:rPr>
        <w:t>;</w:t>
      </w:r>
    </w:p>
    <w:p w:rsidR="005E5148" w:rsidRPr="008E489B" w:rsidRDefault="005E5148" w:rsidP="00A21139">
      <w:pPr>
        <w:rPr>
          <w:u w:val="single"/>
        </w:rPr>
      </w:pPr>
    </w:p>
    <w:p w:rsidR="00A540D6" w:rsidRPr="008E489B" w:rsidRDefault="00E05D8C" w:rsidP="00A21139">
      <w:pPr>
        <w:ind w:firstLine="1440"/>
        <w:rPr>
          <w:u w:val="single"/>
        </w:rPr>
      </w:pPr>
      <w:r w:rsidRPr="008E489B">
        <w:rPr>
          <w:u w:val="single"/>
        </w:rPr>
        <w:t>3.</w:t>
      </w:r>
      <w:r w:rsidRPr="008E489B">
        <w:rPr>
          <w:u w:val="single"/>
        </w:rPr>
        <w:tab/>
      </w:r>
      <w:r w:rsidR="00A540D6" w:rsidRPr="008E489B">
        <w:rPr>
          <w:u w:val="single"/>
        </w:rPr>
        <w:t>marine vessels;</w:t>
      </w:r>
    </w:p>
    <w:p w:rsidR="005E5148" w:rsidRPr="008E489B" w:rsidRDefault="005E5148" w:rsidP="00A21139">
      <w:pPr>
        <w:rPr>
          <w:u w:val="single"/>
        </w:rPr>
      </w:pPr>
    </w:p>
    <w:p w:rsidR="00A540D6" w:rsidRPr="008E489B" w:rsidRDefault="00A540D6" w:rsidP="00A21139">
      <w:pPr>
        <w:ind w:firstLine="1440"/>
        <w:rPr>
          <w:u w:val="single"/>
        </w:rPr>
      </w:pPr>
      <w:r w:rsidRPr="008E489B">
        <w:rPr>
          <w:u w:val="single"/>
        </w:rPr>
        <w:t>4.</w:t>
      </w:r>
      <w:r w:rsidRPr="008E489B">
        <w:rPr>
          <w:u w:val="single"/>
        </w:rPr>
        <w:tab/>
        <w:t>locomotives; and</w:t>
      </w:r>
    </w:p>
    <w:p w:rsidR="005E5148" w:rsidRPr="008E489B" w:rsidRDefault="005E5148" w:rsidP="00A21139">
      <w:pPr>
        <w:rPr>
          <w:u w:val="single"/>
        </w:rPr>
      </w:pPr>
    </w:p>
    <w:p w:rsidR="00A42E10" w:rsidRPr="008E489B" w:rsidRDefault="00A540D6" w:rsidP="00A21139">
      <w:pPr>
        <w:ind w:firstLine="1440"/>
        <w:rPr>
          <w:u w:val="single"/>
        </w:rPr>
      </w:pPr>
      <w:r w:rsidRPr="008E489B">
        <w:rPr>
          <w:u w:val="single"/>
        </w:rPr>
        <w:t>5.</w:t>
      </w:r>
      <w:r w:rsidRPr="008E489B">
        <w:rPr>
          <w:u w:val="single"/>
        </w:rPr>
        <w:tab/>
      </w:r>
      <w:r w:rsidRPr="008E489B">
        <w:rPr>
          <w:i/>
          <w:u w:val="single"/>
        </w:rPr>
        <w:t>nonroad engines</w:t>
      </w:r>
      <w:r w:rsidRPr="008E489B">
        <w:rPr>
          <w:u w:val="single"/>
        </w:rPr>
        <w:t xml:space="preserve"> as defined in LAC 33:III.502.A</w:t>
      </w:r>
      <w:r w:rsidR="00A866FB" w:rsidRPr="008E489B">
        <w:rPr>
          <w:u w:val="single"/>
        </w:rPr>
        <w:t>.</w:t>
      </w:r>
    </w:p>
    <w:p w:rsidR="00A42E10" w:rsidRPr="008E489B" w:rsidRDefault="00A42E10" w:rsidP="00A21139">
      <w:pPr>
        <w:pStyle w:val="i"/>
        <w:tabs>
          <w:tab w:val="clear" w:pos="4500"/>
          <w:tab w:val="clear" w:pos="4680"/>
          <w:tab w:val="clear" w:pos="4860"/>
          <w:tab w:val="left" w:pos="2880"/>
          <w:tab w:val="left" w:pos="3600"/>
        </w:tabs>
        <w:spacing w:after="0"/>
        <w:jc w:val="left"/>
        <w:rPr>
          <w:sz w:val="24"/>
          <w:szCs w:val="24"/>
        </w:rPr>
      </w:pPr>
    </w:p>
    <w:p w:rsidR="00AF1DB4" w:rsidRPr="008E489B" w:rsidRDefault="00AF1DB4" w:rsidP="00A21139">
      <w:pPr>
        <w:pStyle w:val="AuthorityNote"/>
        <w:ind w:firstLine="720"/>
        <w:jc w:val="left"/>
        <w:rPr>
          <w:sz w:val="24"/>
          <w:szCs w:val="24"/>
        </w:rPr>
      </w:pPr>
      <w:r w:rsidRPr="008E489B">
        <w:rPr>
          <w:sz w:val="24"/>
          <w:szCs w:val="24"/>
        </w:rPr>
        <w:t>AUTHORITY NOTE:</w:t>
      </w:r>
      <w:r w:rsidRPr="008E489B">
        <w:rPr>
          <w:sz w:val="24"/>
          <w:szCs w:val="24"/>
        </w:rPr>
        <w:tab/>
      </w:r>
      <w:r w:rsidR="00D72807" w:rsidRPr="008E489B">
        <w:rPr>
          <w:sz w:val="24"/>
          <w:szCs w:val="24"/>
        </w:rPr>
        <w:tab/>
      </w:r>
      <w:r w:rsidRPr="008E489B">
        <w:rPr>
          <w:sz w:val="24"/>
          <w:szCs w:val="24"/>
        </w:rPr>
        <w:t>Promulgated in accordance with R.S. 30:2054.</w:t>
      </w:r>
    </w:p>
    <w:p w:rsidR="002A1F9F" w:rsidRPr="008E489B" w:rsidRDefault="00AF1DB4" w:rsidP="00A21139">
      <w:pPr>
        <w:pStyle w:val="HistoricalNote"/>
        <w:spacing w:after="0"/>
        <w:ind w:firstLine="720"/>
        <w:jc w:val="left"/>
        <w:rPr>
          <w:sz w:val="24"/>
          <w:szCs w:val="24"/>
        </w:rPr>
      </w:pPr>
      <w:r w:rsidRPr="008E489B">
        <w:rPr>
          <w:sz w:val="24"/>
          <w:szCs w:val="24"/>
        </w:rPr>
        <w:t>HISTORICAL NOTE:</w:t>
      </w:r>
      <w:r w:rsidRPr="008E489B">
        <w:rPr>
          <w:sz w:val="24"/>
          <w:szCs w:val="24"/>
        </w:rPr>
        <w:tab/>
      </w:r>
      <w:r w:rsidR="002A1F9F" w:rsidRPr="008E489B">
        <w:rPr>
          <w:sz w:val="24"/>
          <w:szCs w:val="24"/>
        </w:rPr>
        <w:t>Promulgated by the Department of Environmental Quality, Office of Air Quality and Radiation Protection, Air Quality Division, LR 20:874 (August 1994), amended LR 24:2239 (December 1998), amended by the Office of Environmental Assessment, Environmental Planning Division, LR 25:1622 (September 1999), LR 28:301 (February 2002), amended by the Office of the Secretary, Legal Affairs Division, LR 33:2068 (October 2007), amended by the Office of the Secretary, Legal Division, LR 38:2767 (November 2012), LR 41:2320 (November 2015), LR 4</w:t>
      </w:r>
      <w:r w:rsidR="00AA3502" w:rsidRPr="008E489B">
        <w:rPr>
          <w:sz w:val="24"/>
          <w:szCs w:val="24"/>
        </w:rPr>
        <w:t>3</w:t>
      </w:r>
      <w:r w:rsidR="002A1F9F" w:rsidRPr="008E489B">
        <w:rPr>
          <w:sz w:val="24"/>
          <w:szCs w:val="24"/>
        </w:rPr>
        <w:t>:**.</w:t>
      </w:r>
    </w:p>
    <w:p w:rsidR="002A1F9F" w:rsidRPr="008E489B" w:rsidRDefault="002A1F9F" w:rsidP="00A21139">
      <w:pPr>
        <w:pStyle w:val="HistoricalNote"/>
        <w:spacing w:after="0"/>
        <w:jc w:val="left"/>
        <w:rPr>
          <w:sz w:val="24"/>
          <w:szCs w:val="24"/>
        </w:rPr>
      </w:pPr>
    </w:p>
    <w:p w:rsidR="00AF1DB4" w:rsidRPr="008E489B" w:rsidRDefault="00AF1DB4" w:rsidP="00A21139">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8E489B">
        <w:rPr>
          <w:sz w:val="24"/>
          <w:szCs w:val="24"/>
        </w:rPr>
        <w:t>§60</w:t>
      </w:r>
      <w:r w:rsidR="00D72807" w:rsidRPr="008E489B">
        <w:rPr>
          <w:sz w:val="24"/>
          <w:szCs w:val="24"/>
        </w:rPr>
        <w:t>5</w:t>
      </w:r>
      <w:r w:rsidR="00952718" w:rsidRPr="008E489B">
        <w:rPr>
          <w:sz w:val="24"/>
          <w:szCs w:val="24"/>
        </w:rPr>
        <w:t xml:space="preserve">.  </w:t>
      </w:r>
      <w:r w:rsidRPr="008E489B">
        <w:rPr>
          <w:sz w:val="24"/>
          <w:szCs w:val="24"/>
        </w:rPr>
        <w:t>Definitions</w:t>
      </w:r>
    </w:p>
    <w:p w:rsidR="00AF1DB4" w:rsidRPr="008E489B" w:rsidRDefault="00AF1DB4" w:rsidP="00A21139">
      <w:pPr>
        <w:pStyle w:val="i"/>
        <w:tabs>
          <w:tab w:val="clear" w:pos="4500"/>
          <w:tab w:val="clear" w:pos="4680"/>
          <w:tab w:val="clear" w:pos="4860"/>
          <w:tab w:val="left" w:pos="2880"/>
          <w:tab w:val="left" w:pos="3600"/>
        </w:tabs>
        <w:spacing w:after="0"/>
        <w:jc w:val="left"/>
        <w:rPr>
          <w:sz w:val="24"/>
          <w:szCs w:val="24"/>
        </w:rPr>
      </w:pPr>
    </w:p>
    <w:p w:rsidR="00AF1DB4" w:rsidRPr="008E489B" w:rsidRDefault="00AF1DB4" w:rsidP="00A21139">
      <w:pPr>
        <w:pStyle w:val="i"/>
        <w:tabs>
          <w:tab w:val="clear" w:pos="720"/>
          <w:tab w:val="clear" w:pos="1080"/>
          <w:tab w:val="clear" w:pos="4500"/>
          <w:tab w:val="clear" w:pos="4680"/>
          <w:tab w:val="clear" w:pos="4860"/>
          <w:tab w:val="left" w:pos="0"/>
          <w:tab w:val="left" w:pos="1440"/>
          <w:tab w:val="left" w:pos="2880"/>
          <w:tab w:val="left" w:pos="3600"/>
        </w:tabs>
        <w:spacing w:after="0"/>
        <w:ind w:firstLine="720"/>
        <w:jc w:val="left"/>
        <w:rPr>
          <w:sz w:val="24"/>
          <w:szCs w:val="24"/>
        </w:rPr>
      </w:pPr>
      <w:r w:rsidRPr="008E489B">
        <w:rPr>
          <w:sz w:val="24"/>
          <w:szCs w:val="24"/>
        </w:rPr>
        <w:t xml:space="preserve">A. </w:t>
      </w:r>
      <w:r w:rsidRPr="008E489B">
        <w:rPr>
          <w:sz w:val="24"/>
          <w:szCs w:val="24"/>
        </w:rPr>
        <w:tab/>
        <w:t>The terms used in this Chapter are defined in LAC 33:III.111 with the exception of those terms specifically defined as follows.</w:t>
      </w:r>
    </w:p>
    <w:p w:rsidR="00AF1DB4" w:rsidRPr="008E489B" w:rsidRDefault="00AF1DB4" w:rsidP="00A21139">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AF1DB4" w:rsidRPr="008E489B" w:rsidRDefault="00AF1DB4" w:rsidP="00952718">
      <w:pPr>
        <w:ind w:right="540"/>
        <w:jc w:val="center"/>
      </w:pPr>
      <w:r w:rsidRPr="008E489B">
        <w:t xml:space="preserve">* </w:t>
      </w:r>
      <w:r w:rsidR="00D72807" w:rsidRPr="008E489B">
        <w:t xml:space="preserve"> </w:t>
      </w:r>
      <w:r w:rsidRPr="008E489B">
        <w:t xml:space="preserve">* </w:t>
      </w:r>
      <w:r w:rsidR="00D72807" w:rsidRPr="008E489B">
        <w:t xml:space="preserve"> </w:t>
      </w:r>
      <w:r w:rsidRPr="008E489B">
        <w:t>*</w:t>
      </w:r>
    </w:p>
    <w:p w:rsidR="00AF1DB4" w:rsidRPr="008E489B" w:rsidRDefault="00AF1DB4" w:rsidP="002F3F95">
      <w:pPr>
        <w:pStyle w:val="HistoricalNote"/>
        <w:spacing w:after="0"/>
        <w:ind w:firstLine="0"/>
        <w:jc w:val="left"/>
        <w:rPr>
          <w:sz w:val="24"/>
          <w:szCs w:val="24"/>
        </w:rPr>
      </w:pPr>
    </w:p>
    <w:p w:rsidR="00AF1DB4" w:rsidRPr="008E489B" w:rsidRDefault="00AF1DB4" w:rsidP="002F3F95">
      <w:pPr>
        <w:pStyle w:val="1"/>
        <w:tabs>
          <w:tab w:val="left" w:pos="1440"/>
        </w:tabs>
        <w:spacing w:after="0"/>
        <w:ind w:firstLine="1440"/>
        <w:jc w:val="left"/>
        <w:rPr>
          <w:sz w:val="24"/>
          <w:szCs w:val="24"/>
        </w:rPr>
      </w:pPr>
      <w:r w:rsidRPr="008E489B">
        <w:rPr>
          <w:i/>
          <w:sz w:val="24"/>
          <w:szCs w:val="24"/>
        </w:rPr>
        <w:t>Allowable Emissions—</w:t>
      </w:r>
      <w:r w:rsidRPr="008E489B">
        <w:rPr>
          <w:iCs/>
          <w:sz w:val="24"/>
          <w:szCs w:val="24"/>
        </w:rPr>
        <w:t>the emissions rate of a stationary point source calculated using the</w:t>
      </w:r>
      <w:r w:rsidRPr="008E489B">
        <w:rPr>
          <w:sz w:val="24"/>
          <w:szCs w:val="24"/>
        </w:rPr>
        <w:t xml:space="preserve"> maximum rated capacity of the source (unless the source is subject to enforceable limits that restrict the operating rate, hours of operations, or both) and the most stringent of the following:</w:t>
      </w:r>
    </w:p>
    <w:p w:rsidR="00A21139" w:rsidRPr="008E489B" w:rsidRDefault="00A21139" w:rsidP="002F3F95">
      <w:pPr>
        <w:pStyle w:val="1"/>
        <w:tabs>
          <w:tab w:val="left" w:pos="1440"/>
        </w:tabs>
        <w:spacing w:after="0"/>
        <w:ind w:firstLine="0"/>
        <w:jc w:val="left"/>
        <w:rPr>
          <w:sz w:val="24"/>
          <w:szCs w:val="24"/>
        </w:rPr>
      </w:pPr>
    </w:p>
    <w:p w:rsidR="00AF1DB4" w:rsidRPr="008E489B" w:rsidRDefault="00A21139" w:rsidP="002F3F95">
      <w:pPr>
        <w:pStyle w:val="a0"/>
        <w:tabs>
          <w:tab w:val="left" w:pos="2160"/>
          <w:tab w:val="left" w:pos="2880"/>
        </w:tabs>
        <w:spacing w:after="0"/>
        <w:ind w:firstLine="2160"/>
        <w:jc w:val="left"/>
        <w:rPr>
          <w:sz w:val="24"/>
          <w:szCs w:val="24"/>
        </w:rPr>
      </w:pPr>
      <w:r w:rsidRPr="008E489B">
        <w:rPr>
          <w:sz w:val="24"/>
          <w:szCs w:val="24"/>
        </w:rPr>
        <w:t>a.</w:t>
      </w:r>
      <w:r w:rsidRPr="008E489B">
        <w:rPr>
          <w:sz w:val="24"/>
          <w:szCs w:val="24"/>
        </w:rPr>
        <w:tab/>
      </w:r>
      <w:r w:rsidR="00AF1DB4" w:rsidRPr="008E489B">
        <w:rPr>
          <w:sz w:val="24"/>
          <w:szCs w:val="24"/>
        </w:rPr>
        <w:t>an applicable standard set forth in 40 CFR Part 60, 61, or 63;</w:t>
      </w:r>
    </w:p>
    <w:p w:rsidR="00A21139" w:rsidRPr="008E489B" w:rsidRDefault="00A21139" w:rsidP="002F3F95">
      <w:pPr>
        <w:pStyle w:val="a0"/>
        <w:tabs>
          <w:tab w:val="left" w:pos="2160"/>
          <w:tab w:val="left" w:pos="2880"/>
        </w:tabs>
        <w:spacing w:after="0"/>
        <w:ind w:firstLine="2160"/>
        <w:jc w:val="left"/>
        <w:rPr>
          <w:sz w:val="24"/>
          <w:szCs w:val="24"/>
        </w:rPr>
      </w:pPr>
    </w:p>
    <w:p w:rsidR="00AF1DB4" w:rsidRPr="008E489B" w:rsidRDefault="00AF1DB4" w:rsidP="002F3F95">
      <w:pPr>
        <w:pStyle w:val="a0"/>
        <w:tabs>
          <w:tab w:val="left" w:pos="2160"/>
          <w:tab w:val="left" w:pos="2880"/>
        </w:tabs>
        <w:spacing w:after="0"/>
        <w:ind w:firstLine="2160"/>
        <w:jc w:val="left"/>
        <w:rPr>
          <w:sz w:val="24"/>
          <w:szCs w:val="24"/>
        </w:rPr>
      </w:pPr>
      <w:r w:rsidRPr="008E489B">
        <w:rPr>
          <w:sz w:val="24"/>
          <w:szCs w:val="24"/>
        </w:rPr>
        <w:t>b.</w:t>
      </w:r>
      <w:r w:rsidRPr="008E489B">
        <w:rPr>
          <w:sz w:val="24"/>
          <w:szCs w:val="24"/>
        </w:rPr>
        <w:tab/>
        <w:t>any applicable state implementation plan (SIP) emission</w:t>
      </w:r>
      <w:r w:rsidRPr="008E489B">
        <w:rPr>
          <w:strike/>
          <w:sz w:val="24"/>
          <w:szCs w:val="24"/>
        </w:rPr>
        <w:t>s</w:t>
      </w:r>
      <w:r w:rsidRPr="008E489B">
        <w:rPr>
          <w:sz w:val="24"/>
          <w:szCs w:val="24"/>
        </w:rPr>
        <w:t xml:space="preserve"> limitation, including those with a future compliance date; </w:t>
      </w:r>
    </w:p>
    <w:p w:rsidR="00A21139" w:rsidRPr="008E489B" w:rsidRDefault="00A21139" w:rsidP="002F3F95">
      <w:pPr>
        <w:pStyle w:val="a0"/>
        <w:tabs>
          <w:tab w:val="left" w:pos="2160"/>
          <w:tab w:val="left" w:pos="2880"/>
        </w:tabs>
        <w:spacing w:after="0"/>
        <w:ind w:firstLine="2160"/>
        <w:jc w:val="left"/>
        <w:rPr>
          <w:sz w:val="24"/>
          <w:szCs w:val="24"/>
        </w:rPr>
      </w:pPr>
    </w:p>
    <w:p w:rsidR="00AF1DB4" w:rsidRPr="008E489B" w:rsidRDefault="00AF1DB4" w:rsidP="002F3F95">
      <w:pPr>
        <w:pStyle w:val="a0"/>
        <w:tabs>
          <w:tab w:val="left" w:pos="2160"/>
          <w:tab w:val="left" w:pos="2880"/>
        </w:tabs>
        <w:spacing w:after="0"/>
        <w:ind w:firstLine="2160"/>
        <w:jc w:val="left"/>
        <w:rPr>
          <w:sz w:val="24"/>
          <w:szCs w:val="24"/>
        </w:rPr>
      </w:pPr>
      <w:r w:rsidRPr="008E489B">
        <w:rPr>
          <w:sz w:val="24"/>
          <w:szCs w:val="24"/>
        </w:rPr>
        <w:t>c.</w:t>
      </w:r>
      <w:r w:rsidRPr="008E489B">
        <w:rPr>
          <w:sz w:val="24"/>
          <w:szCs w:val="24"/>
        </w:rPr>
        <w:tab/>
        <w:t>applicable emission limitations specified as an enforceable permit condition, including best available control technology (BACT) and lowest achievable emission rate (LAER) requirements, including those with a future compliance date;</w:t>
      </w:r>
      <w:r w:rsidRPr="008E489B">
        <w:rPr>
          <w:strike/>
          <w:sz w:val="24"/>
          <w:szCs w:val="24"/>
        </w:rPr>
        <w:t xml:space="preserve"> or</w:t>
      </w:r>
    </w:p>
    <w:p w:rsidR="00A21139" w:rsidRPr="008E489B" w:rsidRDefault="00A21139" w:rsidP="002F3F95">
      <w:pPr>
        <w:pStyle w:val="a0"/>
        <w:tabs>
          <w:tab w:val="left" w:pos="2160"/>
          <w:tab w:val="left" w:pos="2880"/>
        </w:tabs>
        <w:spacing w:after="0"/>
        <w:ind w:firstLine="2160"/>
        <w:jc w:val="left"/>
        <w:rPr>
          <w:sz w:val="24"/>
          <w:szCs w:val="24"/>
        </w:rPr>
      </w:pPr>
    </w:p>
    <w:p w:rsidR="00AF1DB4" w:rsidRPr="008E489B" w:rsidRDefault="00AF1DB4" w:rsidP="002F3F95">
      <w:pPr>
        <w:pStyle w:val="a0"/>
        <w:tabs>
          <w:tab w:val="left" w:pos="2160"/>
          <w:tab w:val="left" w:pos="2880"/>
        </w:tabs>
        <w:spacing w:after="0"/>
        <w:ind w:firstLine="2160"/>
        <w:jc w:val="left"/>
        <w:rPr>
          <w:sz w:val="24"/>
          <w:szCs w:val="24"/>
        </w:rPr>
      </w:pPr>
      <w:r w:rsidRPr="008E489B">
        <w:rPr>
          <w:sz w:val="24"/>
          <w:szCs w:val="24"/>
        </w:rPr>
        <w:t>d.</w:t>
      </w:r>
      <w:r w:rsidRPr="008E489B">
        <w:rPr>
          <w:sz w:val="24"/>
          <w:szCs w:val="24"/>
        </w:rPr>
        <w:tab/>
        <w:t>applicable acid rain SO</w:t>
      </w:r>
      <w:r w:rsidRPr="008E489B">
        <w:rPr>
          <w:sz w:val="24"/>
          <w:szCs w:val="24"/>
          <w:vertAlign w:val="subscript"/>
        </w:rPr>
        <w:t>2</w:t>
      </w:r>
      <w:r w:rsidRPr="008E489B">
        <w:rPr>
          <w:sz w:val="24"/>
          <w:szCs w:val="24"/>
        </w:rPr>
        <w:t xml:space="preserve"> and NO</w:t>
      </w:r>
      <w:r w:rsidRPr="008E489B">
        <w:rPr>
          <w:sz w:val="24"/>
          <w:szCs w:val="24"/>
          <w:vertAlign w:val="subscript"/>
        </w:rPr>
        <w:t>x</w:t>
      </w:r>
      <w:r w:rsidRPr="008E489B">
        <w:rPr>
          <w:sz w:val="24"/>
          <w:szCs w:val="24"/>
        </w:rPr>
        <w:t xml:space="preserve"> control requirements as defined under Title IV of the 1990 Clean Air Act Amendments and subsequent regulations</w:t>
      </w:r>
      <w:r w:rsidRPr="008E489B">
        <w:rPr>
          <w:strike/>
          <w:sz w:val="24"/>
          <w:szCs w:val="24"/>
        </w:rPr>
        <w:t>.</w:t>
      </w:r>
      <w:r w:rsidR="00103EBA" w:rsidRPr="008E489B">
        <w:rPr>
          <w:sz w:val="24"/>
          <w:szCs w:val="24"/>
          <w:u w:val="single"/>
        </w:rPr>
        <w:t>; or</w:t>
      </w:r>
    </w:p>
    <w:p w:rsidR="00A21139" w:rsidRPr="008E489B" w:rsidRDefault="00A21139" w:rsidP="002F3F95">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2160"/>
        <w:rPr>
          <w:b w:val="0"/>
          <w:sz w:val="24"/>
          <w:szCs w:val="24"/>
          <w:u w:val="single"/>
        </w:rPr>
      </w:pPr>
    </w:p>
    <w:p w:rsidR="00D72807" w:rsidRPr="008E489B" w:rsidRDefault="0011246F" w:rsidP="002F3F95">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2160"/>
        <w:rPr>
          <w:b w:val="0"/>
          <w:sz w:val="24"/>
          <w:szCs w:val="24"/>
          <w:u w:val="single"/>
        </w:rPr>
      </w:pPr>
      <w:r w:rsidRPr="008E489B">
        <w:rPr>
          <w:b w:val="0"/>
          <w:sz w:val="24"/>
          <w:szCs w:val="24"/>
          <w:u w:val="single"/>
        </w:rPr>
        <w:t>e.</w:t>
      </w:r>
      <w:r w:rsidRPr="008E489B">
        <w:rPr>
          <w:b w:val="0"/>
          <w:sz w:val="24"/>
          <w:szCs w:val="24"/>
          <w:u w:val="single"/>
        </w:rPr>
        <w:tab/>
        <w:t xml:space="preserve">any other </w:t>
      </w:r>
      <w:r w:rsidR="00183564" w:rsidRPr="008E489B">
        <w:rPr>
          <w:b w:val="0"/>
          <w:sz w:val="24"/>
          <w:szCs w:val="24"/>
          <w:u w:val="single"/>
        </w:rPr>
        <w:t>applicable</w:t>
      </w:r>
      <w:r w:rsidRPr="008E489B">
        <w:rPr>
          <w:b w:val="0"/>
          <w:sz w:val="24"/>
          <w:szCs w:val="24"/>
          <w:u w:val="single"/>
        </w:rPr>
        <w:t xml:space="preserve"> </w:t>
      </w:r>
      <w:r w:rsidR="00841E19" w:rsidRPr="008E489B">
        <w:rPr>
          <w:b w:val="0"/>
          <w:sz w:val="24"/>
          <w:szCs w:val="24"/>
          <w:u w:val="single"/>
        </w:rPr>
        <w:t xml:space="preserve">emission limitation or standard </w:t>
      </w:r>
      <w:r w:rsidRPr="008E489B">
        <w:rPr>
          <w:b w:val="0"/>
          <w:sz w:val="24"/>
          <w:szCs w:val="24"/>
          <w:u w:val="single"/>
        </w:rPr>
        <w:t>promulgated by the administrator.</w:t>
      </w:r>
    </w:p>
    <w:p w:rsidR="0024578F" w:rsidRPr="008E489B" w:rsidRDefault="0024578F" w:rsidP="002F3F95">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D72807" w:rsidRPr="008E489B" w:rsidRDefault="00D72807" w:rsidP="00E10420">
      <w:pPr>
        <w:ind w:right="540"/>
        <w:jc w:val="center"/>
      </w:pPr>
      <w:r w:rsidRPr="008E489B">
        <w:t>*  *  *</w:t>
      </w:r>
    </w:p>
    <w:p w:rsidR="0029081D" w:rsidRPr="008E489B" w:rsidRDefault="0029081D" w:rsidP="002F3F95">
      <w:pPr>
        <w:pStyle w:val="HistoricalNote"/>
        <w:spacing w:after="0"/>
        <w:ind w:firstLine="0"/>
        <w:jc w:val="left"/>
        <w:rPr>
          <w:sz w:val="24"/>
          <w:szCs w:val="24"/>
        </w:rPr>
      </w:pPr>
    </w:p>
    <w:p w:rsidR="002F3F95" w:rsidRPr="008E489B" w:rsidRDefault="002F3F95" w:rsidP="002F3F95">
      <w:pPr>
        <w:pStyle w:val="HistoricalNote"/>
        <w:spacing w:after="0"/>
        <w:ind w:firstLine="1440"/>
        <w:jc w:val="left"/>
        <w:rPr>
          <w:sz w:val="24"/>
          <w:szCs w:val="24"/>
        </w:rPr>
      </w:pPr>
      <w:r w:rsidRPr="008E489B">
        <w:rPr>
          <w:i/>
          <w:sz w:val="24"/>
          <w:szCs w:val="24"/>
        </w:rPr>
        <w:t xml:space="preserve">Baseline </w:t>
      </w:r>
      <w:r w:rsidR="00E10420" w:rsidRPr="008E489B">
        <w:rPr>
          <w:i/>
          <w:sz w:val="24"/>
          <w:szCs w:val="24"/>
        </w:rPr>
        <w:t>Emissions</w:t>
      </w:r>
      <w:r w:rsidRPr="008E489B">
        <w:rPr>
          <w:i/>
          <w:sz w:val="24"/>
          <w:szCs w:val="24"/>
        </w:rPr>
        <w:t>—</w:t>
      </w:r>
      <w:r w:rsidRPr="008E489B">
        <w:rPr>
          <w:sz w:val="24"/>
          <w:szCs w:val="24"/>
        </w:rPr>
        <w:t>the level of emissions during the baseline period, as calculated in accordance with LAC 33:III.607.</w:t>
      </w:r>
      <w:r w:rsidRPr="008E489B">
        <w:rPr>
          <w:strike/>
          <w:sz w:val="24"/>
          <w:szCs w:val="24"/>
        </w:rPr>
        <w:t>C.4</w:t>
      </w:r>
      <w:r w:rsidRPr="008E489B">
        <w:rPr>
          <w:sz w:val="24"/>
          <w:szCs w:val="24"/>
          <w:u w:val="single"/>
        </w:rPr>
        <w:t>A.3</w:t>
      </w:r>
      <w:r w:rsidRPr="008E489B">
        <w:rPr>
          <w:sz w:val="24"/>
          <w:szCs w:val="24"/>
        </w:rPr>
        <w:t>, that occur prior to an emission reduction, considering all limitations required by applicable federal and state regulations, below which any additional reductions may be credited for use as offsets.</w:t>
      </w:r>
    </w:p>
    <w:p w:rsidR="002F3F95" w:rsidRPr="008E489B" w:rsidRDefault="002F3F95" w:rsidP="002F3F95">
      <w:pPr>
        <w:pStyle w:val="HistoricalNote"/>
        <w:spacing w:after="0"/>
        <w:ind w:firstLine="0"/>
        <w:jc w:val="left"/>
        <w:rPr>
          <w:sz w:val="24"/>
          <w:szCs w:val="24"/>
        </w:rPr>
      </w:pPr>
    </w:p>
    <w:p w:rsidR="00AF1DB4" w:rsidRPr="008E489B" w:rsidRDefault="0029081D" w:rsidP="002F3F95">
      <w:pPr>
        <w:pStyle w:val="HistoricalNote"/>
        <w:spacing w:after="0"/>
        <w:ind w:firstLine="1440"/>
        <w:jc w:val="left"/>
        <w:rPr>
          <w:sz w:val="24"/>
          <w:szCs w:val="24"/>
        </w:rPr>
      </w:pPr>
      <w:r w:rsidRPr="008E489B">
        <w:rPr>
          <w:i/>
          <w:sz w:val="24"/>
          <w:szCs w:val="24"/>
        </w:rPr>
        <w:t>Baseline Period—</w:t>
      </w:r>
      <w:r w:rsidR="001D2DCC" w:rsidRPr="008E489B">
        <w:rPr>
          <w:sz w:val="24"/>
          <w:szCs w:val="24"/>
        </w:rPr>
        <w:t xml:space="preserve">the period of time over which the historical emissions of a source are averaged. In general, this period shall be a two-year period that precedes the date of the emission change and that is representative of normal </w:t>
      </w:r>
      <w:r w:rsidR="001D2DCC" w:rsidRPr="008E489B">
        <w:rPr>
          <w:strike/>
          <w:sz w:val="24"/>
          <w:szCs w:val="24"/>
        </w:rPr>
        <w:t xml:space="preserve">major stationary </w:t>
      </w:r>
      <w:r w:rsidR="001D2DCC" w:rsidRPr="008E489B">
        <w:rPr>
          <w:sz w:val="24"/>
          <w:szCs w:val="24"/>
        </w:rPr>
        <w:t xml:space="preserve">source operation. A different time period shall be allowed upon a determination by the department that it is more representative of normal </w:t>
      </w:r>
      <w:r w:rsidR="001D2DCC" w:rsidRPr="008E489B">
        <w:rPr>
          <w:strike/>
          <w:sz w:val="24"/>
          <w:szCs w:val="24"/>
        </w:rPr>
        <w:t xml:space="preserve">major stationary </w:t>
      </w:r>
      <w:r w:rsidR="001D2DCC" w:rsidRPr="008E489B">
        <w:rPr>
          <w:sz w:val="24"/>
          <w:szCs w:val="24"/>
        </w:rPr>
        <w:t>source operation.</w:t>
      </w:r>
    </w:p>
    <w:p w:rsidR="00B64C2E" w:rsidRPr="008E489B" w:rsidRDefault="00B64C2E" w:rsidP="002F3F95">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B64C2E" w:rsidRPr="008E489B" w:rsidRDefault="00B64C2E" w:rsidP="00952718">
      <w:pPr>
        <w:ind w:right="540"/>
        <w:jc w:val="center"/>
      </w:pPr>
      <w:r w:rsidRPr="008E489B">
        <w:t>*  *  *</w:t>
      </w:r>
    </w:p>
    <w:p w:rsidR="00B64C2E" w:rsidRPr="008E489B" w:rsidRDefault="00B64C2E" w:rsidP="00A21139">
      <w:pPr>
        <w:pStyle w:val="HistoricalNote"/>
        <w:spacing w:after="0"/>
        <w:ind w:firstLine="0"/>
        <w:jc w:val="left"/>
        <w:rPr>
          <w:sz w:val="24"/>
          <w:szCs w:val="24"/>
        </w:rPr>
      </w:pPr>
    </w:p>
    <w:p w:rsidR="00AF1DB4" w:rsidRPr="008E489B" w:rsidRDefault="00B64C2E" w:rsidP="00A21139">
      <w:pPr>
        <w:pStyle w:val="HistoricalNote"/>
        <w:spacing w:after="0"/>
        <w:ind w:firstLine="1440"/>
        <w:jc w:val="left"/>
        <w:rPr>
          <w:sz w:val="24"/>
          <w:szCs w:val="24"/>
        </w:rPr>
      </w:pPr>
      <w:r w:rsidRPr="008E489B">
        <w:rPr>
          <w:i/>
          <w:sz w:val="24"/>
          <w:szCs w:val="24"/>
        </w:rPr>
        <w:t>Emission Reductions—</w:t>
      </w:r>
      <w:r w:rsidRPr="008E489B">
        <w:rPr>
          <w:sz w:val="24"/>
          <w:szCs w:val="24"/>
        </w:rPr>
        <w:t xml:space="preserve">the decreases in emissions associated with a physical change or change in the method of operation at </w:t>
      </w:r>
      <w:r w:rsidRPr="008E489B">
        <w:rPr>
          <w:strike/>
          <w:sz w:val="24"/>
          <w:szCs w:val="24"/>
        </w:rPr>
        <w:t>a facility</w:t>
      </w:r>
      <w:r w:rsidR="00841E19" w:rsidRPr="008E489B">
        <w:rPr>
          <w:sz w:val="24"/>
          <w:szCs w:val="24"/>
          <w:u w:val="single"/>
        </w:rPr>
        <w:t xml:space="preserve">or attributed to </w:t>
      </w:r>
      <w:r w:rsidR="00EA4898" w:rsidRPr="008E489B">
        <w:rPr>
          <w:sz w:val="24"/>
          <w:szCs w:val="24"/>
          <w:u w:val="single"/>
        </w:rPr>
        <w:t>an eligible source</w:t>
      </w:r>
      <w:r w:rsidRPr="008E489B">
        <w:rPr>
          <w:sz w:val="24"/>
          <w:szCs w:val="24"/>
        </w:rPr>
        <w:t>.</w:t>
      </w:r>
    </w:p>
    <w:p w:rsidR="004331B5" w:rsidRPr="008E489B" w:rsidRDefault="004331B5" w:rsidP="00A21139">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4331B5" w:rsidRPr="008E489B" w:rsidRDefault="004331B5" w:rsidP="00952718">
      <w:pPr>
        <w:ind w:right="540"/>
        <w:jc w:val="center"/>
      </w:pPr>
      <w:r w:rsidRPr="008E489B">
        <w:t>*  *  *</w:t>
      </w:r>
    </w:p>
    <w:p w:rsidR="006224BB" w:rsidRPr="008E489B" w:rsidRDefault="006224BB" w:rsidP="00A21139">
      <w:pPr>
        <w:pStyle w:val="HistoricalNote"/>
        <w:spacing w:after="0"/>
        <w:ind w:firstLine="0"/>
        <w:jc w:val="left"/>
        <w:rPr>
          <w:sz w:val="24"/>
          <w:szCs w:val="24"/>
        </w:rPr>
      </w:pPr>
    </w:p>
    <w:p w:rsidR="00AF1DB4" w:rsidRPr="008E489B" w:rsidRDefault="004331B5" w:rsidP="00A21139">
      <w:pPr>
        <w:pStyle w:val="HistoricalNote"/>
        <w:spacing w:after="0"/>
        <w:ind w:firstLine="1440"/>
        <w:jc w:val="left"/>
        <w:rPr>
          <w:sz w:val="24"/>
          <w:szCs w:val="24"/>
        </w:rPr>
      </w:pPr>
      <w:r w:rsidRPr="008E489B">
        <w:rPr>
          <w:i/>
          <w:sz w:val="24"/>
          <w:szCs w:val="24"/>
        </w:rPr>
        <w:t>Offset—</w:t>
      </w:r>
      <w:r w:rsidRPr="008E489B">
        <w:rPr>
          <w:sz w:val="24"/>
          <w:szCs w:val="24"/>
        </w:rPr>
        <w:t xml:space="preserve">a legally enforceable reduction, approved by the department, in the rate of actual emissions from an existing </w:t>
      </w:r>
      <w:r w:rsidRPr="008E489B">
        <w:rPr>
          <w:strike/>
          <w:sz w:val="24"/>
          <w:szCs w:val="24"/>
        </w:rPr>
        <w:t>stationary point</w:t>
      </w:r>
      <w:r w:rsidR="00E93785" w:rsidRPr="008E489B">
        <w:rPr>
          <w:sz w:val="24"/>
          <w:szCs w:val="24"/>
          <w:u w:val="single"/>
        </w:rPr>
        <w:t>eligible</w:t>
      </w:r>
      <w:r w:rsidR="00E93785" w:rsidRPr="008E489B">
        <w:rPr>
          <w:sz w:val="24"/>
          <w:szCs w:val="24"/>
        </w:rPr>
        <w:t xml:space="preserve"> </w:t>
      </w:r>
      <w:r w:rsidRPr="008E489B">
        <w:rPr>
          <w:sz w:val="24"/>
          <w:szCs w:val="24"/>
        </w:rPr>
        <w:t xml:space="preserve">source, which is used to compensate for a significant net increase in emissions from a new or modified stationary source in </w:t>
      </w:r>
      <w:r w:rsidRPr="008E489B">
        <w:rPr>
          <w:sz w:val="24"/>
          <w:szCs w:val="24"/>
        </w:rPr>
        <w:lastRenderedPageBreak/>
        <w:t xml:space="preserve">accordance with the requirements of LAC 33:III.504. To be valid, an </w:t>
      </w:r>
      <w:r w:rsidRPr="008E489B">
        <w:rPr>
          <w:i/>
          <w:iCs/>
          <w:sz w:val="24"/>
          <w:szCs w:val="24"/>
        </w:rPr>
        <w:t xml:space="preserve">offset </w:t>
      </w:r>
      <w:r w:rsidRPr="008E489B">
        <w:rPr>
          <w:sz w:val="24"/>
          <w:szCs w:val="24"/>
        </w:rPr>
        <w:t>must meet the definition of ERC.</w:t>
      </w:r>
    </w:p>
    <w:p w:rsidR="004331B5" w:rsidRPr="008E489B" w:rsidRDefault="004331B5" w:rsidP="00A21139">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4331B5" w:rsidRPr="008E489B" w:rsidRDefault="004331B5" w:rsidP="00952718">
      <w:pPr>
        <w:ind w:right="540"/>
        <w:jc w:val="center"/>
      </w:pPr>
      <w:r w:rsidRPr="008E489B">
        <w:t>*  *  *</w:t>
      </w:r>
    </w:p>
    <w:p w:rsidR="005369A0" w:rsidRPr="008E489B" w:rsidRDefault="005369A0" w:rsidP="00A21139">
      <w:pPr>
        <w:pStyle w:val="i"/>
        <w:tabs>
          <w:tab w:val="clear" w:pos="4500"/>
          <w:tab w:val="clear" w:pos="4680"/>
          <w:tab w:val="clear" w:pos="4860"/>
          <w:tab w:val="left" w:pos="2880"/>
          <w:tab w:val="left" w:pos="3600"/>
        </w:tabs>
        <w:spacing w:after="0"/>
        <w:jc w:val="left"/>
        <w:rPr>
          <w:sz w:val="24"/>
          <w:szCs w:val="24"/>
        </w:rPr>
      </w:pPr>
    </w:p>
    <w:p w:rsidR="00EC4A9F" w:rsidRPr="008E489B" w:rsidRDefault="00EC4A9F" w:rsidP="00A21139">
      <w:pPr>
        <w:pStyle w:val="AuthorityNote"/>
        <w:ind w:firstLine="720"/>
        <w:jc w:val="left"/>
        <w:rPr>
          <w:sz w:val="24"/>
          <w:szCs w:val="24"/>
        </w:rPr>
      </w:pPr>
      <w:r w:rsidRPr="008E489B">
        <w:rPr>
          <w:sz w:val="24"/>
          <w:szCs w:val="24"/>
        </w:rPr>
        <w:t>AUTHORITY NOTE:</w:t>
      </w:r>
      <w:r w:rsidRPr="008E489B">
        <w:rPr>
          <w:sz w:val="24"/>
          <w:szCs w:val="24"/>
        </w:rPr>
        <w:tab/>
      </w:r>
      <w:r w:rsidRPr="008E489B">
        <w:rPr>
          <w:sz w:val="24"/>
          <w:szCs w:val="24"/>
        </w:rPr>
        <w:tab/>
        <w:t>Promulgated in accordance with R.S. 30:2054.</w:t>
      </w:r>
    </w:p>
    <w:p w:rsidR="005369A0" w:rsidRPr="008E489B" w:rsidRDefault="00EC4A9F" w:rsidP="00A21139">
      <w:pPr>
        <w:pStyle w:val="HistoricalNote"/>
        <w:spacing w:after="0"/>
        <w:ind w:firstLine="720"/>
        <w:jc w:val="left"/>
        <w:rPr>
          <w:sz w:val="24"/>
          <w:szCs w:val="24"/>
        </w:rPr>
      </w:pPr>
      <w:r w:rsidRPr="008E489B">
        <w:rPr>
          <w:sz w:val="24"/>
          <w:szCs w:val="24"/>
        </w:rPr>
        <w:t>HISTORICAL NOTE:</w:t>
      </w:r>
      <w:r w:rsidRPr="008E489B">
        <w:rPr>
          <w:sz w:val="24"/>
          <w:szCs w:val="24"/>
        </w:rPr>
        <w:tab/>
      </w:r>
      <w:r w:rsidR="005369A0" w:rsidRPr="008E489B">
        <w:rPr>
          <w:sz w:val="24"/>
          <w:szCs w:val="24"/>
        </w:rPr>
        <w:t>Promulgated by the Department of Environmental Quality, Office of Air Quality and Radiation Protection, Air Quality Division, LR 20:874 (August 1994), LR 25:1622 (September 1999), LR 26:2448 (November 2000), LR 28:301 (February 2002), amended by the Office of the Secretary, Legal Affairs Division, LR 33:2068 (October 2007), LR 34:1890 (September 2008), LR 37:3221 (November 2011), amended by the Office of the Secretary, Legal Division, LR 38:2767 (November 2012), LR 4</w:t>
      </w:r>
      <w:r w:rsidR="00AA3502" w:rsidRPr="008E489B">
        <w:rPr>
          <w:sz w:val="24"/>
          <w:szCs w:val="24"/>
        </w:rPr>
        <w:t>3</w:t>
      </w:r>
      <w:r w:rsidR="005369A0" w:rsidRPr="008E489B">
        <w:rPr>
          <w:sz w:val="24"/>
          <w:szCs w:val="24"/>
        </w:rPr>
        <w:t>:**.</w:t>
      </w:r>
    </w:p>
    <w:p w:rsidR="00694966" w:rsidRPr="008E489B" w:rsidRDefault="00694966" w:rsidP="00694966">
      <w:pPr>
        <w:pStyle w:val="HistoricalNote"/>
        <w:spacing w:after="0"/>
        <w:ind w:firstLine="0"/>
        <w:jc w:val="left"/>
        <w:rPr>
          <w:sz w:val="24"/>
          <w:szCs w:val="24"/>
        </w:rPr>
      </w:pPr>
    </w:p>
    <w:p w:rsidR="00694966" w:rsidRPr="008E489B" w:rsidRDefault="00694966" w:rsidP="0069496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u w:val="single"/>
        </w:rPr>
      </w:pPr>
      <w:r w:rsidRPr="008E489B">
        <w:rPr>
          <w:sz w:val="24"/>
          <w:szCs w:val="24"/>
          <w:u w:val="single"/>
        </w:rPr>
        <w:t>§606.  Creation of Emission Reduction Credits</w:t>
      </w:r>
    </w:p>
    <w:p w:rsidR="00694966" w:rsidRPr="008E489B" w:rsidRDefault="00694966" w:rsidP="00694966">
      <w:pPr>
        <w:pStyle w:val="i"/>
        <w:tabs>
          <w:tab w:val="clear" w:pos="4500"/>
          <w:tab w:val="clear" w:pos="4680"/>
          <w:tab w:val="clear" w:pos="4860"/>
          <w:tab w:val="left" w:pos="2880"/>
          <w:tab w:val="left" w:pos="3600"/>
        </w:tabs>
        <w:spacing w:after="0"/>
        <w:jc w:val="left"/>
        <w:rPr>
          <w:sz w:val="24"/>
          <w:szCs w:val="24"/>
        </w:rPr>
      </w:pPr>
    </w:p>
    <w:p w:rsidR="00694966" w:rsidRPr="008E489B" w:rsidRDefault="00694966" w:rsidP="00694966">
      <w:pPr>
        <w:pStyle w:val="i"/>
        <w:tabs>
          <w:tab w:val="clear" w:pos="720"/>
          <w:tab w:val="clear" w:pos="1080"/>
          <w:tab w:val="clear" w:pos="4500"/>
          <w:tab w:val="clear" w:pos="4680"/>
          <w:tab w:val="clear" w:pos="4860"/>
          <w:tab w:val="left" w:pos="0"/>
          <w:tab w:val="left" w:pos="1440"/>
          <w:tab w:val="left" w:pos="2880"/>
          <w:tab w:val="left" w:pos="3600"/>
        </w:tabs>
        <w:spacing w:after="0"/>
        <w:ind w:firstLine="720"/>
        <w:jc w:val="left"/>
        <w:rPr>
          <w:sz w:val="24"/>
          <w:szCs w:val="24"/>
          <w:u w:val="single"/>
        </w:rPr>
      </w:pPr>
      <w:r w:rsidRPr="008E489B">
        <w:rPr>
          <w:sz w:val="24"/>
          <w:szCs w:val="24"/>
          <w:u w:val="single"/>
        </w:rPr>
        <w:t xml:space="preserve">A. </w:t>
      </w:r>
      <w:r w:rsidRPr="008E489B">
        <w:rPr>
          <w:sz w:val="24"/>
          <w:szCs w:val="24"/>
          <w:u w:val="single"/>
        </w:rPr>
        <w:tab/>
        <w:t>Acceptable Methods of Creation. Methods of reducing emissions to receive credit under this Chapter include, but are not limited to, the following:</w:t>
      </w:r>
    </w:p>
    <w:p w:rsidR="00694966" w:rsidRPr="008E489B" w:rsidRDefault="00694966" w:rsidP="00694966">
      <w:pPr>
        <w:pStyle w:val="1"/>
        <w:tabs>
          <w:tab w:val="left" w:pos="2160"/>
        </w:tabs>
        <w:spacing w:after="0"/>
        <w:ind w:firstLine="0"/>
        <w:jc w:val="left"/>
        <w:rPr>
          <w:sz w:val="24"/>
          <w:szCs w:val="24"/>
          <w:u w:val="single"/>
        </w:rPr>
      </w:pPr>
    </w:p>
    <w:p w:rsidR="00694966" w:rsidRPr="008E489B" w:rsidRDefault="00694966" w:rsidP="00694966">
      <w:pPr>
        <w:pStyle w:val="1"/>
        <w:tabs>
          <w:tab w:val="left" w:pos="2160"/>
        </w:tabs>
        <w:spacing w:after="0"/>
        <w:ind w:firstLine="1440"/>
        <w:jc w:val="left"/>
        <w:rPr>
          <w:sz w:val="24"/>
          <w:szCs w:val="24"/>
          <w:u w:val="single"/>
        </w:rPr>
      </w:pPr>
      <w:r w:rsidRPr="008E489B">
        <w:rPr>
          <w:sz w:val="24"/>
          <w:szCs w:val="24"/>
          <w:u w:val="single"/>
        </w:rPr>
        <w:t>1.</w:t>
      </w:r>
      <w:r w:rsidRPr="008E489B">
        <w:rPr>
          <w:sz w:val="24"/>
          <w:szCs w:val="24"/>
          <w:u w:val="single"/>
        </w:rPr>
        <w:tab/>
        <w:t>installation of add-on control equipment;</w:t>
      </w:r>
    </w:p>
    <w:p w:rsidR="00694966" w:rsidRPr="008E489B" w:rsidRDefault="00694966" w:rsidP="00694966">
      <w:pPr>
        <w:pStyle w:val="1"/>
        <w:tabs>
          <w:tab w:val="left" w:pos="2160"/>
        </w:tabs>
        <w:spacing w:after="0"/>
        <w:ind w:firstLine="0"/>
        <w:jc w:val="left"/>
        <w:rPr>
          <w:sz w:val="24"/>
          <w:szCs w:val="24"/>
          <w:u w:val="single"/>
        </w:rPr>
      </w:pPr>
    </w:p>
    <w:p w:rsidR="00694966" w:rsidRPr="008E489B" w:rsidRDefault="00694966" w:rsidP="00694966">
      <w:pPr>
        <w:pStyle w:val="1"/>
        <w:tabs>
          <w:tab w:val="left" w:pos="2160"/>
        </w:tabs>
        <w:spacing w:after="0"/>
        <w:ind w:firstLine="1440"/>
        <w:jc w:val="left"/>
        <w:rPr>
          <w:sz w:val="24"/>
          <w:szCs w:val="24"/>
          <w:u w:val="single"/>
        </w:rPr>
      </w:pPr>
      <w:r w:rsidRPr="008E489B">
        <w:rPr>
          <w:sz w:val="24"/>
          <w:szCs w:val="24"/>
          <w:u w:val="single"/>
        </w:rPr>
        <w:t>2.</w:t>
      </w:r>
      <w:r w:rsidRPr="008E489B">
        <w:rPr>
          <w:sz w:val="24"/>
          <w:szCs w:val="24"/>
          <w:u w:val="single"/>
        </w:rPr>
        <w:tab/>
        <w:t>change in process(es);</w:t>
      </w:r>
    </w:p>
    <w:p w:rsidR="00694966" w:rsidRPr="008E489B" w:rsidRDefault="00694966" w:rsidP="00694966">
      <w:pPr>
        <w:pStyle w:val="1"/>
        <w:tabs>
          <w:tab w:val="left" w:pos="2160"/>
        </w:tabs>
        <w:spacing w:after="0"/>
        <w:ind w:firstLine="0"/>
        <w:jc w:val="left"/>
        <w:rPr>
          <w:sz w:val="24"/>
          <w:szCs w:val="24"/>
          <w:u w:val="single"/>
        </w:rPr>
      </w:pPr>
    </w:p>
    <w:p w:rsidR="00694966" w:rsidRPr="008E489B" w:rsidRDefault="00694966" w:rsidP="00694966">
      <w:pPr>
        <w:pStyle w:val="1"/>
        <w:tabs>
          <w:tab w:val="left" w:pos="2160"/>
        </w:tabs>
        <w:spacing w:after="0"/>
        <w:ind w:firstLine="1440"/>
        <w:jc w:val="left"/>
        <w:rPr>
          <w:sz w:val="24"/>
          <w:szCs w:val="24"/>
          <w:u w:val="single"/>
        </w:rPr>
      </w:pPr>
      <w:r w:rsidRPr="008E489B">
        <w:rPr>
          <w:sz w:val="24"/>
          <w:szCs w:val="24"/>
          <w:u w:val="single"/>
        </w:rPr>
        <w:t>3.</w:t>
      </w:r>
      <w:r w:rsidRPr="008E489B">
        <w:rPr>
          <w:sz w:val="24"/>
          <w:szCs w:val="24"/>
          <w:u w:val="single"/>
        </w:rPr>
        <w:tab/>
        <w:t>change in process inputs, formulations, products or product mix, or raw materials (an actual emission reduction resulting from more effective operation and maintenance of abatement and process equipment if the applicant accepts a permit provision specifying a lower level of emission);</w:t>
      </w:r>
    </w:p>
    <w:p w:rsidR="00694966" w:rsidRPr="008E489B" w:rsidRDefault="00694966" w:rsidP="00694966">
      <w:pPr>
        <w:pStyle w:val="1"/>
        <w:tabs>
          <w:tab w:val="left" w:pos="2160"/>
        </w:tabs>
        <w:spacing w:after="0"/>
        <w:ind w:firstLine="0"/>
        <w:jc w:val="left"/>
        <w:rPr>
          <w:sz w:val="24"/>
          <w:szCs w:val="24"/>
          <w:u w:val="single"/>
        </w:rPr>
      </w:pPr>
    </w:p>
    <w:p w:rsidR="00694966" w:rsidRPr="008E489B" w:rsidRDefault="00694966" w:rsidP="00694966">
      <w:pPr>
        <w:pStyle w:val="1"/>
        <w:tabs>
          <w:tab w:val="left" w:pos="2160"/>
        </w:tabs>
        <w:spacing w:after="0"/>
        <w:ind w:firstLine="1440"/>
        <w:jc w:val="left"/>
        <w:rPr>
          <w:sz w:val="24"/>
          <w:szCs w:val="24"/>
          <w:u w:val="single"/>
        </w:rPr>
      </w:pPr>
      <w:r w:rsidRPr="008E489B">
        <w:rPr>
          <w:sz w:val="24"/>
          <w:szCs w:val="24"/>
          <w:u w:val="single"/>
        </w:rPr>
        <w:t>4.</w:t>
      </w:r>
      <w:r w:rsidRPr="008E489B">
        <w:rPr>
          <w:sz w:val="24"/>
          <w:szCs w:val="24"/>
          <w:u w:val="single"/>
        </w:rPr>
        <w:tab/>
        <w:t>shutdown of emission units or stationary sources;</w:t>
      </w:r>
    </w:p>
    <w:p w:rsidR="00694966" w:rsidRPr="008E489B" w:rsidRDefault="00694966" w:rsidP="00694966">
      <w:pPr>
        <w:pStyle w:val="1"/>
        <w:tabs>
          <w:tab w:val="left" w:pos="2160"/>
        </w:tabs>
        <w:spacing w:after="0"/>
        <w:ind w:firstLine="0"/>
        <w:jc w:val="left"/>
        <w:rPr>
          <w:sz w:val="24"/>
          <w:szCs w:val="24"/>
          <w:u w:val="single"/>
        </w:rPr>
      </w:pPr>
    </w:p>
    <w:p w:rsidR="00694966" w:rsidRPr="008E489B" w:rsidRDefault="00694966" w:rsidP="00694966">
      <w:pPr>
        <w:pStyle w:val="1"/>
        <w:tabs>
          <w:tab w:val="left" w:pos="2160"/>
        </w:tabs>
        <w:spacing w:after="0"/>
        <w:ind w:firstLine="1440"/>
        <w:jc w:val="left"/>
        <w:rPr>
          <w:sz w:val="24"/>
          <w:szCs w:val="24"/>
          <w:u w:val="single"/>
        </w:rPr>
      </w:pPr>
      <w:r w:rsidRPr="008E489B">
        <w:rPr>
          <w:sz w:val="24"/>
          <w:szCs w:val="24"/>
          <w:u w:val="single"/>
        </w:rPr>
        <w:t>5.</w:t>
      </w:r>
      <w:r w:rsidRPr="008E489B">
        <w:rPr>
          <w:sz w:val="24"/>
          <w:szCs w:val="24"/>
          <w:u w:val="single"/>
        </w:rPr>
        <w:tab/>
        <w:t>production curtailment(s);</w:t>
      </w:r>
    </w:p>
    <w:p w:rsidR="00694966" w:rsidRPr="008E489B" w:rsidRDefault="00694966" w:rsidP="00694966">
      <w:pPr>
        <w:pStyle w:val="1"/>
        <w:tabs>
          <w:tab w:val="left" w:pos="2160"/>
        </w:tabs>
        <w:spacing w:after="0"/>
        <w:ind w:firstLine="0"/>
        <w:jc w:val="left"/>
        <w:rPr>
          <w:sz w:val="24"/>
          <w:szCs w:val="24"/>
          <w:u w:val="single"/>
        </w:rPr>
      </w:pPr>
    </w:p>
    <w:p w:rsidR="00694966" w:rsidRPr="008E489B" w:rsidRDefault="000C31B0" w:rsidP="00694966">
      <w:pPr>
        <w:pStyle w:val="1"/>
        <w:tabs>
          <w:tab w:val="left" w:pos="2160"/>
        </w:tabs>
        <w:spacing w:after="0"/>
        <w:ind w:firstLine="1440"/>
        <w:jc w:val="left"/>
        <w:rPr>
          <w:sz w:val="24"/>
          <w:szCs w:val="24"/>
          <w:u w:val="single"/>
        </w:rPr>
      </w:pPr>
      <w:r>
        <w:rPr>
          <w:noProof/>
          <w:sz w:val="24"/>
          <w:szCs w:val="24"/>
          <w:u w:val="single"/>
        </w:rPr>
        <mc:AlternateContent>
          <mc:Choice Requires="wps">
            <w:drawing>
              <wp:anchor distT="0" distB="0" distL="114300" distR="114300" simplePos="0" relativeHeight="251657728" behindDoc="0" locked="0" layoutInCell="1" allowOverlap="1">
                <wp:simplePos x="0" y="0"/>
                <wp:positionH relativeFrom="page">
                  <wp:posOffset>624840</wp:posOffset>
                </wp:positionH>
                <wp:positionV relativeFrom="page">
                  <wp:posOffset>314325</wp:posOffset>
                </wp:positionV>
                <wp:extent cx="1280160" cy="27432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2pt;margin-top:24.75pt;width:100.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" filled="f" stroked="f">
                <w10:wrap anchorx="page" anchory="page"/>
              </v:shape>
            </w:pict>
          </mc:Fallback>
        </mc:AlternateContent>
      </w:r>
      <w:r w:rsidR="00694966" w:rsidRPr="008E489B">
        <w:rPr>
          <w:sz w:val="24"/>
          <w:szCs w:val="24"/>
          <w:u w:val="single"/>
        </w:rPr>
        <w:t>6.</w:t>
      </w:r>
      <w:r w:rsidR="00694966" w:rsidRPr="008E489B">
        <w:rPr>
          <w:sz w:val="24"/>
          <w:szCs w:val="24"/>
          <w:u w:val="single"/>
        </w:rPr>
        <w:tab/>
        <w:t>reductions in operating hours; and</w:t>
      </w:r>
    </w:p>
    <w:p w:rsidR="00694966" w:rsidRPr="008E489B" w:rsidRDefault="00694966" w:rsidP="00694966">
      <w:pPr>
        <w:pStyle w:val="1"/>
        <w:tabs>
          <w:tab w:val="left" w:pos="2160"/>
        </w:tabs>
        <w:spacing w:after="0"/>
        <w:ind w:firstLine="0"/>
        <w:jc w:val="left"/>
        <w:rPr>
          <w:rStyle w:val="HTMLTypewriter"/>
          <w:rFonts w:ascii="Times New Roman" w:hAnsi="Times New Roman" w:cs="Times New Roman"/>
          <w:sz w:val="24"/>
          <w:szCs w:val="24"/>
          <w:u w:val="single"/>
        </w:rPr>
      </w:pPr>
    </w:p>
    <w:p w:rsidR="00694966" w:rsidRPr="008E489B" w:rsidRDefault="00694966" w:rsidP="00694966">
      <w:pPr>
        <w:pStyle w:val="1"/>
        <w:tabs>
          <w:tab w:val="left" w:pos="2160"/>
        </w:tabs>
        <w:spacing w:after="0"/>
        <w:ind w:firstLine="1440"/>
        <w:jc w:val="left"/>
        <w:rPr>
          <w:sz w:val="24"/>
          <w:szCs w:val="24"/>
          <w:u w:val="single"/>
        </w:rPr>
      </w:pPr>
      <w:r w:rsidRPr="008E489B">
        <w:rPr>
          <w:rStyle w:val="HTMLTypewriter"/>
          <w:rFonts w:ascii="Times New Roman" w:hAnsi="Times New Roman" w:cs="Times New Roman"/>
          <w:sz w:val="24"/>
          <w:szCs w:val="24"/>
          <w:u w:val="single"/>
        </w:rPr>
        <w:t>7.</w:t>
      </w:r>
      <w:r w:rsidRPr="008E489B">
        <w:rPr>
          <w:rStyle w:val="HTMLTypewriter"/>
          <w:rFonts w:ascii="Times New Roman" w:hAnsi="Times New Roman" w:cs="Times New Roman"/>
          <w:sz w:val="24"/>
          <w:szCs w:val="24"/>
          <w:u w:val="single"/>
        </w:rPr>
        <w:tab/>
        <w:t>other methods that may be appropriate for on-road mobile sources, marine vessels, locomotives, or nonroad engines</w:t>
      </w:r>
      <w:r w:rsidR="00D46AFB" w:rsidRPr="008E489B">
        <w:rPr>
          <w:rStyle w:val="HTMLTypewriter"/>
          <w:rFonts w:ascii="Times New Roman" w:hAnsi="Times New Roman" w:cs="Times New Roman"/>
          <w:sz w:val="24"/>
          <w:szCs w:val="24"/>
          <w:u w:val="single"/>
        </w:rPr>
        <w:t xml:space="preserve"> as described in LAC 33:III.611</w:t>
      </w:r>
      <w:r w:rsidRPr="008E489B">
        <w:rPr>
          <w:rStyle w:val="HTMLTypewriter"/>
          <w:rFonts w:ascii="Times New Roman" w:hAnsi="Times New Roman" w:cs="Times New Roman"/>
          <w:sz w:val="24"/>
          <w:szCs w:val="24"/>
          <w:u w:val="single"/>
        </w:rPr>
        <w:t>.</w:t>
      </w:r>
    </w:p>
    <w:p w:rsidR="00694966" w:rsidRPr="008E489B" w:rsidRDefault="00694966" w:rsidP="00694966">
      <w:pPr>
        <w:pStyle w:val="i"/>
        <w:tabs>
          <w:tab w:val="clear" w:pos="4500"/>
          <w:tab w:val="clear" w:pos="4680"/>
          <w:tab w:val="clear" w:pos="4860"/>
          <w:tab w:val="left" w:pos="2880"/>
          <w:tab w:val="left" w:pos="3600"/>
        </w:tabs>
        <w:spacing w:after="0"/>
        <w:jc w:val="left"/>
        <w:rPr>
          <w:sz w:val="24"/>
          <w:szCs w:val="24"/>
        </w:rPr>
      </w:pPr>
    </w:p>
    <w:p w:rsidR="00694966" w:rsidRPr="008E489B" w:rsidRDefault="00694966" w:rsidP="00694966">
      <w:pPr>
        <w:pStyle w:val="i"/>
        <w:tabs>
          <w:tab w:val="clear" w:pos="4500"/>
          <w:tab w:val="clear" w:pos="4680"/>
          <w:tab w:val="clear" w:pos="4860"/>
          <w:tab w:val="left" w:pos="1440"/>
          <w:tab w:val="left" w:pos="2880"/>
          <w:tab w:val="left" w:pos="3600"/>
        </w:tabs>
        <w:spacing w:after="0"/>
        <w:ind w:firstLine="720"/>
        <w:jc w:val="left"/>
        <w:rPr>
          <w:sz w:val="24"/>
          <w:szCs w:val="24"/>
        </w:rPr>
      </w:pPr>
      <w:r w:rsidRPr="008E489B">
        <w:rPr>
          <w:sz w:val="24"/>
          <w:szCs w:val="24"/>
          <w:u w:val="single"/>
        </w:rPr>
        <w:t xml:space="preserve">B. </w:t>
      </w:r>
      <w:r w:rsidRPr="008E489B">
        <w:rPr>
          <w:sz w:val="24"/>
          <w:szCs w:val="24"/>
          <w:u w:val="single"/>
        </w:rPr>
        <w:tab/>
      </w:r>
      <w:r w:rsidRPr="008E489B">
        <w:rPr>
          <w:sz w:val="24"/>
          <w:szCs w:val="24"/>
          <w:u w:val="single"/>
        </w:rPr>
        <w:tab/>
        <w:t>Emission reductions shall be recognized as ERCs only after the approval of the department has been obtained. The department shall approve emission reductions as ERCs that are determined to be surplus, permanent, quantifiable, and enforceable, as defined in LAC 33.III.605.</w:t>
      </w:r>
    </w:p>
    <w:p w:rsidR="00694966" w:rsidRPr="008E489B" w:rsidRDefault="00694966" w:rsidP="00694966">
      <w:pPr>
        <w:pStyle w:val="i"/>
        <w:tabs>
          <w:tab w:val="clear" w:pos="4500"/>
          <w:tab w:val="clear" w:pos="4680"/>
          <w:tab w:val="clear" w:pos="4860"/>
          <w:tab w:val="left" w:pos="2880"/>
          <w:tab w:val="left" w:pos="3600"/>
        </w:tabs>
        <w:spacing w:after="0"/>
        <w:jc w:val="left"/>
        <w:rPr>
          <w:sz w:val="24"/>
          <w:szCs w:val="24"/>
        </w:rPr>
      </w:pPr>
    </w:p>
    <w:p w:rsidR="00694966" w:rsidRPr="008E489B" w:rsidRDefault="00694966" w:rsidP="00694966">
      <w:pPr>
        <w:pStyle w:val="AuthorityNote"/>
        <w:ind w:firstLine="720"/>
        <w:jc w:val="left"/>
        <w:rPr>
          <w:sz w:val="24"/>
          <w:szCs w:val="24"/>
        </w:rPr>
      </w:pPr>
      <w:r w:rsidRPr="008E489B">
        <w:rPr>
          <w:sz w:val="24"/>
          <w:szCs w:val="24"/>
        </w:rPr>
        <w:t>AUTHORITY NOTE:</w:t>
      </w:r>
      <w:r w:rsidRPr="008E489B">
        <w:rPr>
          <w:sz w:val="24"/>
          <w:szCs w:val="24"/>
        </w:rPr>
        <w:tab/>
      </w:r>
      <w:r w:rsidRPr="008E489B">
        <w:rPr>
          <w:sz w:val="24"/>
          <w:szCs w:val="24"/>
        </w:rPr>
        <w:tab/>
        <w:t>Promulgated in accordance with R.S. 30:2054.</w:t>
      </w:r>
    </w:p>
    <w:p w:rsidR="00694966" w:rsidRPr="008E489B" w:rsidRDefault="00694966" w:rsidP="00694966">
      <w:pPr>
        <w:pStyle w:val="HistoricalNote"/>
        <w:spacing w:after="0"/>
        <w:ind w:firstLine="720"/>
        <w:jc w:val="left"/>
        <w:rPr>
          <w:sz w:val="24"/>
          <w:szCs w:val="24"/>
        </w:rPr>
      </w:pPr>
      <w:r w:rsidRPr="008E489B">
        <w:rPr>
          <w:sz w:val="24"/>
          <w:szCs w:val="24"/>
        </w:rPr>
        <w:t>HISTORICAL NOTE:</w:t>
      </w:r>
      <w:r w:rsidRPr="008E489B">
        <w:rPr>
          <w:sz w:val="24"/>
          <w:szCs w:val="24"/>
        </w:rPr>
        <w:tab/>
        <w:t>Promulgated by the Department of Environmental Quality, Office of the Secretary, Legal Division, LR 4</w:t>
      </w:r>
      <w:r w:rsidR="00AA3502" w:rsidRPr="008E489B">
        <w:rPr>
          <w:sz w:val="24"/>
          <w:szCs w:val="24"/>
        </w:rPr>
        <w:t>3</w:t>
      </w:r>
      <w:r w:rsidRPr="008E489B">
        <w:rPr>
          <w:sz w:val="24"/>
          <w:szCs w:val="24"/>
        </w:rPr>
        <w:t>:**.</w:t>
      </w:r>
    </w:p>
    <w:p w:rsidR="00694966" w:rsidRPr="008E489B" w:rsidRDefault="00694966" w:rsidP="00102015">
      <w:pPr>
        <w:pStyle w:val="HistoricalNote"/>
        <w:spacing w:after="0"/>
        <w:ind w:firstLine="0"/>
        <w:jc w:val="left"/>
        <w:rPr>
          <w:sz w:val="24"/>
          <w:szCs w:val="24"/>
        </w:rPr>
      </w:pPr>
    </w:p>
    <w:p w:rsidR="00EC4A9F" w:rsidRPr="008E489B" w:rsidRDefault="00952718" w:rsidP="00A21139">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8E489B">
        <w:rPr>
          <w:sz w:val="24"/>
          <w:szCs w:val="24"/>
        </w:rPr>
        <w:lastRenderedPageBreak/>
        <w:t xml:space="preserve">§607.  </w:t>
      </w:r>
      <w:r w:rsidR="00EC4A9F" w:rsidRPr="008E489B">
        <w:rPr>
          <w:sz w:val="24"/>
          <w:szCs w:val="24"/>
        </w:rPr>
        <w:t>Determination of Creditable Emission Reductions</w:t>
      </w:r>
      <w:r w:rsidR="00102015" w:rsidRPr="008E489B">
        <w:rPr>
          <w:sz w:val="24"/>
          <w:szCs w:val="24"/>
          <w:u w:val="single"/>
        </w:rPr>
        <w:t xml:space="preserve"> from Stationary Point Sources</w:t>
      </w:r>
    </w:p>
    <w:p w:rsidR="004F40FA" w:rsidRPr="008E489B" w:rsidRDefault="004F40FA" w:rsidP="00A21139">
      <w:pPr>
        <w:pStyle w:val="i"/>
        <w:tabs>
          <w:tab w:val="clear" w:pos="4500"/>
          <w:tab w:val="clear" w:pos="4680"/>
          <w:tab w:val="clear" w:pos="4860"/>
          <w:tab w:val="left" w:pos="2880"/>
          <w:tab w:val="left" w:pos="3600"/>
        </w:tabs>
        <w:spacing w:after="0"/>
        <w:jc w:val="left"/>
        <w:rPr>
          <w:sz w:val="24"/>
          <w:szCs w:val="24"/>
        </w:rPr>
      </w:pPr>
    </w:p>
    <w:p w:rsidR="00EC4A9F" w:rsidRPr="008E489B" w:rsidRDefault="004F40FA" w:rsidP="00A21139">
      <w:pPr>
        <w:pStyle w:val="i"/>
        <w:tabs>
          <w:tab w:val="clear" w:pos="720"/>
          <w:tab w:val="clear" w:pos="1080"/>
          <w:tab w:val="clear" w:pos="4500"/>
          <w:tab w:val="clear" w:pos="4680"/>
          <w:tab w:val="clear" w:pos="4860"/>
          <w:tab w:val="left" w:pos="0"/>
          <w:tab w:val="left" w:pos="1440"/>
          <w:tab w:val="left" w:pos="2880"/>
          <w:tab w:val="left" w:pos="3600"/>
        </w:tabs>
        <w:spacing w:after="0"/>
        <w:ind w:firstLine="720"/>
        <w:jc w:val="left"/>
        <w:rPr>
          <w:strike/>
          <w:sz w:val="24"/>
          <w:szCs w:val="24"/>
        </w:rPr>
      </w:pPr>
      <w:r w:rsidRPr="008E489B">
        <w:rPr>
          <w:strike/>
          <w:sz w:val="24"/>
          <w:szCs w:val="24"/>
        </w:rPr>
        <w:t xml:space="preserve">A. </w:t>
      </w:r>
      <w:r w:rsidRPr="008E489B">
        <w:rPr>
          <w:strike/>
          <w:sz w:val="24"/>
          <w:szCs w:val="24"/>
        </w:rPr>
        <w:tab/>
      </w:r>
      <w:r w:rsidR="00EC4A9F" w:rsidRPr="008E489B">
        <w:rPr>
          <w:strike/>
          <w:sz w:val="24"/>
          <w:szCs w:val="24"/>
        </w:rPr>
        <w:t>Acceptable Methods of Creation. Methods of reducing emissions to receive credit under this Chapter include, but are not limited to, the following:</w:t>
      </w:r>
    </w:p>
    <w:p w:rsidR="00A21139" w:rsidRPr="008E489B" w:rsidRDefault="00A21139" w:rsidP="00952718">
      <w:pPr>
        <w:pStyle w:val="1"/>
        <w:tabs>
          <w:tab w:val="left" w:pos="2160"/>
        </w:tabs>
        <w:spacing w:after="0"/>
        <w:ind w:firstLine="0"/>
        <w:jc w:val="left"/>
        <w:rPr>
          <w:strike/>
          <w:sz w:val="24"/>
          <w:szCs w:val="24"/>
        </w:rPr>
      </w:pPr>
    </w:p>
    <w:p w:rsidR="00EC4A9F" w:rsidRPr="008E489B" w:rsidRDefault="00EC4A9F" w:rsidP="00952718">
      <w:pPr>
        <w:pStyle w:val="1"/>
        <w:tabs>
          <w:tab w:val="left" w:pos="2160"/>
        </w:tabs>
        <w:spacing w:after="0"/>
        <w:ind w:firstLine="1440"/>
        <w:jc w:val="left"/>
        <w:rPr>
          <w:strike/>
          <w:sz w:val="24"/>
          <w:szCs w:val="24"/>
        </w:rPr>
      </w:pPr>
      <w:r w:rsidRPr="008E489B">
        <w:rPr>
          <w:strike/>
          <w:sz w:val="24"/>
          <w:szCs w:val="24"/>
        </w:rPr>
        <w:t>1.</w:t>
      </w:r>
      <w:r w:rsidRPr="008E489B">
        <w:rPr>
          <w:strike/>
          <w:sz w:val="24"/>
          <w:szCs w:val="24"/>
        </w:rPr>
        <w:tab/>
        <w:t>installation of add-on control equipment;</w:t>
      </w:r>
    </w:p>
    <w:p w:rsidR="00A21139" w:rsidRPr="008E489B" w:rsidRDefault="00A21139" w:rsidP="00952718">
      <w:pPr>
        <w:pStyle w:val="1"/>
        <w:tabs>
          <w:tab w:val="left" w:pos="2160"/>
        </w:tabs>
        <w:spacing w:after="0"/>
        <w:ind w:firstLine="0"/>
        <w:jc w:val="left"/>
        <w:rPr>
          <w:strike/>
          <w:sz w:val="24"/>
          <w:szCs w:val="24"/>
        </w:rPr>
      </w:pPr>
    </w:p>
    <w:p w:rsidR="00EC4A9F" w:rsidRPr="008E489B" w:rsidRDefault="00EC4A9F" w:rsidP="00952718">
      <w:pPr>
        <w:pStyle w:val="1"/>
        <w:tabs>
          <w:tab w:val="left" w:pos="2160"/>
        </w:tabs>
        <w:spacing w:after="0"/>
        <w:ind w:firstLine="1440"/>
        <w:jc w:val="left"/>
        <w:rPr>
          <w:strike/>
          <w:sz w:val="24"/>
          <w:szCs w:val="24"/>
        </w:rPr>
      </w:pPr>
      <w:r w:rsidRPr="008E489B">
        <w:rPr>
          <w:strike/>
          <w:sz w:val="24"/>
          <w:szCs w:val="24"/>
        </w:rPr>
        <w:t>2.</w:t>
      </w:r>
      <w:r w:rsidRPr="008E489B">
        <w:rPr>
          <w:strike/>
          <w:sz w:val="24"/>
          <w:szCs w:val="24"/>
        </w:rPr>
        <w:tab/>
        <w:t>change in process(es);</w:t>
      </w:r>
    </w:p>
    <w:p w:rsidR="00A21139" w:rsidRPr="008E489B" w:rsidRDefault="00A21139" w:rsidP="00952718">
      <w:pPr>
        <w:pStyle w:val="1"/>
        <w:tabs>
          <w:tab w:val="left" w:pos="2160"/>
        </w:tabs>
        <w:spacing w:after="0"/>
        <w:ind w:firstLine="0"/>
        <w:jc w:val="left"/>
        <w:rPr>
          <w:strike/>
          <w:sz w:val="24"/>
          <w:szCs w:val="24"/>
        </w:rPr>
      </w:pPr>
    </w:p>
    <w:p w:rsidR="00EC4A9F" w:rsidRPr="008E489B" w:rsidRDefault="00EC4A9F" w:rsidP="00952718">
      <w:pPr>
        <w:pStyle w:val="1"/>
        <w:tabs>
          <w:tab w:val="left" w:pos="2160"/>
        </w:tabs>
        <w:spacing w:after="0"/>
        <w:ind w:firstLine="1440"/>
        <w:jc w:val="left"/>
        <w:rPr>
          <w:strike/>
          <w:sz w:val="24"/>
          <w:szCs w:val="24"/>
        </w:rPr>
      </w:pPr>
      <w:r w:rsidRPr="008E489B">
        <w:rPr>
          <w:strike/>
          <w:sz w:val="24"/>
          <w:szCs w:val="24"/>
        </w:rPr>
        <w:t>3.</w:t>
      </w:r>
      <w:r w:rsidRPr="008E489B">
        <w:rPr>
          <w:strike/>
          <w:sz w:val="24"/>
          <w:szCs w:val="24"/>
        </w:rPr>
        <w:tab/>
        <w:t>change in process inputs, formulations, products or product mix, or raw materials (an actual emission reduction resulting from more effective operation and maintenance of abatement and process equipment if the applicant accepts a permit provision specifying a lower level of emission);</w:t>
      </w:r>
    </w:p>
    <w:p w:rsidR="00A21139" w:rsidRPr="008E489B" w:rsidRDefault="00A21139" w:rsidP="00952718">
      <w:pPr>
        <w:pStyle w:val="1"/>
        <w:tabs>
          <w:tab w:val="left" w:pos="2160"/>
        </w:tabs>
        <w:spacing w:after="0"/>
        <w:ind w:firstLine="0"/>
        <w:jc w:val="left"/>
        <w:rPr>
          <w:strike/>
          <w:sz w:val="24"/>
          <w:szCs w:val="24"/>
        </w:rPr>
      </w:pPr>
    </w:p>
    <w:p w:rsidR="00EC4A9F" w:rsidRPr="008E489B" w:rsidRDefault="00EC4A9F" w:rsidP="00952718">
      <w:pPr>
        <w:pStyle w:val="1"/>
        <w:tabs>
          <w:tab w:val="left" w:pos="2160"/>
        </w:tabs>
        <w:spacing w:after="0"/>
        <w:ind w:firstLine="1440"/>
        <w:jc w:val="left"/>
        <w:rPr>
          <w:strike/>
          <w:sz w:val="24"/>
          <w:szCs w:val="24"/>
        </w:rPr>
      </w:pPr>
      <w:r w:rsidRPr="008E489B">
        <w:rPr>
          <w:strike/>
          <w:sz w:val="24"/>
          <w:szCs w:val="24"/>
        </w:rPr>
        <w:t>4.</w:t>
      </w:r>
      <w:r w:rsidRPr="008E489B">
        <w:rPr>
          <w:strike/>
          <w:sz w:val="24"/>
          <w:szCs w:val="24"/>
        </w:rPr>
        <w:tab/>
        <w:t>shutdown of emission units or stationary sources;</w:t>
      </w:r>
    </w:p>
    <w:p w:rsidR="00A21139" w:rsidRPr="008E489B" w:rsidRDefault="00A21139" w:rsidP="00A21139">
      <w:pPr>
        <w:pStyle w:val="1"/>
        <w:tabs>
          <w:tab w:val="left" w:pos="2160"/>
        </w:tabs>
        <w:spacing w:after="0"/>
        <w:ind w:firstLine="0"/>
        <w:jc w:val="left"/>
        <w:rPr>
          <w:strike/>
          <w:sz w:val="24"/>
          <w:szCs w:val="24"/>
        </w:rPr>
      </w:pPr>
    </w:p>
    <w:p w:rsidR="00EC4A9F" w:rsidRPr="008E489B" w:rsidRDefault="00EC4A9F" w:rsidP="00A21139">
      <w:pPr>
        <w:pStyle w:val="1"/>
        <w:tabs>
          <w:tab w:val="left" w:pos="2160"/>
        </w:tabs>
        <w:spacing w:after="0"/>
        <w:ind w:firstLine="1440"/>
        <w:jc w:val="left"/>
        <w:rPr>
          <w:strike/>
          <w:sz w:val="24"/>
          <w:szCs w:val="24"/>
        </w:rPr>
      </w:pPr>
      <w:r w:rsidRPr="008E489B">
        <w:rPr>
          <w:strike/>
          <w:sz w:val="24"/>
          <w:szCs w:val="24"/>
        </w:rPr>
        <w:t>5.</w:t>
      </w:r>
      <w:r w:rsidRPr="008E489B">
        <w:rPr>
          <w:strike/>
          <w:sz w:val="24"/>
          <w:szCs w:val="24"/>
        </w:rPr>
        <w:tab/>
        <w:t>production curtailment(s);</w:t>
      </w:r>
    </w:p>
    <w:p w:rsidR="00A21139" w:rsidRPr="008E489B" w:rsidRDefault="00A21139" w:rsidP="00A21139">
      <w:pPr>
        <w:pStyle w:val="1"/>
        <w:tabs>
          <w:tab w:val="left" w:pos="2160"/>
        </w:tabs>
        <w:spacing w:after="0"/>
        <w:ind w:firstLine="0"/>
        <w:jc w:val="left"/>
        <w:rPr>
          <w:strike/>
          <w:sz w:val="24"/>
          <w:szCs w:val="24"/>
        </w:rPr>
      </w:pPr>
    </w:p>
    <w:p w:rsidR="00A21139" w:rsidRPr="008E489B" w:rsidRDefault="00EC4A9F" w:rsidP="003E6977">
      <w:pPr>
        <w:pStyle w:val="1"/>
        <w:tabs>
          <w:tab w:val="left" w:pos="2160"/>
        </w:tabs>
        <w:spacing w:after="0"/>
        <w:ind w:firstLine="1440"/>
        <w:jc w:val="left"/>
        <w:rPr>
          <w:rStyle w:val="HTMLTypewriter"/>
          <w:rFonts w:ascii="Times New Roman" w:hAnsi="Times New Roman" w:cs="Times New Roman"/>
          <w:strike/>
          <w:sz w:val="24"/>
          <w:szCs w:val="24"/>
          <w:u w:val="single"/>
        </w:rPr>
      </w:pPr>
      <w:r w:rsidRPr="008E489B">
        <w:rPr>
          <w:strike/>
          <w:sz w:val="24"/>
          <w:szCs w:val="24"/>
        </w:rPr>
        <w:t>6.</w:t>
      </w:r>
      <w:r w:rsidRPr="008E489B">
        <w:rPr>
          <w:strike/>
          <w:sz w:val="24"/>
          <w:szCs w:val="24"/>
        </w:rPr>
        <w:tab/>
        <w:t>reductions in operating hours</w:t>
      </w:r>
      <w:r w:rsidR="003E6977" w:rsidRPr="008E489B">
        <w:rPr>
          <w:strike/>
          <w:sz w:val="24"/>
          <w:szCs w:val="24"/>
        </w:rPr>
        <w:t>.</w:t>
      </w:r>
    </w:p>
    <w:p w:rsidR="00175CC8" w:rsidRPr="008E489B" w:rsidRDefault="00175CC8" w:rsidP="00B07987">
      <w:pPr>
        <w:pStyle w:val="i"/>
        <w:tabs>
          <w:tab w:val="clear" w:pos="4500"/>
          <w:tab w:val="clear" w:pos="4680"/>
          <w:tab w:val="clear" w:pos="4860"/>
          <w:tab w:val="left" w:pos="2880"/>
          <w:tab w:val="left" w:pos="3600"/>
        </w:tabs>
        <w:spacing w:after="0"/>
        <w:jc w:val="left"/>
        <w:rPr>
          <w:strike/>
          <w:sz w:val="24"/>
          <w:szCs w:val="24"/>
        </w:rPr>
      </w:pPr>
    </w:p>
    <w:p w:rsidR="00B07987" w:rsidRPr="008E489B" w:rsidRDefault="00B07987" w:rsidP="00B07987">
      <w:pPr>
        <w:pStyle w:val="A"/>
        <w:tabs>
          <w:tab w:val="left" w:pos="1440"/>
        </w:tabs>
        <w:spacing w:after="0"/>
        <w:ind w:firstLine="720"/>
        <w:jc w:val="left"/>
        <w:rPr>
          <w:strike/>
          <w:sz w:val="24"/>
          <w:szCs w:val="24"/>
        </w:rPr>
      </w:pPr>
      <w:r w:rsidRPr="008E489B">
        <w:rPr>
          <w:strike/>
          <w:sz w:val="24"/>
          <w:szCs w:val="24"/>
        </w:rPr>
        <w:t>B.</w:t>
      </w:r>
      <w:r w:rsidRPr="008E489B">
        <w:rPr>
          <w:strike/>
          <w:sz w:val="24"/>
          <w:szCs w:val="24"/>
        </w:rPr>
        <w:tab/>
        <w:t>Criteria for ERC Approval</w:t>
      </w:r>
    </w:p>
    <w:p w:rsidR="00B07987" w:rsidRPr="008E489B" w:rsidRDefault="00B07987" w:rsidP="00B07987">
      <w:pPr>
        <w:pStyle w:val="1"/>
        <w:spacing w:after="0"/>
        <w:ind w:firstLine="0"/>
        <w:jc w:val="left"/>
        <w:rPr>
          <w:strike/>
          <w:sz w:val="24"/>
          <w:szCs w:val="24"/>
        </w:rPr>
      </w:pPr>
    </w:p>
    <w:p w:rsidR="00B07987" w:rsidRPr="008E489B" w:rsidRDefault="00B07987" w:rsidP="00B07987">
      <w:pPr>
        <w:pStyle w:val="1"/>
        <w:tabs>
          <w:tab w:val="clear" w:pos="720"/>
          <w:tab w:val="clear" w:pos="979"/>
          <w:tab w:val="clear" w:pos="1152"/>
          <w:tab w:val="left" w:pos="1440"/>
          <w:tab w:val="left" w:pos="2160"/>
        </w:tabs>
        <w:spacing w:after="0"/>
        <w:ind w:firstLine="1440"/>
        <w:jc w:val="left"/>
        <w:rPr>
          <w:strike/>
          <w:sz w:val="24"/>
          <w:szCs w:val="24"/>
        </w:rPr>
      </w:pPr>
      <w:r w:rsidRPr="008E489B">
        <w:rPr>
          <w:strike/>
          <w:sz w:val="24"/>
          <w:szCs w:val="24"/>
        </w:rPr>
        <w:t>1.</w:t>
      </w:r>
      <w:r w:rsidRPr="008E489B">
        <w:rPr>
          <w:strike/>
          <w:sz w:val="24"/>
          <w:szCs w:val="24"/>
        </w:rPr>
        <w:tab/>
        <w:t>Emission reductions shall be recognized as ERCs only after the approval of the department has been obtained. The department shall approve emission reductions as ERCs that are determined to be surplus, permanent, quantifiable, and enforceable, as defined in LAC 33.III.605.</w:t>
      </w:r>
    </w:p>
    <w:p w:rsidR="00B07987" w:rsidRPr="008E489B" w:rsidRDefault="00B07987" w:rsidP="00B07987">
      <w:pPr>
        <w:pStyle w:val="1"/>
        <w:tabs>
          <w:tab w:val="clear" w:pos="720"/>
          <w:tab w:val="clear" w:pos="979"/>
          <w:tab w:val="clear" w:pos="1152"/>
          <w:tab w:val="left" w:pos="1440"/>
          <w:tab w:val="left" w:pos="2160"/>
        </w:tabs>
        <w:spacing w:after="0"/>
        <w:ind w:firstLine="0"/>
        <w:jc w:val="left"/>
        <w:rPr>
          <w:strike/>
          <w:sz w:val="24"/>
          <w:szCs w:val="24"/>
        </w:rPr>
      </w:pPr>
    </w:p>
    <w:p w:rsidR="00B07987" w:rsidRPr="008E489B" w:rsidRDefault="00B07987" w:rsidP="00B07987">
      <w:pPr>
        <w:pStyle w:val="1"/>
        <w:tabs>
          <w:tab w:val="clear" w:pos="720"/>
          <w:tab w:val="clear" w:pos="979"/>
          <w:tab w:val="clear" w:pos="1152"/>
          <w:tab w:val="left" w:pos="1440"/>
          <w:tab w:val="left" w:pos="2160"/>
        </w:tabs>
        <w:spacing w:after="0"/>
        <w:ind w:firstLine="1440"/>
        <w:jc w:val="left"/>
        <w:rPr>
          <w:strike/>
          <w:sz w:val="24"/>
          <w:szCs w:val="24"/>
        </w:rPr>
      </w:pPr>
      <w:r w:rsidRPr="008E489B">
        <w:rPr>
          <w:strike/>
          <w:sz w:val="24"/>
          <w:szCs w:val="24"/>
        </w:rPr>
        <w:t>2.</w:t>
      </w:r>
      <w:r w:rsidRPr="008E489B">
        <w:rPr>
          <w:strike/>
          <w:sz w:val="24"/>
          <w:szCs w:val="24"/>
        </w:rPr>
        <w:tab/>
        <w:t>Emission reductions may be creditable for use as offsets for up to 10 years from the date of the actual emission reduction to the atmosphere. An ERC is considered to be used for this purpose</w:t>
      </w:r>
      <w:r w:rsidRPr="008E489B">
        <w:rPr>
          <w:smallCaps/>
          <w:strike/>
          <w:sz w:val="24"/>
          <w:szCs w:val="24"/>
        </w:rPr>
        <w:t xml:space="preserve"> </w:t>
      </w:r>
      <w:r w:rsidRPr="008E489B">
        <w:rPr>
          <w:strike/>
          <w:sz w:val="24"/>
          <w:szCs w:val="24"/>
        </w:rPr>
        <w:t>upon issuance of a permit that relies upon the ERC as offsets.</w:t>
      </w:r>
    </w:p>
    <w:p w:rsidR="00985560" w:rsidRPr="008E489B" w:rsidRDefault="00985560" w:rsidP="00985560">
      <w:pPr>
        <w:pStyle w:val="A"/>
        <w:tabs>
          <w:tab w:val="left" w:pos="1440"/>
        </w:tabs>
        <w:spacing w:after="0"/>
        <w:ind w:firstLine="720"/>
        <w:jc w:val="left"/>
        <w:rPr>
          <w:sz w:val="24"/>
          <w:szCs w:val="24"/>
        </w:rPr>
      </w:pPr>
    </w:p>
    <w:p w:rsidR="00B07987" w:rsidRPr="008E489B" w:rsidRDefault="00B07987" w:rsidP="00985560">
      <w:pPr>
        <w:pStyle w:val="A"/>
        <w:tabs>
          <w:tab w:val="left" w:pos="1440"/>
        </w:tabs>
        <w:spacing w:after="0"/>
        <w:ind w:firstLine="720"/>
        <w:jc w:val="left"/>
        <w:rPr>
          <w:sz w:val="24"/>
          <w:szCs w:val="24"/>
        </w:rPr>
      </w:pPr>
      <w:r w:rsidRPr="008E489B">
        <w:rPr>
          <w:strike/>
          <w:sz w:val="24"/>
          <w:szCs w:val="24"/>
        </w:rPr>
        <w:t>C</w:t>
      </w:r>
      <w:r w:rsidR="00985560" w:rsidRPr="008E489B">
        <w:rPr>
          <w:sz w:val="24"/>
          <w:szCs w:val="24"/>
          <w:u w:val="single"/>
        </w:rPr>
        <w:t>A</w:t>
      </w:r>
      <w:r w:rsidRPr="008E489B">
        <w:rPr>
          <w:sz w:val="24"/>
          <w:szCs w:val="24"/>
        </w:rPr>
        <w:t>.</w:t>
      </w:r>
      <w:r w:rsidRPr="008E489B">
        <w:rPr>
          <w:sz w:val="24"/>
          <w:szCs w:val="24"/>
        </w:rPr>
        <w:tab/>
        <w:t>Procedures for Calculating the Surplus Emission Reduction. The following procedures shall be used in calculating the quantity of surplus air emission reductions.</w:t>
      </w:r>
    </w:p>
    <w:p w:rsidR="00985560" w:rsidRPr="008E489B" w:rsidRDefault="00985560" w:rsidP="00985560">
      <w:pPr>
        <w:pStyle w:val="1"/>
        <w:tabs>
          <w:tab w:val="left" w:pos="1440"/>
          <w:tab w:val="left" w:pos="2160"/>
        </w:tabs>
        <w:spacing w:after="0"/>
        <w:ind w:firstLine="0"/>
        <w:jc w:val="left"/>
        <w:rPr>
          <w:sz w:val="24"/>
          <w:szCs w:val="24"/>
        </w:rPr>
      </w:pPr>
    </w:p>
    <w:p w:rsidR="00B07987" w:rsidRPr="008E489B" w:rsidRDefault="00B07987" w:rsidP="00985560">
      <w:pPr>
        <w:pStyle w:val="1"/>
        <w:tabs>
          <w:tab w:val="left" w:pos="1440"/>
          <w:tab w:val="left" w:pos="2160"/>
        </w:tabs>
        <w:spacing w:after="0"/>
        <w:ind w:firstLine="1440"/>
        <w:jc w:val="left"/>
        <w:rPr>
          <w:strike/>
          <w:sz w:val="24"/>
          <w:szCs w:val="24"/>
        </w:rPr>
      </w:pPr>
      <w:r w:rsidRPr="008E489B">
        <w:rPr>
          <w:strike/>
          <w:sz w:val="24"/>
          <w:szCs w:val="24"/>
        </w:rPr>
        <w:t>1.</w:t>
      </w:r>
      <w:r w:rsidRPr="008E489B">
        <w:rPr>
          <w:strike/>
          <w:sz w:val="24"/>
          <w:szCs w:val="24"/>
        </w:rPr>
        <w:tab/>
        <w:t>Reserved.</w:t>
      </w:r>
    </w:p>
    <w:p w:rsidR="00985560" w:rsidRPr="008E489B" w:rsidRDefault="00985560" w:rsidP="00985560">
      <w:pPr>
        <w:pStyle w:val="1"/>
        <w:tabs>
          <w:tab w:val="left" w:pos="1440"/>
          <w:tab w:val="left" w:pos="2160"/>
        </w:tabs>
        <w:spacing w:after="0"/>
        <w:ind w:firstLine="0"/>
        <w:jc w:val="left"/>
        <w:rPr>
          <w:sz w:val="24"/>
          <w:szCs w:val="24"/>
        </w:rPr>
      </w:pPr>
    </w:p>
    <w:p w:rsidR="00B07987" w:rsidRPr="008E489B" w:rsidRDefault="00B07987" w:rsidP="00985560">
      <w:pPr>
        <w:pStyle w:val="1"/>
        <w:tabs>
          <w:tab w:val="left" w:pos="1440"/>
          <w:tab w:val="left" w:pos="2160"/>
        </w:tabs>
        <w:spacing w:after="0"/>
        <w:ind w:firstLine="1440"/>
        <w:jc w:val="left"/>
        <w:rPr>
          <w:sz w:val="24"/>
          <w:szCs w:val="24"/>
        </w:rPr>
      </w:pPr>
      <w:r w:rsidRPr="008E489B">
        <w:rPr>
          <w:strike/>
          <w:sz w:val="24"/>
          <w:szCs w:val="24"/>
        </w:rPr>
        <w:t>2</w:t>
      </w:r>
      <w:r w:rsidR="00985560" w:rsidRPr="008E489B">
        <w:rPr>
          <w:sz w:val="24"/>
          <w:szCs w:val="24"/>
          <w:u w:val="single"/>
        </w:rPr>
        <w:t>1</w:t>
      </w:r>
      <w:r w:rsidRPr="008E489B">
        <w:rPr>
          <w:sz w:val="24"/>
          <w:szCs w:val="24"/>
        </w:rPr>
        <w:t>.</w:t>
      </w:r>
      <w:r w:rsidRPr="008E489B">
        <w:rPr>
          <w:sz w:val="24"/>
          <w:szCs w:val="24"/>
        </w:rPr>
        <w:tab/>
      </w:r>
      <w:r w:rsidRPr="008E489B">
        <w:rPr>
          <w:smallCaps/>
          <w:sz w:val="24"/>
          <w:szCs w:val="24"/>
        </w:rPr>
        <w:t>C</w:t>
      </w:r>
      <w:r w:rsidRPr="008E489B">
        <w:rPr>
          <w:sz w:val="24"/>
          <w:szCs w:val="24"/>
        </w:rPr>
        <w:t>alculate actual emissions during the baseline period.</w:t>
      </w:r>
    </w:p>
    <w:p w:rsidR="00985560" w:rsidRPr="008E489B" w:rsidRDefault="00985560" w:rsidP="00985560">
      <w:pPr>
        <w:pStyle w:val="1"/>
        <w:tabs>
          <w:tab w:val="left" w:pos="1440"/>
          <w:tab w:val="left" w:pos="2160"/>
        </w:tabs>
        <w:spacing w:after="0"/>
        <w:ind w:firstLine="0"/>
        <w:jc w:val="left"/>
        <w:rPr>
          <w:sz w:val="24"/>
          <w:szCs w:val="24"/>
        </w:rPr>
      </w:pPr>
    </w:p>
    <w:p w:rsidR="00B07987" w:rsidRPr="008E489B" w:rsidRDefault="00B07987" w:rsidP="00985560">
      <w:pPr>
        <w:pStyle w:val="1"/>
        <w:tabs>
          <w:tab w:val="left" w:pos="1440"/>
          <w:tab w:val="left" w:pos="2160"/>
        </w:tabs>
        <w:spacing w:after="0"/>
        <w:ind w:firstLine="1440"/>
        <w:jc w:val="left"/>
        <w:rPr>
          <w:sz w:val="24"/>
          <w:szCs w:val="24"/>
        </w:rPr>
      </w:pPr>
      <w:r w:rsidRPr="008E489B">
        <w:rPr>
          <w:strike/>
          <w:sz w:val="24"/>
          <w:szCs w:val="24"/>
        </w:rPr>
        <w:t>3</w:t>
      </w:r>
      <w:r w:rsidR="00985560" w:rsidRPr="008E489B">
        <w:rPr>
          <w:sz w:val="24"/>
          <w:szCs w:val="24"/>
          <w:u w:val="single"/>
        </w:rPr>
        <w:t>2</w:t>
      </w:r>
      <w:r w:rsidRPr="008E489B">
        <w:rPr>
          <w:sz w:val="24"/>
          <w:szCs w:val="24"/>
        </w:rPr>
        <w:t>.</w:t>
      </w:r>
      <w:r w:rsidRPr="008E489B">
        <w:rPr>
          <w:sz w:val="24"/>
          <w:szCs w:val="24"/>
        </w:rPr>
        <w:tab/>
      </w:r>
      <w:r w:rsidRPr="008E489B">
        <w:rPr>
          <w:smallCaps/>
          <w:sz w:val="24"/>
          <w:szCs w:val="24"/>
        </w:rPr>
        <w:t>C</w:t>
      </w:r>
      <w:r w:rsidRPr="008E489B">
        <w:rPr>
          <w:sz w:val="24"/>
          <w:szCs w:val="24"/>
        </w:rPr>
        <w:t>alculate adjusted allowable emissions</w:t>
      </w:r>
      <w:r w:rsidRPr="008E489B">
        <w:rPr>
          <w:smallCaps/>
          <w:sz w:val="24"/>
          <w:szCs w:val="24"/>
        </w:rPr>
        <w:t xml:space="preserve"> </w:t>
      </w:r>
      <w:r w:rsidRPr="008E489B">
        <w:rPr>
          <w:sz w:val="24"/>
          <w:szCs w:val="24"/>
        </w:rPr>
        <w:t>during the baseline period. Allowable emissions shall be adjusted to account for all new or revised federal or state regulations adopted that will require, or would have required, all or a portion of the emission reductions that comprise the ERC application or ERC (in the case of a partial use of a previously approved ERC) at the time a permit application that relies upon the reductions as offsets is deemed administratively complete.</w:t>
      </w:r>
    </w:p>
    <w:p w:rsidR="00985560" w:rsidRPr="008E489B" w:rsidRDefault="00985560" w:rsidP="00985560">
      <w:pPr>
        <w:pStyle w:val="1"/>
        <w:tabs>
          <w:tab w:val="left" w:pos="1440"/>
          <w:tab w:val="left" w:pos="2160"/>
        </w:tabs>
        <w:spacing w:after="0"/>
        <w:ind w:firstLine="0"/>
        <w:jc w:val="left"/>
        <w:rPr>
          <w:sz w:val="24"/>
          <w:szCs w:val="24"/>
        </w:rPr>
      </w:pPr>
    </w:p>
    <w:p w:rsidR="00B07987" w:rsidRPr="008E489B" w:rsidRDefault="00B07987" w:rsidP="00985560">
      <w:pPr>
        <w:pStyle w:val="1"/>
        <w:tabs>
          <w:tab w:val="left" w:pos="1440"/>
          <w:tab w:val="left" w:pos="2160"/>
        </w:tabs>
        <w:spacing w:after="0"/>
        <w:ind w:firstLine="1440"/>
        <w:jc w:val="left"/>
        <w:rPr>
          <w:b/>
          <w:bCs/>
          <w:sz w:val="24"/>
          <w:szCs w:val="24"/>
        </w:rPr>
      </w:pPr>
      <w:r w:rsidRPr="008E489B">
        <w:rPr>
          <w:strike/>
          <w:sz w:val="24"/>
          <w:szCs w:val="24"/>
        </w:rPr>
        <w:lastRenderedPageBreak/>
        <w:t>4</w:t>
      </w:r>
      <w:r w:rsidR="00985560" w:rsidRPr="008E489B">
        <w:rPr>
          <w:sz w:val="24"/>
          <w:szCs w:val="24"/>
          <w:u w:val="single"/>
        </w:rPr>
        <w:t>3</w:t>
      </w:r>
      <w:r w:rsidRPr="008E489B">
        <w:rPr>
          <w:sz w:val="24"/>
          <w:szCs w:val="24"/>
        </w:rPr>
        <w:t>.</w:t>
      </w:r>
      <w:r w:rsidRPr="008E489B">
        <w:rPr>
          <w:sz w:val="24"/>
          <w:szCs w:val="24"/>
        </w:rPr>
        <w:tab/>
        <w:t xml:space="preserve">Quantify Baseline Emissions. Baseline emissions shall be the lower of actual emissions or adjusted allowable emissions determined in accordance with Paragraph </w:t>
      </w:r>
      <w:r w:rsidRPr="008E489B">
        <w:rPr>
          <w:strike/>
          <w:sz w:val="24"/>
          <w:szCs w:val="24"/>
        </w:rPr>
        <w:t>C.3</w:t>
      </w:r>
      <w:r w:rsidR="00985560" w:rsidRPr="008E489B">
        <w:rPr>
          <w:sz w:val="24"/>
          <w:szCs w:val="24"/>
          <w:u w:val="single"/>
        </w:rPr>
        <w:t>A.2</w:t>
      </w:r>
      <w:r w:rsidRPr="008E489B">
        <w:rPr>
          <w:sz w:val="24"/>
          <w:szCs w:val="24"/>
        </w:rPr>
        <w:t xml:space="preserve"> of this Section.</w:t>
      </w:r>
    </w:p>
    <w:p w:rsidR="00985560" w:rsidRPr="008E489B" w:rsidRDefault="00985560" w:rsidP="00985560">
      <w:pPr>
        <w:pStyle w:val="1"/>
        <w:tabs>
          <w:tab w:val="left" w:pos="1440"/>
          <w:tab w:val="left" w:pos="2160"/>
        </w:tabs>
        <w:spacing w:after="0"/>
        <w:ind w:firstLine="0"/>
        <w:jc w:val="left"/>
        <w:rPr>
          <w:sz w:val="24"/>
          <w:szCs w:val="24"/>
        </w:rPr>
      </w:pPr>
    </w:p>
    <w:p w:rsidR="00B07987" w:rsidRPr="008E489B" w:rsidRDefault="00B07987" w:rsidP="00985560">
      <w:pPr>
        <w:pStyle w:val="1"/>
        <w:tabs>
          <w:tab w:val="left" w:pos="1440"/>
          <w:tab w:val="left" w:pos="2160"/>
        </w:tabs>
        <w:spacing w:after="0"/>
        <w:ind w:firstLine="1440"/>
        <w:jc w:val="left"/>
        <w:rPr>
          <w:sz w:val="24"/>
          <w:szCs w:val="24"/>
        </w:rPr>
      </w:pPr>
      <w:r w:rsidRPr="008E489B">
        <w:rPr>
          <w:strike/>
          <w:sz w:val="24"/>
          <w:szCs w:val="24"/>
        </w:rPr>
        <w:t>5</w:t>
      </w:r>
      <w:r w:rsidR="00985560" w:rsidRPr="008E489B">
        <w:rPr>
          <w:sz w:val="24"/>
          <w:szCs w:val="24"/>
          <w:u w:val="single"/>
        </w:rPr>
        <w:t>4</w:t>
      </w:r>
      <w:r w:rsidRPr="008E489B">
        <w:rPr>
          <w:sz w:val="24"/>
          <w:szCs w:val="24"/>
        </w:rPr>
        <w:t>.</w:t>
      </w:r>
      <w:r w:rsidRPr="008E489B">
        <w:rPr>
          <w:sz w:val="24"/>
          <w:szCs w:val="24"/>
        </w:rPr>
        <w:tab/>
      </w:r>
      <w:r w:rsidRPr="008E489B">
        <w:rPr>
          <w:smallCaps/>
          <w:sz w:val="24"/>
          <w:szCs w:val="24"/>
        </w:rPr>
        <w:t>C</w:t>
      </w:r>
      <w:r w:rsidRPr="008E489B">
        <w:rPr>
          <w:sz w:val="24"/>
          <w:szCs w:val="24"/>
        </w:rPr>
        <w:t>alculate allowable emissions after the reductions occurred.</w:t>
      </w:r>
    </w:p>
    <w:p w:rsidR="00985560" w:rsidRPr="008E489B" w:rsidRDefault="00985560" w:rsidP="00985560">
      <w:pPr>
        <w:pStyle w:val="1"/>
        <w:tabs>
          <w:tab w:val="left" w:pos="1440"/>
          <w:tab w:val="left" w:pos="2160"/>
        </w:tabs>
        <w:spacing w:after="0"/>
        <w:ind w:firstLine="0"/>
        <w:jc w:val="left"/>
        <w:rPr>
          <w:sz w:val="24"/>
          <w:szCs w:val="24"/>
        </w:rPr>
      </w:pPr>
    </w:p>
    <w:p w:rsidR="00B07987" w:rsidRPr="008E489B" w:rsidRDefault="00B07987" w:rsidP="00985560">
      <w:pPr>
        <w:pStyle w:val="1"/>
        <w:tabs>
          <w:tab w:val="left" w:pos="1440"/>
          <w:tab w:val="left" w:pos="2160"/>
        </w:tabs>
        <w:spacing w:after="0"/>
        <w:ind w:firstLine="1440"/>
        <w:jc w:val="left"/>
        <w:rPr>
          <w:sz w:val="24"/>
          <w:szCs w:val="24"/>
        </w:rPr>
      </w:pPr>
      <w:r w:rsidRPr="008E489B">
        <w:rPr>
          <w:strike/>
          <w:sz w:val="24"/>
          <w:szCs w:val="24"/>
        </w:rPr>
        <w:t>6</w:t>
      </w:r>
      <w:r w:rsidR="00985560" w:rsidRPr="008E489B">
        <w:rPr>
          <w:sz w:val="24"/>
          <w:szCs w:val="24"/>
          <w:u w:val="single"/>
        </w:rPr>
        <w:t>5</w:t>
      </w:r>
      <w:r w:rsidRPr="008E489B">
        <w:rPr>
          <w:sz w:val="24"/>
          <w:szCs w:val="24"/>
        </w:rPr>
        <w:t>.</w:t>
      </w:r>
      <w:r w:rsidRPr="008E489B">
        <w:rPr>
          <w:sz w:val="24"/>
          <w:szCs w:val="24"/>
        </w:rPr>
        <w:tab/>
      </w:r>
      <w:r w:rsidRPr="008E489B">
        <w:rPr>
          <w:smallCaps/>
          <w:sz w:val="24"/>
          <w:szCs w:val="24"/>
        </w:rPr>
        <w:t>C</w:t>
      </w:r>
      <w:r w:rsidRPr="008E489B">
        <w:rPr>
          <w:sz w:val="24"/>
          <w:szCs w:val="24"/>
        </w:rPr>
        <w:t>alculate the surplus emission reduction by subtracting the allowable emissions after the reduction occurred from the baseline emissions.</w:t>
      </w:r>
    </w:p>
    <w:p w:rsidR="00B07987" w:rsidRPr="008E489B" w:rsidRDefault="00B07987" w:rsidP="00985560">
      <w:pPr>
        <w:pStyle w:val="A"/>
        <w:spacing w:after="0"/>
        <w:ind w:firstLine="0"/>
        <w:jc w:val="left"/>
        <w:rPr>
          <w:sz w:val="24"/>
          <w:szCs w:val="24"/>
        </w:rPr>
      </w:pPr>
    </w:p>
    <w:p w:rsidR="00B07987" w:rsidRPr="008E489B" w:rsidRDefault="00B07987" w:rsidP="00B07987">
      <w:pPr>
        <w:pStyle w:val="A"/>
        <w:tabs>
          <w:tab w:val="left" w:pos="1440"/>
        </w:tabs>
        <w:spacing w:after="0"/>
        <w:ind w:firstLine="720"/>
        <w:jc w:val="left"/>
        <w:rPr>
          <w:sz w:val="24"/>
          <w:szCs w:val="24"/>
        </w:rPr>
      </w:pPr>
      <w:r w:rsidRPr="008E489B">
        <w:rPr>
          <w:strike/>
          <w:sz w:val="24"/>
          <w:szCs w:val="24"/>
        </w:rPr>
        <w:t>D</w:t>
      </w:r>
      <w:r w:rsidRPr="008E489B">
        <w:rPr>
          <w:sz w:val="24"/>
          <w:szCs w:val="24"/>
          <w:u w:val="single"/>
        </w:rPr>
        <w:t>B</w:t>
      </w:r>
      <w:r w:rsidRPr="008E489B">
        <w:rPr>
          <w:sz w:val="24"/>
          <w:szCs w:val="24"/>
        </w:rPr>
        <w:t>.</w:t>
      </w:r>
      <w:r w:rsidRPr="008E489B">
        <w:rPr>
          <w:sz w:val="24"/>
          <w:szCs w:val="24"/>
        </w:rPr>
        <w:tab/>
        <w:t xml:space="preserve">Adjustments for Netting. Emission reductions used in a netting analysis (i.e., to determine the </w:t>
      </w:r>
      <w:r w:rsidRPr="008E489B">
        <w:rPr>
          <w:i/>
          <w:iCs/>
          <w:sz w:val="24"/>
          <w:szCs w:val="24"/>
        </w:rPr>
        <w:t>net emissions increase</w:t>
      </w:r>
      <w:r w:rsidRPr="008E489B">
        <w:rPr>
          <w:sz w:val="24"/>
          <w:szCs w:val="24"/>
        </w:rPr>
        <w:t xml:space="preserve"> as defined in LAC 33:III.504 or 509, as appropriate) that prevented the increase from being considered “significant” are not eligible for use as offsets. The quantity of emission reductions utilized to “net out” shall not be considered creditable.</w:t>
      </w:r>
    </w:p>
    <w:p w:rsidR="00B07987" w:rsidRPr="008E489B" w:rsidRDefault="00B07987" w:rsidP="00B07987">
      <w:pPr>
        <w:pStyle w:val="i"/>
        <w:tabs>
          <w:tab w:val="clear" w:pos="4500"/>
          <w:tab w:val="clear" w:pos="4680"/>
          <w:tab w:val="clear" w:pos="4860"/>
          <w:tab w:val="left" w:pos="2880"/>
          <w:tab w:val="left" w:pos="3600"/>
        </w:tabs>
        <w:spacing w:after="0"/>
        <w:jc w:val="left"/>
        <w:rPr>
          <w:sz w:val="24"/>
          <w:szCs w:val="24"/>
        </w:rPr>
      </w:pPr>
    </w:p>
    <w:p w:rsidR="00B07987" w:rsidRPr="008E489B" w:rsidRDefault="00B07987" w:rsidP="00B07987">
      <w:pPr>
        <w:pStyle w:val="i"/>
        <w:tabs>
          <w:tab w:val="clear" w:pos="4500"/>
          <w:tab w:val="clear" w:pos="4680"/>
          <w:tab w:val="clear" w:pos="4860"/>
          <w:tab w:val="left" w:pos="1440"/>
          <w:tab w:val="left" w:pos="2880"/>
          <w:tab w:val="left" w:pos="3600"/>
        </w:tabs>
        <w:spacing w:after="0"/>
        <w:ind w:firstLine="720"/>
        <w:jc w:val="left"/>
        <w:rPr>
          <w:sz w:val="24"/>
          <w:szCs w:val="24"/>
          <w:u w:val="single"/>
        </w:rPr>
      </w:pPr>
      <w:r w:rsidRPr="008E489B">
        <w:rPr>
          <w:sz w:val="24"/>
          <w:szCs w:val="24"/>
          <w:u w:val="single"/>
        </w:rPr>
        <w:t>C.</w:t>
      </w:r>
      <w:r w:rsidRPr="008E489B">
        <w:rPr>
          <w:sz w:val="24"/>
          <w:szCs w:val="24"/>
          <w:u w:val="single"/>
        </w:rPr>
        <w:tab/>
      </w:r>
      <w:r w:rsidRPr="008E489B">
        <w:rPr>
          <w:sz w:val="24"/>
          <w:szCs w:val="24"/>
          <w:u w:val="single"/>
        </w:rPr>
        <w:tab/>
        <w:t xml:space="preserve">Emission reductions </w:t>
      </w:r>
      <w:r w:rsidR="001F1413" w:rsidRPr="008E489B">
        <w:rPr>
          <w:sz w:val="24"/>
          <w:szCs w:val="24"/>
          <w:u w:val="single"/>
        </w:rPr>
        <w:t xml:space="preserve">from stationary point sources </w:t>
      </w:r>
      <w:r w:rsidRPr="008E489B">
        <w:rPr>
          <w:sz w:val="24"/>
          <w:szCs w:val="24"/>
          <w:u w:val="single"/>
        </w:rPr>
        <w:t>may be creditable for use as offsets for up to 10 years from the date of the actual emission reduction to the atmosphere. An ERC is considered to be used for this purpose</w:t>
      </w:r>
      <w:r w:rsidRPr="008E489B">
        <w:rPr>
          <w:smallCaps/>
          <w:sz w:val="24"/>
          <w:szCs w:val="24"/>
          <w:u w:val="single"/>
        </w:rPr>
        <w:t xml:space="preserve"> </w:t>
      </w:r>
      <w:r w:rsidRPr="008E489B">
        <w:rPr>
          <w:sz w:val="24"/>
          <w:szCs w:val="24"/>
          <w:u w:val="single"/>
        </w:rPr>
        <w:t>upon issuance of a permit that relies upon the ERC as offsets.</w:t>
      </w:r>
    </w:p>
    <w:p w:rsidR="00B07987" w:rsidRPr="008E489B" w:rsidRDefault="00B07987" w:rsidP="00B07987">
      <w:pPr>
        <w:pStyle w:val="i"/>
        <w:tabs>
          <w:tab w:val="clear" w:pos="4500"/>
          <w:tab w:val="clear" w:pos="4680"/>
          <w:tab w:val="clear" w:pos="4860"/>
          <w:tab w:val="left" w:pos="2880"/>
          <w:tab w:val="left" w:pos="3600"/>
        </w:tabs>
        <w:spacing w:after="0"/>
        <w:jc w:val="left"/>
        <w:rPr>
          <w:sz w:val="24"/>
          <w:szCs w:val="24"/>
        </w:rPr>
      </w:pPr>
    </w:p>
    <w:p w:rsidR="00175CC8" w:rsidRPr="008E489B" w:rsidRDefault="00175CC8" w:rsidP="00A21139">
      <w:pPr>
        <w:pStyle w:val="AuthorityNote"/>
        <w:ind w:firstLine="720"/>
        <w:jc w:val="left"/>
        <w:rPr>
          <w:sz w:val="24"/>
          <w:szCs w:val="24"/>
        </w:rPr>
      </w:pPr>
      <w:r w:rsidRPr="008E489B">
        <w:rPr>
          <w:sz w:val="24"/>
          <w:szCs w:val="24"/>
        </w:rPr>
        <w:t>AUTHORITY NOTE:</w:t>
      </w:r>
      <w:r w:rsidRPr="008E489B">
        <w:rPr>
          <w:sz w:val="24"/>
          <w:szCs w:val="24"/>
        </w:rPr>
        <w:tab/>
      </w:r>
      <w:r w:rsidRPr="008E489B">
        <w:rPr>
          <w:sz w:val="24"/>
          <w:szCs w:val="24"/>
        </w:rPr>
        <w:tab/>
        <w:t>Promulgated in accordance with R.S. 30:2054.</w:t>
      </w:r>
    </w:p>
    <w:p w:rsidR="00A23308" w:rsidRPr="008E489B" w:rsidRDefault="00175CC8" w:rsidP="007446F4">
      <w:pPr>
        <w:pStyle w:val="HistoricalNote"/>
        <w:spacing w:after="0"/>
        <w:ind w:firstLine="720"/>
        <w:jc w:val="left"/>
        <w:rPr>
          <w:sz w:val="24"/>
          <w:szCs w:val="24"/>
        </w:rPr>
      </w:pPr>
      <w:r w:rsidRPr="008E489B">
        <w:rPr>
          <w:sz w:val="24"/>
          <w:szCs w:val="24"/>
        </w:rPr>
        <w:t>HISTORICAL NOTE:</w:t>
      </w:r>
      <w:r w:rsidRPr="008E489B">
        <w:rPr>
          <w:sz w:val="24"/>
          <w:szCs w:val="24"/>
        </w:rPr>
        <w:tab/>
      </w:r>
      <w:r w:rsidR="005E4ED2" w:rsidRPr="008E489B">
        <w:rPr>
          <w:sz w:val="24"/>
          <w:szCs w:val="24"/>
        </w:rPr>
        <w:t>Promulgated by the Department of Environmental Quality, Office of Air Quality and Radiation Protection, Air Quality Division, LR 20:877 (August 1994), amended by the Office of Environmental Assessment, Environmental Planning Division, LR 25:1622 (September 1999), LR 28:302 (February 2002), amended by the Office of the Secretary, Legal Affairs Division, LR 32:1601 (September 2006), LR 33:2068 (October 2007), amended by the Office of the Secretary, Legal Division, LR 38:2767 (November 2012), LR 4</w:t>
      </w:r>
      <w:r w:rsidR="00AA3502" w:rsidRPr="008E489B">
        <w:rPr>
          <w:sz w:val="24"/>
          <w:szCs w:val="24"/>
        </w:rPr>
        <w:t>3</w:t>
      </w:r>
      <w:r w:rsidR="005E4ED2" w:rsidRPr="008E489B">
        <w:rPr>
          <w:sz w:val="24"/>
          <w:szCs w:val="24"/>
        </w:rPr>
        <w:t>:**.</w:t>
      </w:r>
    </w:p>
    <w:p w:rsidR="00E75413" w:rsidRPr="008E489B" w:rsidRDefault="00E75413" w:rsidP="00E75413">
      <w:pPr>
        <w:pStyle w:val="HistoricalNote"/>
        <w:spacing w:after="0"/>
        <w:ind w:firstLine="0"/>
        <w:jc w:val="left"/>
        <w:rPr>
          <w:sz w:val="24"/>
          <w:szCs w:val="24"/>
        </w:rPr>
      </w:pPr>
    </w:p>
    <w:p w:rsidR="00E75413" w:rsidRPr="008E489B" w:rsidRDefault="00E75413" w:rsidP="00E75413">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8E489B">
        <w:rPr>
          <w:sz w:val="24"/>
          <w:szCs w:val="24"/>
          <w:u w:val="single"/>
        </w:rPr>
        <w:t>§611.  Determination of Creditable Emission Reductions from Mobile Sources</w:t>
      </w:r>
    </w:p>
    <w:p w:rsidR="00E75413" w:rsidRPr="008E489B" w:rsidRDefault="00E75413" w:rsidP="00E75413">
      <w:pPr>
        <w:pStyle w:val="Section"/>
        <w:tabs>
          <w:tab w:val="clear" w:pos="0"/>
          <w:tab w:val="clear" w:pos="180"/>
          <w:tab w:val="clear" w:pos="360"/>
        </w:tabs>
        <w:spacing w:after="0" w:line="240" w:lineRule="auto"/>
        <w:rPr>
          <w:b w:val="0"/>
          <w:sz w:val="24"/>
          <w:szCs w:val="24"/>
        </w:rPr>
      </w:pPr>
    </w:p>
    <w:p w:rsidR="00E75413" w:rsidRPr="008E489B" w:rsidRDefault="00E75413" w:rsidP="00E75413">
      <w:pPr>
        <w:pStyle w:val="Section"/>
        <w:tabs>
          <w:tab w:val="clear" w:pos="180"/>
          <w:tab w:val="clear" w:pos="360"/>
          <w:tab w:val="clear" w:pos="720"/>
          <w:tab w:val="clear" w:pos="900"/>
          <w:tab w:val="clear" w:pos="1080"/>
          <w:tab w:val="clear" w:pos="1260"/>
        </w:tabs>
        <w:spacing w:after="0" w:line="240" w:lineRule="auto"/>
        <w:ind w:left="1440"/>
        <w:rPr>
          <w:b w:val="0"/>
          <w:sz w:val="24"/>
          <w:szCs w:val="24"/>
          <w:u w:val="single"/>
        </w:rPr>
      </w:pPr>
      <w:r w:rsidRPr="008E489B">
        <w:rPr>
          <w:b w:val="0"/>
          <w:sz w:val="24"/>
          <w:szCs w:val="24"/>
          <w:u w:val="single"/>
        </w:rPr>
        <w:t>A.</w:t>
      </w:r>
      <w:r w:rsidRPr="008E489B">
        <w:rPr>
          <w:b w:val="0"/>
          <w:sz w:val="24"/>
          <w:szCs w:val="24"/>
          <w:u w:val="single"/>
        </w:rPr>
        <w:tab/>
        <w:t>Eligibility</w:t>
      </w:r>
    </w:p>
    <w:p w:rsidR="00E75413" w:rsidRPr="008E489B" w:rsidRDefault="00E75413" w:rsidP="00E75413">
      <w:pPr>
        <w:pStyle w:val="Section"/>
        <w:tabs>
          <w:tab w:val="clear" w:pos="180"/>
          <w:tab w:val="clear" w:pos="360"/>
          <w:tab w:val="clear" w:pos="720"/>
          <w:tab w:val="clear" w:pos="900"/>
          <w:tab w:val="clear" w:pos="1080"/>
          <w:tab w:val="clear" w:pos="1260"/>
        </w:tabs>
        <w:spacing w:after="0" w:line="240" w:lineRule="auto"/>
        <w:rPr>
          <w:b w:val="0"/>
          <w:sz w:val="24"/>
          <w:szCs w:val="24"/>
          <w:u w:val="single"/>
        </w:rPr>
      </w:pPr>
    </w:p>
    <w:p w:rsidR="00E75413" w:rsidRPr="008E489B" w:rsidRDefault="00E75413" w:rsidP="00E75413">
      <w:pPr>
        <w:pStyle w:val="Section"/>
        <w:tabs>
          <w:tab w:val="clear" w:pos="180"/>
          <w:tab w:val="clear" w:pos="360"/>
          <w:tab w:val="clear" w:pos="720"/>
          <w:tab w:val="clear" w:pos="900"/>
          <w:tab w:val="clear" w:pos="1080"/>
          <w:tab w:val="clear" w:pos="1260"/>
          <w:tab w:val="clear" w:pos="1440"/>
          <w:tab w:val="clear" w:pos="1620"/>
          <w:tab w:val="clear" w:pos="1800"/>
          <w:tab w:val="clear" w:pos="1980"/>
        </w:tabs>
        <w:spacing w:after="0" w:line="240" w:lineRule="auto"/>
        <w:ind w:left="0" w:firstLine="1440"/>
        <w:rPr>
          <w:b w:val="0"/>
          <w:sz w:val="24"/>
          <w:szCs w:val="24"/>
          <w:u w:val="single"/>
        </w:rPr>
      </w:pPr>
      <w:r w:rsidRPr="008E489B">
        <w:rPr>
          <w:b w:val="0"/>
          <w:sz w:val="24"/>
          <w:szCs w:val="24"/>
          <w:u w:val="single"/>
        </w:rPr>
        <w:t>1.</w:t>
      </w:r>
      <w:r w:rsidRPr="008E489B">
        <w:rPr>
          <w:b w:val="0"/>
          <w:sz w:val="24"/>
          <w:szCs w:val="24"/>
          <w:u w:val="single"/>
        </w:rPr>
        <w:tab/>
        <w:t>In order to be eligible for ERCs, the mobile source must be capable of being used or operated for its intended purpose and registered and insured by the owner if required by applicable law.</w:t>
      </w:r>
    </w:p>
    <w:p w:rsidR="00E75413" w:rsidRPr="008E489B" w:rsidRDefault="00E75413" w:rsidP="00E75413">
      <w:pPr>
        <w:pStyle w:val="Section"/>
        <w:tabs>
          <w:tab w:val="clear" w:pos="0"/>
          <w:tab w:val="clear" w:pos="180"/>
          <w:tab w:val="clear" w:pos="360"/>
        </w:tabs>
        <w:spacing w:after="0" w:line="240" w:lineRule="auto"/>
        <w:rPr>
          <w:b w:val="0"/>
          <w:sz w:val="24"/>
          <w:szCs w:val="24"/>
        </w:rPr>
      </w:pPr>
    </w:p>
    <w:p w:rsidR="00E75413" w:rsidRPr="008E489B" w:rsidRDefault="00E75413" w:rsidP="00E75413">
      <w:pPr>
        <w:pStyle w:val="Section"/>
        <w:tabs>
          <w:tab w:val="clear" w:pos="0"/>
          <w:tab w:val="clear" w:pos="180"/>
          <w:tab w:val="clear" w:pos="360"/>
        </w:tabs>
        <w:spacing w:after="0" w:line="240" w:lineRule="auto"/>
        <w:ind w:firstLine="720"/>
        <w:rPr>
          <w:b w:val="0"/>
          <w:sz w:val="24"/>
          <w:szCs w:val="24"/>
          <w:u w:val="single"/>
        </w:rPr>
      </w:pPr>
      <w:r w:rsidRPr="008E489B">
        <w:rPr>
          <w:b w:val="0"/>
          <w:sz w:val="24"/>
          <w:szCs w:val="24"/>
          <w:u w:val="single"/>
        </w:rPr>
        <w:t>2.</w:t>
      </w:r>
      <w:r w:rsidRPr="008E489B">
        <w:rPr>
          <w:b w:val="0"/>
          <w:sz w:val="24"/>
          <w:szCs w:val="24"/>
          <w:u w:val="single"/>
        </w:rPr>
        <w:tab/>
      </w:r>
      <w:r w:rsidRPr="008E489B">
        <w:rPr>
          <w:b w:val="0"/>
          <w:sz w:val="24"/>
          <w:szCs w:val="24"/>
          <w:u w:val="single"/>
        </w:rPr>
        <w:tab/>
      </w:r>
      <w:r w:rsidRPr="008E489B">
        <w:rPr>
          <w:b w:val="0"/>
          <w:sz w:val="24"/>
          <w:szCs w:val="24"/>
          <w:u w:val="single"/>
        </w:rPr>
        <w:tab/>
        <w:t>Eligible emission reduction strategies include:</w:t>
      </w:r>
    </w:p>
    <w:p w:rsidR="00E75413" w:rsidRPr="008E489B" w:rsidRDefault="00E75413" w:rsidP="00E75413">
      <w:pPr>
        <w:pStyle w:val="Section"/>
        <w:tabs>
          <w:tab w:val="clear" w:pos="0"/>
          <w:tab w:val="clear" w:pos="180"/>
          <w:tab w:val="clear" w:pos="360"/>
        </w:tabs>
        <w:spacing w:after="0" w:line="240" w:lineRule="auto"/>
        <w:rPr>
          <w:b w:val="0"/>
          <w:sz w:val="24"/>
          <w:szCs w:val="24"/>
          <w:u w:val="single"/>
        </w:rPr>
      </w:pPr>
    </w:p>
    <w:p w:rsidR="00E75413" w:rsidRPr="008E489B" w:rsidRDefault="00E75413" w:rsidP="00E75413">
      <w:pPr>
        <w:pStyle w:val="Section"/>
        <w:tabs>
          <w:tab w:val="clear" w:pos="180"/>
          <w:tab w:val="clear" w:pos="360"/>
          <w:tab w:val="clear" w:pos="720"/>
          <w:tab w:val="clear" w:pos="2520"/>
          <w:tab w:val="clear" w:pos="2700"/>
        </w:tabs>
        <w:spacing w:after="0" w:line="240" w:lineRule="auto"/>
        <w:ind w:left="0" w:firstLine="0"/>
        <w:rPr>
          <w:b w:val="0"/>
          <w:sz w:val="24"/>
          <w:szCs w:val="24"/>
        </w:rPr>
      </w:pPr>
      <w:r w:rsidRPr="008E489B">
        <w:rPr>
          <w:b w:val="0"/>
          <w:sz w:val="24"/>
          <w:szCs w:val="24"/>
        </w:rPr>
        <w:tab/>
      </w:r>
      <w:r w:rsidRPr="008E489B">
        <w:rPr>
          <w:b w:val="0"/>
          <w:sz w:val="24"/>
          <w:szCs w:val="24"/>
        </w:rPr>
        <w:tab/>
      </w:r>
      <w:r w:rsidRPr="008E489B">
        <w:rPr>
          <w:b w:val="0"/>
          <w:sz w:val="24"/>
          <w:szCs w:val="24"/>
        </w:rPr>
        <w:tab/>
      </w:r>
      <w:r w:rsidRPr="008E489B">
        <w:rPr>
          <w:b w:val="0"/>
          <w:sz w:val="24"/>
          <w:szCs w:val="24"/>
        </w:rPr>
        <w:tab/>
      </w:r>
      <w:r w:rsidRPr="008E489B">
        <w:rPr>
          <w:b w:val="0"/>
          <w:sz w:val="24"/>
          <w:szCs w:val="24"/>
        </w:rPr>
        <w:tab/>
      </w:r>
      <w:r w:rsidRPr="008E489B">
        <w:rPr>
          <w:b w:val="0"/>
          <w:sz w:val="24"/>
          <w:szCs w:val="24"/>
        </w:rPr>
        <w:tab/>
      </w:r>
      <w:r w:rsidRPr="008E489B">
        <w:rPr>
          <w:b w:val="0"/>
          <w:sz w:val="24"/>
          <w:szCs w:val="24"/>
        </w:rPr>
        <w:tab/>
      </w:r>
      <w:r w:rsidRPr="008E489B">
        <w:rPr>
          <w:b w:val="0"/>
          <w:sz w:val="24"/>
          <w:szCs w:val="24"/>
        </w:rPr>
        <w:tab/>
      </w:r>
      <w:r w:rsidRPr="008E489B">
        <w:rPr>
          <w:b w:val="0"/>
          <w:sz w:val="24"/>
          <w:szCs w:val="24"/>
          <w:u w:val="single"/>
        </w:rPr>
        <w:t>a.</w:t>
      </w:r>
      <w:r w:rsidRPr="008E489B">
        <w:rPr>
          <w:b w:val="0"/>
          <w:sz w:val="24"/>
          <w:szCs w:val="24"/>
          <w:u w:val="single"/>
        </w:rPr>
        <w:tab/>
      </w:r>
      <w:r w:rsidRPr="008E489B">
        <w:rPr>
          <w:b w:val="0"/>
          <w:sz w:val="24"/>
          <w:szCs w:val="24"/>
          <w:u w:val="single"/>
        </w:rPr>
        <w:tab/>
        <w:t xml:space="preserve">exhaust control technologies in which a pollution control device, such as an oxidation catalyst, is installed in </w:t>
      </w:r>
      <w:r w:rsidR="004F0433" w:rsidRPr="008E489B">
        <w:rPr>
          <w:b w:val="0"/>
          <w:sz w:val="24"/>
          <w:szCs w:val="24"/>
          <w:highlight w:val="yellow"/>
          <w:u w:val="single"/>
        </w:rPr>
        <w:t xml:space="preserve">or connected to </w:t>
      </w:r>
      <w:r w:rsidRPr="008E489B">
        <w:rPr>
          <w:b w:val="0"/>
          <w:sz w:val="24"/>
          <w:szCs w:val="24"/>
          <w:u w:val="single"/>
        </w:rPr>
        <w:t>an engine’s exhaust system;</w:t>
      </w:r>
    </w:p>
    <w:p w:rsidR="00E75413" w:rsidRPr="008E489B" w:rsidRDefault="00E75413" w:rsidP="00E75413">
      <w:pPr>
        <w:pStyle w:val="Section"/>
        <w:tabs>
          <w:tab w:val="clear" w:pos="0"/>
          <w:tab w:val="clear" w:pos="180"/>
          <w:tab w:val="clear" w:pos="360"/>
        </w:tabs>
        <w:spacing w:after="0" w:line="240" w:lineRule="auto"/>
        <w:rPr>
          <w:b w:val="0"/>
          <w:sz w:val="24"/>
          <w:szCs w:val="24"/>
        </w:rPr>
      </w:pPr>
    </w:p>
    <w:p w:rsidR="00E75413" w:rsidRPr="008E489B" w:rsidRDefault="00E75413" w:rsidP="00E75413">
      <w:pPr>
        <w:pStyle w:val="Section"/>
        <w:tabs>
          <w:tab w:val="clear" w:pos="180"/>
          <w:tab w:val="clear" w:pos="360"/>
          <w:tab w:val="clear" w:pos="720"/>
        </w:tabs>
        <w:spacing w:after="0" w:line="240" w:lineRule="auto"/>
        <w:ind w:left="0" w:firstLine="2160"/>
        <w:rPr>
          <w:b w:val="0"/>
          <w:sz w:val="24"/>
          <w:szCs w:val="24"/>
        </w:rPr>
      </w:pPr>
      <w:r w:rsidRPr="008E489B">
        <w:rPr>
          <w:b w:val="0"/>
          <w:sz w:val="24"/>
          <w:szCs w:val="24"/>
          <w:u w:val="single"/>
        </w:rPr>
        <w:t>b.</w:t>
      </w:r>
      <w:r w:rsidRPr="008E489B">
        <w:rPr>
          <w:b w:val="0"/>
          <w:sz w:val="24"/>
          <w:szCs w:val="24"/>
          <w:u w:val="single"/>
        </w:rPr>
        <w:tab/>
      </w:r>
      <w:r w:rsidRPr="008E489B">
        <w:rPr>
          <w:b w:val="0"/>
          <w:sz w:val="24"/>
          <w:szCs w:val="24"/>
          <w:u w:val="single"/>
        </w:rPr>
        <w:tab/>
      </w:r>
      <w:r w:rsidRPr="008E489B">
        <w:rPr>
          <w:b w:val="0"/>
          <w:sz w:val="24"/>
          <w:szCs w:val="24"/>
          <w:u w:val="single"/>
        </w:rPr>
        <w:tab/>
        <w:t>remanufacturing systems or kits which entail the replacement of certain parts of an engine during a rebuild, resulting in reduced emissions;</w:t>
      </w:r>
    </w:p>
    <w:p w:rsidR="00E75413" w:rsidRPr="008E489B" w:rsidRDefault="00E75413" w:rsidP="00E75413">
      <w:pPr>
        <w:pStyle w:val="Section"/>
        <w:tabs>
          <w:tab w:val="clear" w:pos="0"/>
          <w:tab w:val="clear" w:pos="180"/>
          <w:tab w:val="clear" w:pos="360"/>
        </w:tabs>
        <w:spacing w:after="0" w:line="240" w:lineRule="auto"/>
        <w:rPr>
          <w:b w:val="0"/>
          <w:sz w:val="24"/>
          <w:szCs w:val="24"/>
        </w:rPr>
      </w:pPr>
    </w:p>
    <w:p w:rsidR="00E75413" w:rsidRPr="008E489B" w:rsidRDefault="00E75413" w:rsidP="00E75413">
      <w:pPr>
        <w:pStyle w:val="HistoricalNote"/>
        <w:spacing w:after="0"/>
        <w:ind w:firstLine="0"/>
        <w:jc w:val="left"/>
        <w:rPr>
          <w:sz w:val="24"/>
          <w:szCs w:val="24"/>
        </w:rPr>
      </w:pPr>
    </w:p>
    <w:p w:rsidR="00E75413" w:rsidRPr="008E489B" w:rsidRDefault="00E75413" w:rsidP="00E75413">
      <w:pPr>
        <w:pStyle w:val="HistoricalNote"/>
        <w:spacing w:after="0"/>
        <w:ind w:firstLine="0"/>
        <w:jc w:val="left"/>
        <w:rPr>
          <w:sz w:val="24"/>
          <w:szCs w:val="24"/>
        </w:rPr>
      </w:pPr>
    </w:p>
    <w:p w:rsidR="005C004F" w:rsidRPr="008E489B" w:rsidRDefault="005C004F" w:rsidP="00EA7A28">
      <w:pPr>
        <w:pStyle w:val="Section"/>
        <w:tabs>
          <w:tab w:val="clear" w:pos="180"/>
          <w:tab w:val="clear" w:pos="360"/>
          <w:tab w:val="clear" w:pos="720"/>
        </w:tabs>
        <w:spacing w:after="0" w:line="240" w:lineRule="auto"/>
        <w:ind w:left="0" w:firstLine="2160"/>
        <w:rPr>
          <w:b w:val="0"/>
          <w:sz w:val="24"/>
          <w:szCs w:val="24"/>
          <w:u w:val="single"/>
        </w:rPr>
      </w:pPr>
      <w:r w:rsidRPr="008E489B">
        <w:rPr>
          <w:b w:val="0"/>
          <w:sz w:val="24"/>
          <w:szCs w:val="24"/>
          <w:u w:val="single"/>
        </w:rPr>
        <w:lastRenderedPageBreak/>
        <w:t>c.</w:t>
      </w:r>
      <w:r w:rsidRPr="008E489B">
        <w:rPr>
          <w:b w:val="0"/>
          <w:sz w:val="24"/>
          <w:szCs w:val="24"/>
          <w:u w:val="single"/>
        </w:rPr>
        <w:tab/>
      </w:r>
      <w:r w:rsidRPr="008E489B">
        <w:rPr>
          <w:b w:val="0"/>
          <w:sz w:val="24"/>
          <w:szCs w:val="24"/>
          <w:u w:val="single"/>
        </w:rPr>
        <w:tab/>
      </w:r>
      <w:r w:rsidRPr="008E489B">
        <w:rPr>
          <w:b w:val="0"/>
          <w:sz w:val="24"/>
          <w:szCs w:val="24"/>
          <w:u w:val="single"/>
        </w:rPr>
        <w:tab/>
      </w:r>
      <w:r w:rsidRPr="008E489B">
        <w:rPr>
          <w:b w:val="0"/>
          <w:sz w:val="24"/>
          <w:szCs w:val="24"/>
          <w:u w:val="single"/>
        </w:rPr>
        <w:tab/>
      </w:r>
      <w:r w:rsidR="007525DB" w:rsidRPr="008E489B">
        <w:rPr>
          <w:b w:val="0"/>
          <w:sz w:val="24"/>
          <w:szCs w:val="24"/>
          <w:u w:val="single"/>
        </w:rPr>
        <w:t xml:space="preserve">EPA-verified </w:t>
      </w:r>
      <w:r w:rsidR="000736EF" w:rsidRPr="008E489B">
        <w:rPr>
          <w:b w:val="0"/>
          <w:sz w:val="24"/>
          <w:szCs w:val="24"/>
          <w:u w:val="single"/>
        </w:rPr>
        <w:t xml:space="preserve">idle reduction </w:t>
      </w:r>
      <w:r w:rsidRPr="008E489B">
        <w:rPr>
          <w:b w:val="0"/>
          <w:sz w:val="24"/>
          <w:szCs w:val="24"/>
          <w:u w:val="single"/>
        </w:rPr>
        <w:t>projects which involve the installation of a technology or device that reduces unnecessary idling of diesel</w:t>
      </w:r>
      <w:r w:rsidR="00D93D11" w:rsidRPr="008E489B">
        <w:rPr>
          <w:b w:val="0"/>
          <w:sz w:val="24"/>
          <w:szCs w:val="24"/>
          <w:u w:val="single"/>
        </w:rPr>
        <w:t>-fired mobile sources</w:t>
      </w:r>
      <w:r w:rsidRPr="008E489B">
        <w:rPr>
          <w:b w:val="0"/>
          <w:sz w:val="24"/>
          <w:szCs w:val="24"/>
          <w:u w:val="single"/>
        </w:rPr>
        <w:t xml:space="preserve"> and/or is designed to provide services (such as heat, air conditioning, and/or electricity) to </w:t>
      </w:r>
      <w:r w:rsidR="00D93D11" w:rsidRPr="008E489B">
        <w:rPr>
          <w:b w:val="0"/>
          <w:sz w:val="24"/>
          <w:szCs w:val="24"/>
          <w:u w:val="single"/>
        </w:rPr>
        <w:t xml:space="preserve">such sources </w:t>
      </w:r>
      <w:r w:rsidRPr="008E489B">
        <w:rPr>
          <w:b w:val="0"/>
          <w:sz w:val="24"/>
          <w:szCs w:val="24"/>
          <w:u w:val="single"/>
        </w:rPr>
        <w:t xml:space="preserve">that would otherwise require the operation of the main or </w:t>
      </w:r>
      <w:r w:rsidR="008764E9" w:rsidRPr="008E489B">
        <w:rPr>
          <w:b w:val="0"/>
          <w:sz w:val="24"/>
          <w:szCs w:val="24"/>
          <w:u w:val="single"/>
        </w:rPr>
        <w:t xml:space="preserve">an </w:t>
      </w:r>
      <w:r w:rsidRPr="008E489B">
        <w:rPr>
          <w:b w:val="0"/>
          <w:sz w:val="24"/>
          <w:szCs w:val="24"/>
          <w:u w:val="single"/>
        </w:rPr>
        <w:t xml:space="preserve">auxiliary engine while the </w:t>
      </w:r>
      <w:r w:rsidR="00D93D11" w:rsidRPr="008E489B">
        <w:rPr>
          <w:b w:val="0"/>
          <w:sz w:val="24"/>
          <w:szCs w:val="24"/>
          <w:u w:val="single"/>
        </w:rPr>
        <w:t>mobile source</w:t>
      </w:r>
      <w:r w:rsidRPr="008E489B">
        <w:rPr>
          <w:b w:val="0"/>
          <w:sz w:val="24"/>
          <w:szCs w:val="24"/>
          <w:u w:val="single"/>
        </w:rPr>
        <w:t xml:space="preserve"> is temporarily parked or remains stationary;</w:t>
      </w:r>
    </w:p>
    <w:p w:rsidR="005C004F" w:rsidRPr="008E489B" w:rsidRDefault="005C004F" w:rsidP="00EA7A28">
      <w:pPr>
        <w:pStyle w:val="Section"/>
        <w:tabs>
          <w:tab w:val="clear" w:pos="0"/>
          <w:tab w:val="clear" w:pos="180"/>
          <w:tab w:val="clear" w:pos="360"/>
        </w:tabs>
        <w:spacing w:after="0" w:line="240" w:lineRule="auto"/>
        <w:rPr>
          <w:b w:val="0"/>
          <w:sz w:val="24"/>
          <w:szCs w:val="24"/>
        </w:rPr>
      </w:pPr>
    </w:p>
    <w:p w:rsidR="000736EF" w:rsidRPr="008E489B" w:rsidRDefault="00181CD9" w:rsidP="00EA7A28">
      <w:pPr>
        <w:pStyle w:val="Section"/>
        <w:tabs>
          <w:tab w:val="clear" w:pos="180"/>
          <w:tab w:val="clear" w:pos="360"/>
          <w:tab w:val="clear" w:pos="720"/>
        </w:tabs>
        <w:spacing w:after="0" w:line="240" w:lineRule="auto"/>
        <w:ind w:left="0" w:firstLine="2160"/>
        <w:rPr>
          <w:b w:val="0"/>
          <w:sz w:val="24"/>
          <w:szCs w:val="24"/>
          <w:u w:val="single"/>
        </w:rPr>
      </w:pPr>
      <w:r w:rsidRPr="008E489B">
        <w:rPr>
          <w:b w:val="0"/>
          <w:sz w:val="24"/>
          <w:szCs w:val="24"/>
          <w:u w:val="single"/>
        </w:rPr>
        <w:t>d.</w:t>
      </w:r>
      <w:r w:rsidRPr="008E489B">
        <w:rPr>
          <w:b w:val="0"/>
          <w:sz w:val="24"/>
          <w:szCs w:val="24"/>
          <w:u w:val="single"/>
        </w:rPr>
        <w:tab/>
      </w:r>
      <w:r w:rsidRPr="008E489B">
        <w:rPr>
          <w:b w:val="0"/>
          <w:sz w:val="24"/>
          <w:szCs w:val="24"/>
          <w:u w:val="single"/>
        </w:rPr>
        <w:tab/>
      </w:r>
      <w:r w:rsidRPr="008E489B">
        <w:rPr>
          <w:b w:val="0"/>
          <w:sz w:val="24"/>
          <w:szCs w:val="24"/>
          <w:u w:val="single"/>
        </w:rPr>
        <w:tab/>
      </w:r>
      <w:r w:rsidR="000736EF" w:rsidRPr="008E489B">
        <w:rPr>
          <w:b w:val="0"/>
          <w:sz w:val="24"/>
          <w:szCs w:val="24"/>
          <w:u w:val="single"/>
        </w:rPr>
        <w:t>engine repowers</w:t>
      </w:r>
      <w:r w:rsidRPr="008E489B">
        <w:rPr>
          <w:b w:val="0"/>
          <w:sz w:val="24"/>
          <w:szCs w:val="24"/>
          <w:u w:val="single"/>
        </w:rPr>
        <w:t xml:space="preserve"> in which an existing engine is replaced with a newer </w:t>
      </w:r>
      <w:r w:rsidR="00BF4485" w:rsidRPr="008E489B">
        <w:rPr>
          <w:b w:val="0"/>
          <w:sz w:val="24"/>
          <w:szCs w:val="24"/>
          <w:highlight w:val="yellow"/>
          <w:u w:val="single"/>
        </w:rPr>
        <w:t xml:space="preserve">or remanufactured </w:t>
      </w:r>
      <w:r w:rsidRPr="008E489B">
        <w:rPr>
          <w:b w:val="0"/>
          <w:sz w:val="24"/>
          <w:szCs w:val="24"/>
          <w:u w:val="single"/>
        </w:rPr>
        <w:t xml:space="preserve">engine certified to </w:t>
      </w:r>
      <w:r w:rsidR="00EA5FD7" w:rsidRPr="008E489B">
        <w:rPr>
          <w:b w:val="0"/>
          <w:sz w:val="24"/>
          <w:szCs w:val="24"/>
          <w:highlight w:val="yellow"/>
          <w:u w:val="single"/>
        </w:rPr>
        <w:t xml:space="preserve">or configured to meet </w:t>
      </w:r>
      <w:r w:rsidRPr="008E489B">
        <w:rPr>
          <w:b w:val="0"/>
          <w:sz w:val="24"/>
          <w:szCs w:val="24"/>
          <w:u w:val="single"/>
        </w:rPr>
        <w:t>a more stringent set of emission standards</w:t>
      </w:r>
      <w:r w:rsidR="00DD2898" w:rsidRPr="008E489B">
        <w:rPr>
          <w:b w:val="0"/>
          <w:sz w:val="24"/>
          <w:szCs w:val="24"/>
          <w:u w:val="single"/>
        </w:rPr>
        <w:t xml:space="preserve"> or otherwise powered with an alternative fuel</w:t>
      </w:r>
      <w:r w:rsidRPr="008E489B">
        <w:rPr>
          <w:b w:val="0"/>
          <w:sz w:val="24"/>
          <w:szCs w:val="24"/>
          <w:u w:val="single"/>
        </w:rPr>
        <w:t>;</w:t>
      </w:r>
    </w:p>
    <w:p w:rsidR="000736EF" w:rsidRPr="008E489B" w:rsidRDefault="000736EF" w:rsidP="00EA7A28">
      <w:pPr>
        <w:pStyle w:val="Section"/>
        <w:tabs>
          <w:tab w:val="clear" w:pos="0"/>
          <w:tab w:val="clear" w:pos="180"/>
          <w:tab w:val="clear" w:pos="360"/>
        </w:tabs>
        <w:spacing w:after="0" w:line="240" w:lineRule="auto"/>
        <w:rPr>
          <w:b w:val="0"/>
          <w:sz w:val="24"/>
          <w:szCs w:val="24"/>
        </w:rPr>
      </w:pPr>
    </w:p>
    <w:p w:rsidR="000736EF" w:rsidRPr="008E489B" w:rsidRDefault="00BB03A9" w:rsidP="00EA7A28">
      <w:pPr>
        <w:pStyle w:val="Section"/>
        <w:tabs>
          <w:tab w:val="clear" w:pos="180"/>
          <w:tab w:val="clear" w:pos="360"/>
          <w:tab w:val="clear" w:pos="720"/>
        </w:tabs>
        <w:spacing w:after="0" w:line="240" w:lineRule="auto"/>
        <w:ind w:left="0" w:firstLine="2160"/>
        <w:rPr>
          <w:b w:val="0"/>
          <w:sz w:val="24"/>
          <w:szCs w:val="24"/>
          <w:u w:val="single"/>
        </w:rPr>
      </w:pPr>
      <w:r w:rsidRPr="008E489B">
        <w:rPr>
          <w:b w:val="0"/>
          <w:sz w:val="24"/>
          <w:szCs w:val="24"/>
          <w:u w:val="single"/>
        </w:rPr>
        <w:t>e.</w:t>
      </w:r>
      <w:r w:rsidRPr="008E489B">
        <w:rPr>
          <w:b w:val="0"/>
          <w:sz w:val="24"/>
          <w:szCs w:val="24"/>
          <w:u w:val="single"/>
        </w:rPr>
        <w:tab/>
      </w:r>
      <w:r w:rsidRPr="008E489B">
        <w:rPr>
          <w:b w:val="0"/>
          <w:sz w:val="24"/>
          <w:szCs w:val="24"/>
          <w:u w:val="single"/>
        </w:rPr>
        <w:tab/>
      </w:r>
      <w:r w:rsidRPr="008E489B">
        <w:rPr>
          <w:b w:val="0"/>
          <w:sz w:val="24"/>
          <w:szCs w:val="24"/>
          <w:u w:val="single"/>
        </w:rPr>
        <w:tab/>
      </w:r>
      <w:r w:rsidRPr="008E489B">
        <w:rPr>
          <w:b w:val="0"/>
          <w:sz w:val="24"/>
          <w:szCs w:val="24"/>
          <w:u w:val="single"/>
        </w:rPr>
        <w:tab/>
        <w:t>v</w:t>
      </w:r>
      <w:r w:rsidR="000736EF" w:rsidRPr="008E489B">
        <w:rPr>
          <w:b w:val="0"/>
          <w:sz w:val="24"/>
          <w:szCs w:val="24"/>
          <w:u w:val="single"/>
        </w:rPr>
        <w:t>ehicle or equipment replacements</w:t>
      </w:r>
      <w:r w:rsidRPr="008E489B">
        <w:rPr>
          <w:b w:val="0"/>
          <w:sz w:val="24"/>
          <w:szCs w:val="24"/>
          <w:u w:val="single"/>
        </w:rPr>
        <w:t xml:space="preserve"> in which </w:t>
      </w:r>
      <w:r w:rsidR="00336851" w:rsidRPr="008E489B">
        <w:rPr>
          <w:b w:val="0"/>
          <w:sz w:val="24"/>
          <w:szCs w:val="24"/>
          <w:u w:val="single"/>
        </w:rPr>
        <w:t>an</w:t>
      </w:r>
      <w:r w:rsidRPr="008E489B">
        <w:rPr>
          <w:b w:val="0"/>
          <w:sz w:val="24"/>
          <w:szCs w:val="24"/>
          <w:u w:val="single"/>
        </w:rPr>
        <w:t xml:space="preserve"> entire vehicle </w:t>
      </w:r>
      <w:r w:rsidR="00EA7A28" w:rsidRPr="008E489B">
        <w:rPr>
          <w:b w:val="0"/>
          <w:sz w:val="24"/>
          <w:szCs w:val="24"/>
          <w:u w:val="single"/>
        </w:rPr>
        <w:t xml:space="preserve">or other eligible source type </w:t>
      </w:r>
      <w:r w:rsidRPr="008E489B">
        <w:rPr>
          <w:b w:val="0"/>
          <w:sz w:val="24"/>
          <w:szCs w:val="24"/>
          <w:u w:val="single"/>
        </w:rPr>
        <w:t>is replaced with a newer</w:t>
      </w:r>
      <w:r w:rsidR="00336851" w:rsidRPr="008E489B">
        <w:rPr>
          <w:b w:val="0"/>
          <w:sz w:val="24"/>
          <w:szCs w:val="24"/>
          <w:u w:val="single"/>
        </w:rPr>
        <w:t xml:space="preserve"> vehicle or </w:t>
      </w:r>
      <w:r w:rsidR="00AA54C2" w:rsidRPr="008E489B">
        <w:rPr>
          <w:b w:val="0"/>
          <w:sz w:val="24"/>
          <w:szCs w:val="24"/>
          <w:u w:val="single"/>
        </w:rPr>
        <w:t xml:space="preserve">similar </w:t>
      </w:r>
      <w:r w:rsidR="00EA7A28" w:rsidRPr="008E489B">
        <w:rPr>
          <w:b w:val="0"/>
          <w:sz w:val="24"/>
          <w:szCs w:val="24"/>
          <w:u w:val="single"/>
        </w:rPr>
        <w:t>source c</w:t>
      </w:r>
      <w:r w:rsidR="00336851" w:rsidRPr="008E489B">
        <w:rPr>
          <w:b w:val="0"/>
          <w:sz w:val="24"/>
          <w:szCs w:val="24"/>
          <w:u w:val="single"/>
        </w:rPr>
        <w:t xml:space="preserve">ertified to a more stringent set of emission standards or </w:t>
      </w:r>
      <w:r w:rsidR="008764E9" w:rsidRPr="008E489B">
        <w:rPr>
          <w:b w:val="0"/>
          <w:sz w:val="24"/>
          <w:szCs w:val="24"/>
          <w:u w:val="single"/>
        </w:rPr>
        <w:t xml:space="preserve">otherwise </w:t>
      </w:r>
      <w:r w:rsidR="00336851" w:rsidRPr="008E489B">
        <w:rPr>
          <w:b w:val="0"/>
          <w:sz w:val="24"/>
          <w:szCs w:val="24"/>
          <w:u w:val="single"/>
        </w:rPr>
        <w:t>powered with an alternative fuel;</w:t>
      </w:r>
    </w:p>
    <w:p w:rsidR="000736EF" w:rsidRPr="008E489B" w:rsidRDefault="000736EF" w:rsidP="00EA7A28">
      <w:pPr>
        <w:pStyle w:val="Section"/>
        <w:tabs>
          <w:tab w:val="clear" w:pos="0"/>
          <w:tab w:val="clear" w:pos="180"/>
          <w:tab w:val="clear" w:pos="360"/>
        </w:tabs>
        <w:spacing w:after="0" w:line="240" w:lineRule="auto"/>
        <w:rPr>
          <w:b w:val="0"/>
          <w:sz w:val="24"/>
          <w:szCs w:val="24"/>
        </w:rPr>
      </w:pPr>
    </w:p>
    <w:p w:rsidR="00D46AFB" w:rsidRPr="008E489B" w:rsidRDefault="008764E9" w:rsidP="00EA7A28">
      <w:pPr>
        <w:pStyle w:val="Section"/>
        <w:tabs>
          <w:tab w:val="clear" w:pos="180"/>
          <w:tab w:val="clear" w:pos="360"/>
          <w:tab w:val="clear" w:pos="720"/>
        </w:tabs>
        <w:spacing w:after="0" w:line="240" w:lineRule="auto"/>
        <w:ind w:left="0" w:firstLine="2160"/>
        <w:rPr>
          <w:b w:val="0"/>
          <w:sz w:val="24"/>
          <w:szCs w:val="24"/>
          <w:u w:val="single"/>
        </w:rPr>
      </w:pPr>
      <w:r w:rsidRPr="008E489B">
        <w:rPr>
          <w:b w:val="0"/>
          <w:sz w:val="24"/>
          <w:szCs w:val="24"/>
          <w:u w:val="single"/>
        </w:rPr>
        <w:t>f.</w:t>
      </w:r>
      <w:r w:rsidRPr="008E489B">
        <w:rPr>
          <w:b w:val="0"/>
          <w:sz w:val="24"/>
          <w:szCs w:val="24"/>
          <w:u w:val="single"/>
        </w:rPr>
        <w:tab/>
      </w:r>
      <w:r w:rsidRPr="008E489B">
        <w:rPr>
          <w:b w:val="0"/>
          <w:sz w:val="24"/>
          <w:szCs w:val="24"/>
          <w:u w:val="single"/>
        </w:rPr>
        <w:tab/>
      </w:r>
      <w:r w:rsidRPr="008E489B">
        <w:rPr>
          <w:b w:val="0"/>
          <w:sz w:val="24"/>
          <w:szCs w:val="24"/>
          <w:u w:val="single"/>
        </w:rPr>
        <w:tab/>
      </w:r>
      <w:r w:rsidRPr="008E489B">
        <w:rPr>
          <w:b w:val="0"/>
          <w:sz w:val="24"/>
          <w:szCs w:val="24"/>
          <w:u w:val="single"/>
        </w:rPr>
        <w:tab/>
        <w:t>c</w:t>
      </w:r>
      <w:r w:rsidR="00A23308" w:rsidRPr="008E489B">
        <w:rPr>
          <w:b w:val="0"/>
          <w:sz w:val="24"/>
          <w:szCs w:val="24"/>
          <w:u w:val="single"/>
        </w:rPr>
        <w:t>lean a</w:t>
      </w:r>
      <w:r w:rsidR="000736EF" w:rsidRPr="008E489B">
        <w:rPr>
          <w:b w:val="0"/>
          <w:sz w:val="24"/>
          <w:szCs w:val="24"/>
          <w:u w:val="single"/>
        </w:rPr>
        <w:t>lternative fuel conversions</w:t>
      </w:r>
      <w:r w:rsidR="00EA7A28" w:rsidRPr="008E489B">
        <w:rPr>
          <w:b w:val="0"/>
          <w:sz w:val="24"/>
          <w:szCs w:val="24"/>
          <w:u w:val="single"/>
        </w:rPr>
        <w:t xml:space="preserve"> in which</w:t>
      </w:r>
      <w:r w:rsidR="00A23308" w:rsidRPr="008E489B">
        <w:rPr>
          <w:b w:val="0"/>
          <w:sz w:val="24"/>
          <w:szCs w:val="24"/>
          <w:u w:val="single"/>
        </w:rPr>
        <w:t xml:space="preserve"> </w:t>
      </w:r>
      <w:r w:rsidR="003A0EBF" w:rsidRPr="008E489B">
        <w:rPr>
          <w:b w:val="0"/>
          <w:sz w:val="24"/>
          <w:szCs w:val="24"/>
          <w:u w:val="single"/>
        </w:rPr>
        <w:t xml:space="preserve">a </w:t>
      </w:r>
      <w:r w:rsidR="00024C90" w:rsidRPr="008E489B">
        <w:rPr>
          <w:b w:val="0"/>
          <w:sz w:val="24"/>
          <w:szCs w:val="24"/>
          <w:u w:val="single"/>
        </w:rPr>
        <w:t>mobile source</w:t>
      </w:r>
      <w:r w:rsidR="00A23308" w:rsidRPr="008E489B">
        <w:rPr>
          <w:b w:val="0"/>
          <w:sz w:val="24"/>
          <w:szCs w:val="24"/>
          <w:u w:val="single"/>
        </w:rPr>
        <w:t xml:space="preserve"> </w:t>
      </w:r>
      <w:r w:rsidR="00024C90" w:rsidRPr="008E489B">
        <w:rPr>
          <w:b w:val="0"/>
          <w:sz w:val="24"/>
          <w:szCs w:val="24"/>
          <w:u w:val="single"/>
        </w:rPr>
        <w:t>or</w:t>
      </w:r>
      <w:r w:rsidR="00A23308" w:rsidRPr="008E489B">
        <w:rPr>
          <w:b w:val="0"/>
          <w:sz w:val="24"/>
          <w:szCs w:val="24"/>
          <w:u w:val="single"/>
        </w:rPr>
        <w:t xml:space="preserve"> </w:t>
      </w:r>
      <w:r w:rsidR="003A0EBF" w:rsidRPr="008E489B">
        <w:rPr>
          <w:b w:val="0"/>
          <w:sz w:val="24"/>
          <w:szCs w:val="24"/>
          <w:u w:val="single"/>
        </w:rPr>
        <w:t>engine</w:t>
      </w:r>
      <w:r w:rsidR="00EA7A28" w:rsidRPr="008E489B">
        <w:rPr>
          <w:b w:val="0"/>
          <w:sz w:val="24"/>
          <w:szCs w:val="24"/>
          <w:u w:val="single"/>
        </w:rPr>
        <w:t xml:space="preserve"> </w:t>
      </w:r>
      <w:r w:rsidR="003A0EBF" w:rsidRPr="008E489B">
        <w:rPr>
          <w:b w:val="0"/>
          <w:sz w:val="24"/>
          <w:szCs w:val="24"/>
          <w:u w:val="single"/>
        </w:rPr>
        <w:t>is</w:t>
      </w:r>
      <w:r w:rsidR="00A23308" w:rsidRPr="008E489B">
        <w:rPr>
          <w:b w:val="0"/>
          <w:sz w:val="24"/>
          <w:szCs w:val="24"/>
          <w:u w:val="single"/>
        </w:rPr>
        <w:t xml:space="preserve"> </w:t>
      </w:r>
      <w:r w:rsidR="00627905" w:rsidRPr="008E489B">
        <w:rPr>
          <w:b w:val="0"/>
          <w:sz w:val="24"/>
          <w:szCs w:val="24"/>
          <w:highlight w:val="yellow"/>
          <w:u w:val="single"/>
        </w:rPr>
        <w:t xml:space="preserve">permanently </w:t>
      </w:r>
      <w:r w:rsidR="00A23308" w:rsidRPr="008E489B">
        <w:rPr>
          <w:b w:val="0"/>
          <w:sz w:val="24"/>
          <w:szCs w:val="24"/>
          <w:u w:val="single"/>
        </w:rPr>
        <w:t>altered to operate on alternative fuels such as propane, natural gas, alcohol, or electricity.</w:t>
      </w:r>
      <w:r w:rsidR="003A0EBF" w:rsidRPr="008E489B">
        <w:rPr>
          <w:b w:val="0"/>
          <w:sz w:val="24"/>
          <w:szCs w:val="24"/>
          <w:u w:val="single"/>
        </w:rPr>
        <w:t xml:space="preserve"> The conversion system must be certified by EPA in order to ensure </w:t>
      </w:r>
      <w:r w:rsidR="00024C90" w:rsidRPr="008E489B">
        <w:rPr>
          <w:b w:val="0"/>
          <w:sz w:val="24"/>
          <w:szCs w:val="24"/>
          <w:u w:val="single"/>
        </w:rPr>
        <w:t>that the project</w:t>
      </w:r>
      <w:r w:rsidR="003A0EBF" w:rsidRPr="008E489B">
        <w:rPr>
          <w:b w:val="0"/>
          <w:sz w:val="24"/>
          <w:szCs w:val="24"/>
          <w:u w:val="single"/>
        </w:rPr>
        <w:t xml:space="preserve"> is exempt from the tampering prohibition in section 203(a) of the Clean Air Act.</w:t>
      </w:r>
    </w:p>
    <w:p w:rsidR="00234040" w:rsidRPr="008E489B" w:rsidRDefault="00234040" w:rsidP="007D61ED">
      <w:pPr>
        <w:pStyle w:val="Section"/>
        <w:tabs>
          <w:tab w:val="clear" w:pos="0"/>
          <w:tab w:val="clear" w:pos="180"/>
          <w:tab w:val="clear" w:pos="360"/>
        </w:tabs>
        <w:spacing w:after="0" w:line="240" w:lineRule="auto"/>
        <w:rPr>
          <w:b w:val="0"/>
          <w:sz w:val="24"/>
          <w:szCs w:val="24"/>
        </w:rPr>
      </w:pPr>
    </w:p>
    <w:p w:rsidR="00234040" w:rsidRPr="008E489B" w:rsidRDefault="00234040" w:rsidP="007D61ED">
      <w:pPr>
        <w:pStyle w:val="Section"/>
        <w:tabs>
          <w:tab w:val="clear" w:pos="180"/>
          <w:tab w:val="clear" w:pos="360"/>
          <w:tab w:val="clear" w:pos="720"/>
        </w:tabs>
        <w:spacing w:after="0" w:line="240" w:lineRule="auto"/>
        <w:ind w:left="0" w:firstLine="1440"/>
        <w:rPr>
          <w:b w:val="0"/>
          <w:sz w:val="24"/>
          <w:szCs w:val="24"/>
          <w:u w:val="single"/>
        </w:rPr>
      </w:pPr>
      <w:r w:rsidRPr="008E489B">
        <w:rPr>
          <w:b w:val="0"/>
          <w:sz w:val="24"/>
          <w:szCs w:val="24"/>
          <w:highlight w:val="yellow"/>
          <w:u w:val="single"/>
        </w:rPr>
        <w:t>3.</w:t>
      </w:r>
      <w:r w:rsidRPr="008E489B">
        <w:rPr>
          <w:b w:val="0"/>
          <w:sz w:val="24"/>
          <w:szCs w:val="24"/>
          <w:highlight w:val="yellow"/>
          <w:u w:val="single"/>
        </w:rPr>
        <w:tab/>
      </w:r>
      <w:r w:rsidRPr="008E489B">
        <w:rPr>
          <w:b w:val="0"/>
          <w:sz w:val="24"/>
          <w:szCs w:val="24"/>
          <w:highlight w:val="yellow"/>
          <w:u w:val="single"/>
        </w:rPr>
        <w:tab/>
      </w:r>
      <w:r w:rsidRPr="008E489B">
        <w:rPr>
          <w:b w:val="0"/>
          <w:sz w:val="24"/>
          <w:szCs w:val="24"/>
          <w:highlight w:val="yellow"/>
          <w:u w:val="single"/>
        </w:rPr>
        <w:tab/>
      </w:r>
      <w:r w:rsidR="004B5A7E" w:rsidRPr="008E489B">
        <w:rPr>
          <w:b w:val="0"/>
          <w:sz w:val="24"/>
          <w:szCs w:val="24"/>
          <w:highlight w:val="yellow"/>
          <w:u w:val="single"/>
        </w:rPr>
        <w:t>O</w:t>
      </w:r>
      <w:r w:rsidRPr="008E489B">
        <w:rPr>
          <w:b w:val="0"/>
          <w:sz w:val="24"/>
          <w:szCs w:val="24"/>
          <w:highlight w:val="yellow"/>
          <w:u w:val="single"/>
        </w:rPr>
        <w:t>n-road mobile sourc</w:t>
      </w:r>
      <w:r w:rsidR="003F65A5" w:rsidRPr="008E489B">
        <w:rPr>
          <w:b w:val="0"/>
          <w:sz w:val="24"/>
          <w:szCs w:val="24"/>
          <w:highlight w:val="yellow"/>
          <w:u w:val="single"/>
        </w:rPr>
        <w:t xml:space="preserve">es must be part of a commercial, </w:t>
      </w:r>
      <w:r w:rsidR="004F0B44" w:rsidRPr="008E489B">
        <w:rPr>
          <w:b w:val="0"/>
          <w:sz w:val="24"/>
          <w:szCs w:val="24"/>
          <w:highlight w:val="yellow"/>
          <w:u w:val="single"/>
        </w:rPr>
        <w:t>governmental</w:t>
      </w:r>
      <w:r w:rsidR="003F65A5" w:rsidRPr="008E489B">
        <w:rPr>
          <w:b w:val="0"/>
          <w:sz w:val="24"/>
          <w:szCs w:val="24"/>
          <w:highlight w:val="yellow"/>
          <w:u w:val="single"/>
        </w:rPr>
        <w:t>, or institutional</w:t>
      </w:r>
      <w:r w:rsidR="004F0B44" w:rsidRPr="008E489B">
        <w:rPr>
          <w:b w:val="0"/>
          <w:sz w:val="24"/>
          <w:szCs w:val="24"/>
          <w:highlight w:val="yellow"/>
          <w:u w:val="single"/>
        </w:rPr>
        <w:t xml:space="preserve"> </w:t>
      </w:r>
      <w:r w:rsidRPr="008E489B">
        <w:rPr>
          <w:b w:val="0"/>
          <w:sz w:val="24"/>
          <w:szCs w:val="24"/>
          <w:highlight w:val="yellow"/>
          <w:u w:val="single"/>
        </w:rPr>
        <w:t>fleet.</w:t>
      </w:r>
      <w:r w:rsidR="004F0B44" w:rsidRPr="008E489B">
        <w:rPr>
          <w:b w:val="0"/>
          <w:sz w:val="24"/>
          <w:szCs w:val="24"/>
          <w:highlight w:val="yellow"/>
          <w:u w:val="single"/>
        </w:rPr>
        <w:t xml:space="preserve"> Privately-owned vehicles </w:t>
      </w:r>
      <w:r w:rsidR="00B81437" w:rsidRPr="008E489B">
        <w:rPr>
          <w:b w:val="0"/>
          <w:sz w:val="24"/>
          <w:szCs w:val="24"/>
          <w:highlight w:val="yellow"/>
          <w:u w:val="single"/>
        </w:rPr>
        <w:t>operated</w:t>
      </w:r>
      <w:r w:rsidR="004F0B44" w:rsidRPr="008E489B">
        <w:rPr>
          <w:b w:val="0"/>
          <w:sz w:val="24"/>
          <w:szCs w:val="24"/>
          <w:highlight w:val="yellow"/>
          <w:u w:val="single"/>
        </w:rPr>
        <w:t xml:space="preserve"> </w:t>
      </w:r>
      <w:r w:rsidR="00B81437" w:rsidRPr="008E489B">
        <w:rPr>
          <w:b w:val="0"/>
          <w:sz w:val="24"/>
          <w:szCs w:val="24"/>
          <w:highlight w:val="yellow"/>
          <w:u w:val="single"/>
        </w:rPr>
        <w:t xml:space="preserve">primarily </w:t>
      </w:r>
      <w:r w:rsidR="004F0B44" w:rsidRPr="008E489B">
        <w:rPr>
          <w:b w:val="0"/>
          <w:sz w:val="24"/>
          <w:szCs w:val="24"/>
          <w:highlight w:val="yellow"/>
          <w:u w:val="single"/>
        </w:rPr>
        <w:t xml:space="preserve">for personal </w:t>
      </w:r>
      <w:r w:rsidR="008A2FF7" w:rsidRPr="008E489B">
        <w:rPr>
          <w:b w:val="0"/>
          <w:sz w:val="24"/>
          <w:szCs w:val="24"/>
          <w:highlight w:val="yellow"/>
          <w:u w:val="single"/>
        </w:rPr>
        <w:t>use may not</w:t>
      </w:r>
      <w:r w:rsidR="00EB342D" w:rsidRPr="008E489B">
        <w:rPr>
          <w:b w:val="0"/>
          <w:sz w:val="24"/>
          <w:szCs w:val="24"/>
          <w:highlight w:val="yellow"/>
          <w:u w:val="single"/>
        </w:rPr>
        <w:t xml:space="preserve"> participate in the emissions banking program.</w:t>
      </w:r>
    </w:p>
    <w:p w:rsidR="00234040" w:rsidRPr="008E489B" w:rsidRDefault="00234040" w:rsidP="007D61ED">
      <w:pPr>
        <w:pStyle w:val="Section"/>
        <w:tabs>
          <w:tab w:val="clear" w:pos="0"/>
          <w:tab w:val="clear" w:pos="180"/>
          <w:tab w:val="clear" w:pos="360"/>
        </w:tabs>
        <w:spacing w:after="0" w:line="240" w:lineRule="auto"/>
        <w:rPr>
          <w:b w:val="0"/>
          <w:sz w:val="24"/>
          <w:szCs w:val="24"/>
        </w:rPr>
      </w:pPr>
    </w:p>
    <w:p w:rsidR="00234040" w:rsidRPr="008E489B" w:rsidRDefault="00234040" w:rsidP="007D61ED">
      <w:pPr>
        <w:pStyle w:val="Section"/>
        <w:tabs>
          <w:tab w:val="clear" w:pos="180"/>
          <w:tab w:val="clear" w:pos="360"/>
          <w:tab w:val="clear" w:pos="720"/>
        </w:tabs>
        <w:spacing w:after="0" w:line="240" w:lineRule="auto"/>
        <w:ind w:left="0" w:firstLine="1440"/>
        <w:rPr>
          <w:b w:val="0"/>
          <w:sz w:val="24"/>
          <w:szCs w:val="24"/>
          <w:u w:val="single"/>
        </w:rPr>
      </w:pPr>
      <w:r w:rsidRPr="008E489B">
        <w:rPr>
          <w:b w:val="0"/>
          <w:sz w:val="24"/>
          <w:szCs w:val="24"/>
          <w:highlight w:val="yellow"/>
          <w:u w:val="single"/>
        </w:rPr>
        <w:t>4.</w:t>
      </w:r>
      <w:r w:rsidRPr="008E489B">
        <w:rPr>
          <w:b w:val="0"/>
          <w:sz w:val="24"/>
          <w:szCs w:val="24"/>
          <w:highlight w:val="yellow"/>
          <w:u w:val="single"/>
        </w:rPr>
        <w:tab/>
      </w:r>
      <w:r w:rsidRPr="008E489B">
        <w:rPr>
          <w:b w:val="0"/>
          <w:sz w:val="24"/>
          <w:szCs w:val="24"/>
          <w:highlight w:val="yellow"/>
          <w:u w:val="single"/>
        </w:rPr>
        <w:tab/>
      </w:r>
      <w:r w:rsidRPr="008E489B">
        <w:rPr>
          <w:b w:val="0"/>
          <w:sz w:val="24"/>
          <w:szCs w:val="24"/>
          <w:highlight w:val="yellow"/>
          <w:u w:val="single"/>
        </w:rPr>
        <w:tab/>
      </w:r>
      <w:r w:rsidR="004B5A7E" w:rsidRPr="008E489B">
        <w:rPr>
          <w:b w:val="0"/>
          <w:sz w:val="24"/>
          <w:szCs w:val="24"/>
          <w:highlight w:val="yellow"/>
          <w:u w:val="single"/>
        </w:rPr>
        <w:t>O</w:t>
      </w:r>
      <w:r w:rsidR="0046737A" w:rsidRPr="008E489B">
        <w:rPr>
          <w:b w:val="0"/>
          <w:sz w:val="24"/>
          <w:szCs w:val="24"/>
          <w:highlight w:val="yellow"/>
          <w:u w:val="single"/>
        </w:rPr>
        <w:t xml:space="preserve">n-road mobile sources </w:t>
      </w:r>
      <w:r w:rsidR="00246BA9" w:rsidRPr="008E489B">
        <w:rPr>
          <w:b w:val="0"/>
          <w:sz w:val="24"/>
          <w:szCs w:val="24"/>
          <w:highlight w:val="yellow"/>
          <w:u w:val="single"/>
        </w:rPr>
        <w:t xml:space="preserve">and nonroad engines </w:t>
      </w:r>
      <w:r w:rsidR="0046737A" w:rsidRPr="008E489B">
        <w:rPr>
          <w:b w:val="0"/>
          <w:sz w:val="24"/>
          <w:szCs w:val="24"/>
          <w:highlight w:val="yellow"/>
          <w:u w:val="single"/>
        </w:rPr>
        <w:t xml:space="preserve">must be </w:t>
      </w:r>
      <w:r w:rsidR="00C64CEB" w:rsidRPr="008E489B">
        <w:rPr>
          <w:b w:val="0"/>
          <w:sz w:val="24"/>
          <w:szCs w:val="24"/>
          <w:highlight w:val="yellow"/>
          <w:u w:val="single"/>
        </w:rPr>
        <w:t xml:space="preserve">no more than 20 years old </w:t>
      </w:r>
      <w:r w:rsidR="004B5A7E" w:rsidRPr="008E489B">
        <w:rPr>
          <w:b w:val="0"/>
          <w:sz w:val="24"/>
          <w:szCs w:val="24"/>
          <w:highlight w:val="yellow"/>
          <w:u w:val="single"/>
        </w:rPr>
        <w:t>and marine vessels must be no</w:t>
      </w:r>
      <w:r w:rsidR="00B005C6" w:rsidRPr="008E489B">
        <w:rPr>
          <w:b w:val="0"/>
          <w:sz w:val="24"/>
          <w:szCs w:val="24"/>
          <w:highlight w:val="yellow"/>
          <w:u w:val="single"/>
        </w:rPr>
        <w:t xml:space="preserve"> more than 40 years old </w:t>
      </w:r>
      <w:r w:rsidR="00C64CEB" w:rsidRPr="008E489B">
        <w:rPr>
          <w:b w:val="0"/>
          <w:sz w:val="24"/>
          <w:szCs w:val="24"/>
          <w:highlight w:val="yellow"/>
          <w:u w:val="single"/>
        </w:rPr>
        <w:t>in order to participate in the emissions banking program</w:t>
      </w:r>
      <w:r w:rsidR="00B005C6" w:rsidRPr="008E489B">
        <w:rPr>
          <w:b w:val="0"/>
          <w:sz w:val="24"/>
          <w:szCs w:val="24"/>
          <w:highlight w:val="yellow"/>
          <w:u w:val="single"/>
        </w:rPr>
        <w:t>.</w:t>
      </w:r>
    </w:p>
    <w:p w:rsidR="004F0B44" w:rsidRPr="008E489B" w:rsidRDefault="003B081A" w:rsidP="007D61ED">
      <w:pPr>
        <w:pStyle w:val="Section"/>
        <w:tabs>
          <w:tab w:val="clear" w:pos="0"/>
          <w:tab w:val="clear" w:pos="180"/>
          <w:tab w:val="clear" w:pos="360"/>
        </w:tabs>
        <w:spacing w:after="0" w:line="240" w:lineRule="auto"/>
        <w:rPr>
          <w:b w:val="0"/>
          <w:sz w:val="24"/>
          <w:szCs w:val="24"/>
        </w:rPr>
      </w:pPr>
      <w:r w:rsidRPr="008E489B">
        <w:rPr>
          <w:b w:val="0"/>
          <w:sz w:val="24"/>
          <w:szCs w:val="24"/>
        </w:rPr>
        <w:t xml:space="preserve"> </w:t>
      </w:r>
    </w:p>
    <w:p w:rsidR="004F0B44" w:rsidRPr="008E489B" w:rsidRDefault="004F0B44" w:rsidP="007D61ED">
      <w:pPr>
        <w:pStyle w:val="Section"/>
        <w:tabs>
          <w:tab w:val="clear" w:pos="180"/>
          <w:tab w:val="clear" w:pos="360"/>
          <w:tab w:val="clear" w:pos="720"/>
        </w:tabs>
        <w:spacing w:after="0" w:line="240" w:lineRule="auto"/>
        <w:ind w:left="0" w:firstLine="1440"/>
        <w:rPr>
          <w:b w:val="0"/>
          <w:sz w:val="24"/>
          <w:szCs w:val="24"/>
          <w:u w:val="single"/>
        </w:rPr>
      </w:pPr>
      <w:r w:rsidRPr="008E489B">
        <w:rPr>
          <w:b w:val="0"/>
          <w:sz w:val="24"/>
          <w:szCs w:val="24"/>
          <w:highlight w:val="yellow"/>
          <w:u w:val="single"/>
        </w:rPr>
        <w:t>5.</w:t>
      </w:r>
      <w:r w:rsidRPr="008E489B">
        <w:rPr>
          <w:b w:val="0"/>
          <w:sz w:val="24"/>
          <w:szCs w:val="24"/>
          <w:highlight w:val="yellow"/>
          <w:u w:val="single"/>
        </w:rPr>
        <w:tab/>
      </w:r>
      <w:r w:rsidRPr="008E489B">
        <w:rPr>
          <w:b w:val="0"/>
          <w:sz w:val="24"/>
          <w:szCs w:val="24"/>
          <w:highlight w:val="yellow"/>
          <w:u w:val="single"/>
        </w:rPr>
        <w:tab/>
      </w:r>
      <w:r w:rsidRPr="008E489B">
        <w:rPr>
          <w:b w:val="0"/>
          <w:sz w:val="24"/>
          <w:szCs w:val="24"/>
          <w:highlight w:val="yellow"/>
          <w:u w:val="single"/>
        </w:rPr>
        <w:tab/>
        <w:t xml:space="preserve">Eligible </w:t>
      </w:r>
      <w:r w:rsidR="009A2FA6" w:rsidRPr="008E489B">
        <w:rPr>
          <w:b w:val="0"/>
          <w:sz w:val="24"/>
          <w:szCs w:val="24"/>
          <w:highlight w:val="yellow"/>
          <w:u w:val="single"/>
        </w:rPr>
        <w:t xml:space="preserve">emission reduction </w:t>
      </w:r>
      <w:r w:rsidRPr="008E489B">
        <w:rPr>
          <w:b w:val="0"/>
          <w:sz w:val="24"/>
          <w:szCs w:val="24"/>
          <w:highlight w:val="yellow"/>
          <w:u w:val="single"/>
        </w:rPr>
        <w:t>projects must generate at least 0.5 tons of NO</w:t>
      </w:r>
      <w:r w:rsidRPr="008E489B">
        <w:rPr>
          <w:b w:val="0"/>
          <w:sz w:val="24"/>
          <w:szCs w:val="24"/>
          <w:highlight w:val="yellow"/>
          <w:u w:val="single"/>
          <w:vertAlign w:val="subscript"/>
        </w:rPr>
        <w:t>X</w:t>
      </w:r>
      <w:r w:rsidRPr="008E489B">
        <w:rPr>
          <w:b w:val="0"/>
          <w:sz w:val="24"/>
          <w:szCs w:val="24"/>
          <w:highlight w:val="yellow"/>
          <w:u w:val="single"/>
        </w:rPr>
        <w:t xml:space="preserve"> or VOC ERC.</w:t>
      </w:r>
    </w:p>
    <w:p w:rsidR="00234040" w:rsidRPr="008E489B" w:rsidRDefault="00234040" w:rsidP="007D61ED">
      <w:pPr>
        <w:pStyle w:val="Section"/>
        <w:tabs>
          <w:tab w:val="clear" w:pos="0"/>
          <w:tab w:val="clear" w:pos="180"/>
          <w:tab w:val="clear" w:pos="360"/>
        </w:tabs>
        <w:spacing w:after="0" w:line="240" w:lineRule="auto"/>
        <w:rPr>
          <w:b w:val="0"/>
          <w:sz w:val="24"/>
          <w:szCs w:val="24"/>
        </w:rPr>
      </w:pPr>
    </w:p>
    <w:p w:rsidR="005F18A4" w:rsidRPr="008E489B" w:rsidRDefault="001601F2" w:rsidP="00223DF6">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u w:val="single"/>
        </w:rPr>
      </w:pPr>
      <w:r w:rsidRPr="008E489B">
        <w:rPr>
          <w:b w:val="0"/>
          <w:sz w:val="24"/>
          <w:szCs w:val="24"/>
          <w:u w:val="single"/>
        </w:rPr>
        <w:t>B</w:t>
      </w:r>
      <w:r w:rsidR="005F18A4" w:rsidRPr="008E489B">
        <w:rPr>
          <w:b w:val="0"/>
          <w:sz w:val="24"/>
          <w:szCs w:val="24"/>
          <w:u w:val="single"/>
        </w:rPr>
        <w:t>.</w:t>
      </w:r>
      <w:r w:rsidR="005F18A4" w:rsidRPr="008E489B">
        <w:rPr>
          <w:b w:val="0"/>
          <w:sz w:val="24"/>
          <w:szCs w:val="24"/>
          <w:u w:val="single"/>
        </w:rPr>
        <w:tab/>
      </w:r>
      <w:r w:rsidR="001A5EC8" w:rsidRPr="008E489B">
        <w:rPr>
          <w:b w:val="0"/>
          <w:sz w:val="24"/>
          <w:szCs w:val="24"/>
          <w:u w:val="single"/>
        </w:rPr>
        <w:t>P</w:t>
      </w:r>
      <w:r w:rsidR="00D1374D" w:rsidRPr="008E489B">
        <w:rPr>
          <w:b w:val="0"/>
          <w:sz w:val="24"/>
          <w:szCs w:val="24"/>
          <w:u w:val="single"/>
        </w:rPr>
        <w:t xml:space="preserve">rocedures for Calculating </w:t>
      </w:r>
      <w:r w:rsidR="00D32975" w:rsidRPr="008E489B">
        <w:rPr>
          <w:b w:val="0"/>
          <w:sz w:val="24"/>
          <w:szCs w:val="24"/>
          <w:u w:val="single"/>
        </w:rPr>
        <w:t>the Surplus Emission Reduction</w:t>
      </w:r>
    </w:p>
    <w:p w:rsidR="005F18A4" w:rsidRPr="008E489B" w:rsidRDefault="005F18A4" w:rsidP="00223DF6">
      <w:pPr>
        <w:autoSpaceDE w:val="0"/>
        <w:autoSpaceDN w:val="0"/>
        <w:adjustRightInd w:val="0"/>
        <w:rPr>
          <w:u w:val="single"/>
        </w:rPr>
      </w:pPr>
    </w:p>
    <w:p w:rsidR="005D68F8" w:rsidRPr="008E489B" w:rsidRDefault="005F18A4" w:rsidP="005D68F8">
      <w:pPr>
        <w:tabs>
          <w:tab w:val="left" w:pos="2160"/>
        </w:tabs>
        <w:autoSpaceDE w:val="0"/>
        <w:autoSpaceDN w:val="0"/>
        <w:adjustRightInd w:val="0"/>
        <w:ind w:firstLine="1440"/>
        <w:rPr>
          <w:u w:val="single"/>
        </w:rPr>
      </w:pPr>
      <w:r w:rsidRPr="008E489B">
        <w:rPr>
          <w:u w:val="single"/>
        </w:rPr>
        <w:t>1.</w:t>
      </w:r>
      <w:r w:rsidRPr="008E489B">
        <w:rPr>
          <w:u w:val="single"/>
        </w:rPr>
        <w:tab/>
      </w:r>
      <w:r w:rsidR="001A5EC8" w:rsidRPr="008E489B">
        <w:rPr>
          <w:u w:val="single"/>
        </w:rPr>
        <w:t xml:space="preserve">Calculate actual emissions during the baseline period. </w:t>
      </w:r>
      <w:r w:rsidRPr="008E489B">
        <w:rPr>
          <w:u w:val="single"/>
        </w:rPr>
        <w:t xml:space="preserve">The applicant shall demonstrate to the satisfaction of the department a reliable and accurate basis for calculating </w:t>
      </w:r>
      <w:r w:rsidR="001A5EC8" w:rsidRPr="008E489B">
        <w:rPr>
          <w:u w:val="single"/>
        </w:rPr>
        <w:t>actual</w:t>
      </w:r>
      <w:r w:rsidRPr="008E489B">
        <w:rPr>
          <w:u w:val="single"/>
        </w:rPr>
        <w:t xml:space="preserve"> emissions.</w:t>
      </w:r>
      <w:r w:rsidR="000923B6" w:rsidRPr="008E489B">
        <w:rPr>
          <w:u w:val="single"/>
        </w:rPr>
        <w:t xml:space="preserve"> </w:t>
      </w:r>
      <w:r w:rsidRPr="008E489B">
        <w:rPr>
          <w:u w:val="single"/>
        </w:rPr>
        <w:t xml:space="preserve">Such </w:t>
      </w:r>
      <w:r w:rsidR="000923B6" w:rsidRPr="008E489B">
        <w:rPr>
          <w:u w:val="single"/>
        </w:rPr>
        <w:t>means</w:t>
      </w:r>
      <w:r w:rsidRPr="008E489B">
        <w:rPr>
          <w:u w:val="single"/>
        </w:rPr>
        <w:t xml:space="preserve"> may include</w:t>
      </w:r>
      <w:r w:rsidR="000923B6" w:rsidRPr="008E489B">
        <w:rPr>
          <w:u w:val="single"/>
        </w:rPr>
        <w:t>, but are not limited to,</w:t>
      </w:r>
      <w:r w:rsidRPr="008E489B">
        <w:rPr>
          <w:u w:val="single"/>
        </w:rPr>
        <w:t xml:space="preserve"> </w:t>
      </w:r>
      <w:r w:rsidR="000923B6" w:rsidRPr="008E489B">
        <w:rPr>
          <w:u w:val="single"/>
        </w:rPr>
        <w:t xml:space="preserve">EPA-approved </w:t>
      </w:r>
      <w:r w:rsidR="00B2332C" w:rsidRPr="008E489B">
        <w:rPr>
          <w:u w:val="single"/>
        </w:rPr>
        <w:t>emission modeling system</w:t>
      </w:r>
      <w:r w:rsidR="0062147C" w:rsidRPr="008E489B">
        <w:rPr>
          <w:u w:val="single"/>
        </w:rPr>
        <w:t>s</w:t>
      </w:r>
      <w:r w:rsidR="00B2332C" w:rsidRPr="008E489B">
        <w:rPr>
          <w:u w:val="single"/>
        </w:rPr>
        <w:t xml:space="preserve"> for mobile sources</w:t>
      </w:r>
      <w:r w:rsidR="000923B6" w:rsidRPr="008E489B">
        <w:rPr>
          <w:u w:val="single"/>
        </w:rPr>
        <w:t xml:space="preserve"> (e.g., MOVES) </w:t>
      </w:r>
      <w:r w:rsidR="006C15EB" w:rsidRPr="008E489B">
        <w:rPr>
          <w:u w:val="single"/>
        </w:rPr>
        <w:t>and</w:t>
      </w:r>
      <w:r w:rsidR="000923B6" w:rsidRPr="008E489B">
        <w:rPr>
          <w:u w:val="single"/>
        </w:rPr>
        <w:t xml:space="preserve"> EPA-approved test methods.</w:t>
      </w:r>
      <w:r w:rsidR="00FB5544" w:rsidRPr="008E489B">
        <w:rPr>
          <w:u w:val="single"/>
        </w:rPr>
        <w:t xml:space="preserve"> </w:t>
      </w:r>
    </w:p>
    <w:p w:rsidR="005D68F8" w:rsidRPr="008E489B" w:rsidRDefault="005D68F8" w:rsidP="005D68F8">
      <w:pPr>
        <w:tabs>
          <w:tab w:val="left" w:pos="2160"/>
        </w:tabs>
        <w:autoSpaceDE w:val="0"/>
        <w:autoSpaceDN w:val="0"/>
        <w:adjustRightInd w:val="0"/>
        <w:rPr>
          <w:u w:val="single"/>
        </w:rPr>
      </w:pPr>
    </w:p>
    <w:p w:rsidR="00D1374D" w:rsidRPr="008E489B" w:rsidRDefault="005D68F8" w:rsidP="005D68F8">
      <w:pPr>
        <w:tabs>
          <w:tab w:val="left" w:pos="2160"/>
        </w:tabs>
        <w:autoSpaceDE w:val="0"/>
        <w:autoSpaceDN w:val="0"/>
        <w:adjustRightInd w:val="0"/>
        <w:ind w:firstLine="1440"/>
        <w:rPr>
          <w:u w:val="single"/>
        </w:rPr>
      </w:pPr>
      <w:r w:rsidRPr="008E489B">
        <w:tab/>
      </w:r>
      <w:r w:rsidRPr="008E489B">
        <w:rPr>
          <w:u w:val="single"/>
        </w:rPr>
        <w:t>a.</w:t>
      </w:r>
      <w:r w:rsidRPr="008E489B">
        <w:rPr>
          <w:u w:val="single"/>
        </w:rPr>
        <w:tab/>
      </w:r>
      <w:r w:rsidR="00D1374D" w:rsidRPr="008E489B">
        <w:rPr>
          <w:u w:val="single"/>
        </w:rPr>
        <w:t xml:space="preserve">Actual emissions </w:t>
      </w:r>
      <w:r w:rsidR="00D91BE1" w:rsidRPr="008E489B">
        <w:rPr>
          <w:u w:val="single"/>
        </w:rPr>
        <w:t xml:space="preserve">shall not be based on a rate which </w:t>
      </w:r>
      <w:r w:rsidR="00D1374D" w:rsidRPr="008E489B">
        <w:rPr>
          <w:u w:val="single"/>
        </w:rPr>
        <w:t>exceed</w:t>
      </w:r>
      <w:r w:rsidR="00D91BE1" w:rsidRPr="008E489B">
        <w:rPr>
          <w:u w:val="single"/>
        </w:rPr>
        <w:t>s</w:t>
      </w:r>
      <w:r w:rsidR="00D1374D" w:rsidRPr="008E489B">
        <w:rPr>
          <w:u w:val="single"/>
        </w:rPr>
        <w:t xml:space="preserve"> the emission standard to which the mobile source is subject or the emission performance standard to which the mobile source is certified</w:t>
      </w:r>
      <w:r w:rsidR="00C9124E" w:rsidRPr="008E489B">
        <w:rPr>
          <w:u w:val="single"/>
        </w:rPr>
        <w:t>, as applicable</w:t>
      </w:r>
      <w:r w:rsidR="00D1374D" w:rsidRPr="008E489B">
        <w:rPr>
          <w:u w:val="single"/>
        </w:rPr>
        <w:t>.</w:t>
      </w:r>
    </w:p>
    <w:p w:rsidR="00E044D2" w:rsidRPr="008E489B" w:rsidRDefault="00E044D2" w:rsidP="00E044D2">
      <w:pPr>
        <w:tabs>
          <w:tab w:val="left" w:pos="2160"/>
        </w:tabs>
        <w:autoSpaceDE w:val="0"/>
        <w:autoSpaceDN w:val="0"/>
        <w:adjustRightInd w:val="0"/>
        <w:rPr>
          <w:u w:val="single"/>
        </w:rPr>
      </w:pPr>
    </w:p>
    <w:p w:rsidR="00D1374D" w:rsidRPr="008E489B" w:rsidRDefault="00E044D2" w:rsidP="00E044D2">
      <w:pPr>
        <w:tabs>
          <w:tab w:val="left" w:pos="2160"/>
        </w:tabs>
        <w:autoSpaceDE w:val="0"/>
        <w:autoSpaceDN w:val="0"/>
        <w:adjustRightInd w:val="0"/>
        <w:rPr>
          <w:u w:val="single"/>
        </w:rPr>
      </w:pPr>
      <w:r w:rsidRPr="008E489B">
        <w:tab/>
      </w:r>
      <w:r w:rsidRPr="008E489B">
        <w:rPr>
          <w:u w:val="single"/>
        </w:rPr>
        <w:t>b.</w:t>
      </w:r>
      <w:r w:rsidRPr="008E489B">
        <w:rPr>
          <w:u w:val="single"/>
        </w:rPr>
        <w:tab/>
        <w:t xml:space="preserve">Actual emissions </w:t>
      </w:r>
      <w:r w:rsidR="004C0ECF" w:rsidRPr="008E489B">
        <w:rPr>
          <w:u w:val="single"/>
        </w:rPr>
        <w:t xml:space="preserve">shall exclude any emissions </w:t>
      </w:r>
      <w:r w:rsidRPr="008E489B">
        <w:rPr>
          <w:u w:val="single"/>
        </w:rPr>
        <w:t xml:space="preserve">realized when the mobile source was operating outside </w:t>
      </w:r>
      <w:r w:rsidR="004C0ECF" w:rsidRPr="008E489B">
        <w:rPr>
          <w:u w:val="single"/>
        </w:rPr>
        <w:t>of the ozone nonattainment area</w:t>
      </w:r>
      <w:r w:rsidR="00BF3076" w:rsidRPr="008E489B">
        <w:rPr>
          <w:u w:val="single"/>
        </w:rPr>
        <w:t xml:space="preserve"> during the baseline period.</w:t>
      </w:r>
    </w:p>
    <w:p w:rsidR="00E044D2" w:rsidRPr="008E489B" w:rsidRDefault="00E044D2" w:rsidP="005D68F8">
      <w:pPr>
        <w:tabs>
          <w:tab w:val="left" w:pos="2160"/>
        </w:tabs>
        <w:autoSpaceDE w:val="0"/>
        <w:autoSpaceDN w:val="0"/>
        <w:adjustRightInd w:val="0"/>
        <w:rPr>
          <w:u w:val="single"/>
        </w:rPr>
      </w:pPr>
    </w:p>
    <w:p w:rsidR="005D68F8" w:rsidRPr="008E489B" w:rsidRDefault="00E044D2" w:rsidP="008B6199">
      <w:pPr>
        <w:tabs>
          <w:tab w:val="left" w:pos="2160"/>
        </w:tabs>
        <w:autoSpaceDE w:val="0"/>
        <w:autoSpaceDN w:val="0"/>
        <w:adjustRightInd w:val="0"/>
        <w:ind w:firstLine="2160"/>
        <w:rPr>
          <w:u w:val="single"/>
        </w:rPr>
      </w:pPr>
      <w:r w:rsidRPr="008E489B">
        <w:rPr>
          <w:u w:val="single"/>
        </w:rPr>
        <w:lastRenderedPageBreak/>
        <w:t>c</w:t>
      </w:r>
      <w:r w:rsidR="005D68F8" w:rsidRPr="008E489B">
        <w:rPr>
          <w:u w:val="single"/>
        </w:rPr>
        <w:t>.</w:t>
      </w:r>
      <w:r w:rsidR="005D68F8" w:rsidRPr="008E489B">
        <w:rPr>
          <w:u w:val="single"/>
        </w:rPr>
        <w:tab/>
        <w:t>The applicant shall provide sufficient documentation to su</w:t>
      </w:r>
      <w:r w:rsidR="00D46AFB" w:rsidRPr="008E489B">
        <w:rPr>
          <w:u w:val="single"/>
        </w:rPr>
        <w:t>bstantiate</w:t>
      </w:r>
      <w:r w:rsidR="005D68F8" w:rsidRPr="008E489B">
        <w:rPr>
          <w:u w:val="single"/>
        </w:rPr>
        <w:t xml:space="preserve"> the </w:t>
      </w:r>
      <w:r w:rsidR="00AE1EC5" w:rsidRPr="008E489B">
        <w:rPr>
          <w:u w:val="single"/>
        </w:rPr>
        <w:t xml:space="preserve">operational locations and </w:t>
      </w:r>
      <w:r w:rsidR="005D68F8" w:rsidRPr="008E489B">
        <w:rPr>
          <w:u w:val="single"/>
        </w:rPr>
        <w:t>utiliz</w:t>
      </w:r>
      <w:r w:rsidR="008B6199" w:rsidRPr="008E489B">
        <w:rPr>
          <w:u w:val="single"/>
        </w:rPr>
        <w:t xml:space="preserve">ation rate of the mobile source </w:t>
      </w:r>
      <w:r w:rsidR="00581C81" w:rsidRPr="008E489B">
        <w:rPr>
          <w:u w:val="single"/>
        </w:rPr>
        <w:t>during</w:t>
      </w:r>
      <w:r w:rsidR="00620744" w:rsidRPr="008E489B">
        <w:rPr>
          <w:u w:val="single"/>
        </w:rPr>
        <w:t xml:space="preserve"> the baseline period.</w:t>
      </w:r>
    </w:p>
    <w:p w:rsidR="00AE1EC5" w:rsidRPr="008E489B" w:rsidRDefault="00AE1EC5" w:rsidP="005D68F8">
      <w:pPr>
        <w:tabs>
          <w:tab w:val="left" w:pos="2160"/>
        </w:tabs>
        <w:autoSpaceDE w:val="0"/>
        <w:autoSpaceDN w:val="0"/>
        <w:adjustRightInd w:val="0"/>
        <w:rPr>
          <w:u w:val="single"/>
        </w:rPr>
      </w:pPr>
    </w:p>
    <w:p w:rsidR="0024578F" w:rsidRPr="008E489B" w:rsidRDefault="005F5C54" w:rsidP="00D32975">
      <w:pPr>
        <w:pStyle w:val="Section"/>
        <w:tabs>
          <w:tab w:val="clear" w:pos="180"/>
          <w:tab w:val="clear" w:pos="360"/>
          <w:tab w:val="clear" w:pos="720"/>
        </w:tabs>
        <w:spacing w:after="0" w:line="240" w:lineRule="auto"/>
        <w:ind w:left="0" w:firstLine="0"/>
        <w:rPr>
          <w:b w:val="0"/>
          <w:sz w:val="24"/>
          <w:szCs w:val="24"/>
          <w:u w:val="single"/>
        </w:rPr>
      </w:pPr>
      <w:r w:rsidRPr="008E489B">
        <w:rPr>
          <w:b w:val="0"/>
          <w:sz w:val="24"/>
          <w:szCs w:val="24"/>
        </w:rPr>
        <w:tab/>
      </w:r>
      <w:r w:rsidRPr="008E489B">
        <w:rPr>
          <w:b w:val="0"/>
          <w:sz w:val="24"/>
          <w:szCs w:val="24"/>
        </w:rPr>
        <w:tab/>
      </w:r>
      <w:r w:rsidRPr="008E489B">
        <w:rPr>
          <w:b w:val="0"/>
          <w:sz w:val="24"/>
          <w:szCs w:val="24"/>
        </w:rPr>
        <w:tab/>
      </w:r>
      <w:r w:rsidRPr="008E489B">
        <w:rPr>
          <w:b w:val="0"/>
          <w:sz w:val="24"/>
          <w:szCs w:val="24"/>
        </w:rPr>
        <w:tab/>
      </w:r>
      <w:r w:rsidR="00657DC4" w:rsidRPr="008E489B">
        <w:rPr>
          <w:b w:val="0"/>
          <w:sz w:val="24"/>
          <w:szCs w:val="24"/>
          <w:u w:val="single"/>
        </w:rPr>
        <w:t>2.</w:t>
      </w:r>
      <w:r w:rsidR="00657DC4" w:rsidRPr="008E489B">
        <w:rPr>
          <w:b w:val="0"/>
          <w:sz w:val="24"/>
          <w:szCs w:val="24"/>
          <w:u w:val="single"/>
        </w:rPr>
        <w:tab/>
      </w:r>
      <w:r w:rsidRPr="008E489B">
        <w:rPr>
          <w:b w:val="0"/>
          <w:sz w:val="24"/>
          <w:szCs w:val="24"/>
          <w:u w:val="single"/>
        </w:rPr>
        <w:tab/>
      </w:r>
      <w:r w:rsidRPr="008E489B">
        <w:rPr>
          <w:b w:val="0"/>
          <w:sz w:val="24"/>
          <w:szCs w:val="24"/>
          <w:u w:val="single"/>
        </w:rPr>
        <w:tab/>
      </w:r>
      <w:r w:rsidR="00770762" w:rsidRPr="008E489B">
        <w:rPr>
          <w:b w:val="0"/>
          <w:sz w:val="24"/>
          <w:szCs w:val="24"/>
          <w:u w:val="single"/>
        </w:rPr>
        <w:t>Calculate projected emissions</w:t>
      </w:r>
      <w:r w:rsidRPr="008E489B">
        <w:rPr>
          <w:b w:val="0"/>
          <w:sz w:val="24"/>
          <w:szCs w:val="24"/>
          <w:u w:val="single"/>
        </w:rPr>
        <w:t xml:space="preserve">. Projected emissions shall be based on the highest anticipated </w:t>
      </w:r>
      <w:r w:rsidR="00DF62E2" w:rsidRPr="008E489B">
        <w:rPr>
          <w:b w:val="0"/>
          <w:sz w:val="24"/>
          <w:szCs w:val="24"/>
          <w:u w:val="single"/>
        </w:rPr>
        <w:t xml:space="preserve">annual </w:t>
      </w:r>
      <w:r w:rsidRPr="008E489B">
        <w:rPr>
          <w:b w:val="0"/>
          <w:sz w:val="24"/>
          <w:szCs w:val="24"/>
          <w:u w:val="single"/>
        </w:rPr>
        <w:t>utilization of the modif</w:t>
      </w:r>
      <w:r w:rsidR="00D1374D" w:rsidRPr="008E489B">
        <w:rPr>
          <w:b w:val="0"/>
          <w:sz w:val="24"/>
          <w:szCs w:val="24"/>
          <w:u w:val="single"/>
        </w:rPr>
        <w:t>ied or substitute mobile source</w:t>
      </w:r>
      <w:r w:rsidRPr="008E489B">
        <w:rPr>
          <w:b w:val="0"/>
          <w:sz w:val="24"/>
          <w:szCs w:val="24"/>
          <w:u w:val="single"/>
        </w:rPr>
        <w:t xml:space="preserve"> after the emission reduction strategy has been put in place.</w:t>
      </w:r>
    </w:p>
    <w:p w:rsidR="008F6372" w:rsidRPr="008E489B" w:rsidRDefault="008F6372" w:rsidP="00D32975">
      <w:pPr>
        <w:pStyle w:val="Section"/>
        <w:tabs>
          <w:tab w:val="clear" w:pos="180"/>
          <w:tab w:val="clear" w:pos="360"/>
          <w:tab w:val="clear" w:pos="720"/>
        </w:tabs>
        <w:spacing w:after="0" w:line="240" w:lineRule="auto"/>
        <w:ind w:left="0" w:firstLine="0"/>
        <w:rPr>
          <w:b w:val="0"/>
          <w:sz w:val="24"/>
          <w:szCs w:val="24"/>
          <w:u w:val="single"/>
        </w:rPr>
      </w:pPr>
    </w:p>
    <w:p w:rsidR="000C059B" w:rsidRPr="008E489B" w:rsidRDefault="008F6372" w:rsidP="008F6372">
      <w:pPr>
        <w:pStyle w:val="Section"/>
        <w:tabs>
          <w:tab w:val="clear" w:pos="180"/>
          <w:tab w:val="clear" w:pos="360"/>
          <w:tab w:val="clear" w:pos="720"/>
          <w:tab w:val="clear" w:pos="2340"/>
          <w:tab w:val="clear" w:pos="2520"/>
          <w:tab w:val="clear" w:pos="2700"/>
        </w:tabs>
        <w:spacing w:after="0" w:line="240" w:lineRule="auto"/>
        <w:ind w:left="0" w:firstLine="2160"/>
        <w:rPr>
          <w:b w:val="0"/>
          <w:sz w:val="24"/>
          <w:szCs w:val="24"/>
          <w:u w:val="single"/>
        </w:rPr>
      </w:pPr>
      <w:r w:rsidRPr="008E489B">
        <w:rPr>
          <w:b w:val="0"/>
          <w:sz w:val="24"/>
          <w:szCs w:val="24"/>
          <w:u w:val="single"/>
        </w:rPr>
        <w:t>a.</w:t>
      </w:r>
      <w:r w:rsidRPr="008E489B">
        <w:rPr>
          <w:b w:val="0"/>
          <w:sz w:val="24"/>
          <w:szCs w:val="24"/>
          <w:u w:val="single"/>
        </w:rPr>
        <w:tab/>
      </w:r>
      <w:r w:rsidR="00F00273" w:rsidRPr="008E489B">
        <w:rPr>
          <w:b w:val="0"/>
          <w:sz w:val="24"/>
          <w:szCs w:val="24"/>
          <w:u w:val="single"/>
        </w:rPr>
        <w:t>Projected emissions shall not be based on a utilization rate less</w:t>
      </w:r>
      <w:r w:rsidRPr="008E489B">
        <w:rPr>
          <w:b w:val="0"/>
          <w:sz w:val="24"/>
          <w:szCs w:val="24"/>
          <w:u w:val="single"/>
        </w:rPr>
        <w:t xml:space="preserve"> than that realized </w:t>
      </w:r>
      <w:r w:rsidR="003E166D" w:rsidRPr="008E489B">
        <w:rPr>
          <w:b w:val="0"/>
          <w:sz w:val="24"/>
          <w:szCs w:val="24"/>
          <w:u w:val="single"/>
        </w:rPr>
        <w:t xml:space="preserve">by the mobile source during the year of the baseline period </w:t>
      </w:r>
      <w:r w:rsidR="00107DD3" w:rsidRPr="008E489B">
        <w:rPr>
          <w:b w:val="0"/>
          <w:sz w:val="24"/>
          <w:szCs w:val="24"/>
          <w:u w:val="single"/>
        </w:rPr>
        <w:t>in which its utilization was higher.</w:t>
      </w:r>
    </w:p>
    <w:p w:rsidR="007742C0" w:rsidRPr="008E489B" w:rsidRDefault="007742C0" w:rsidP="00D32975">
      <w:pPr>
        <w:tabs>
          <w:tab w:val="left" w:pos="2160"/>
        </w:tabs>
        <w:autoSpaceDE w:val="0"/>
        <w:autoSpaceDN w:val="0"/>
        <w:adjustRightInd w:val="0"/>
        <w:rPr>
          <w:u w:val="single"/>
        </w:rPr>
      </w:pPr>
    </w:p>
    <w:p w:rsidR="008F6372" w:rsidRPr="008E489B" w:rsidRDefault="008F6372" w:rsidP="008F6372">
      <w:pPr>
        <w:tabs>
          <w:tab w:val="left" w:pos="2160"/>
        </w:tabs>
        <w:autoSpaceDE w:val="0"/>
        <w:autoSpaceDN w:val="0"/>
        <w:adjustRightInd w:val="0"/>
        <w:ind w:firstLine="2160"/>
        <w:rPr>
          <w:u w:val="single"/>
        </w:rPr>
      </w:pPr>
      <w:r w:rsidRPr="008E489B">
        <w:rPr>
          <w:u w:val="single"/>
        </w:rPr>
        <w:t>b.</w:t>
      </w:r>
      <w:r w:rsidRPr="008E489B">
        <w:rPr>
          <w:u w:val="single"/>
        </w:rPr>
        <w:tab/>
        <w:t>Projected emissions shall not exclude periods during which the modified or substitute mobile source is anticipated to operate outside of the ozone nonattainment area.</w:t>
      </w:r>
    </w:p>
    <w:p w:rsidR="007E5220" w:rsidRPr="008E489B" w:rsidRDefault="007E5220" w:rsidP="00DF62E2">
      <w:pPr>
        <w:tabs>
          <w:tab w:val="left" w:pos="0"/>
          <w:tab w:val="left" w:pos="2160"/>
        </w:tabs>
        <w:autoSpaceDE w:val="0"/>
        <w:autoSpaceDN w:val="0"/>
        <w:adjustRightInd w:val="0"/>
        <w:rPr>
          <w:u w:val="single"/>
        </w:rPr>
      </w:pPr>
    </w:p>
    <w:p w:rsidR="00D1374D" w:rsidRPr="008E489B" w:rsidRDefault="007C3646" w:rsidP="00D32975">
      <w:pPr>
        <w:tabs>
          <w:tab w:val="left" w:pos="0"/>
          <w:tab w:val="left" w:pos="2160"/>
        </w:tabs>
        <w:autoSpaceDE w:val="0"/>
        <w:autoSpaceDN w:val="0"/>
        <w:adjustRightInd w:val="0"/>
        <w:ind w:firstLine="1440"/>
        <w:rPr>
          <w:u w:val="single"/>
        </w:rPr>
      </w:pPr>
      <w:r w:rsidRPr="008E489B">
        <w:rPr>
          <w:u w:val="single"/>
        </w:rPr>
        <w:t>3.</w:t>
      </w:r>
      <w:r w:rsidRPr="008E489B">
        <w:rPr>
          <w:u w:val="single"/>
        </w:rPr>
        <w:tab/>
        <w:t>The surplus emission</w:t>
      </w:r>
      <w:r w:rsidR="00D1374D" w:rsidRPr="008E489B">
        <w:rPr>
          <w:u w:val="single"/>
        </w:rPr>
        <w:t xml:space="preserve"> reduction shall be calculated using the following equation:</w:t>
      </w:r>
    </w:p>
    <w:p w:rsidR="00D1374D" w:rsidRPr="008E489B" w:rsidRDefault="00D1374D" w:rsidP="00D32975">
      <w:pPr>
        <w:tabs>
          <w:tab w:val="left" w:pos="0"/>
          <w:tab w:val="left" w:pos="2160"/>
        </w:tabs>
        <w:autoSpaceDE w:val="0"/>
        <w:autoSpaceDN w:val="0"/>
        <w:adjustRightInd w:val="0"/>
      </w:pPr>
    </w:p>
    <w:tbl>
      <w:tblPr>
        <w:tblW w:w="8156" w:type="dxa"/>
        <w:jc w:val="center"/>
        <w:tblLook w:val="04A0" w:firstRow="1" w:lastRow="0" w:firstColumn="1" w:lastColumn="0" w:noHBand="0" w:noVBand="1"/>
      </w:tblPr>
      <w:tblGrid>
        <w:gridCol w:w="1008"/>
        <w:gridCol w:w="236"/>
        <w:gridCol w:w="6912"/>
      </w:tblGrid>
      <w:tr w:rsidR="00D32975" w:rsidRPr="008E489B" w:rsidTr="00D32975">
        <w:trPr>
          <w:trHeight w:val="288"/>
          <w:jc w:val="center"/>
        </w:trPr>
        <w:tc>
          <w:tcPr>
            <w:tcW w:w="1008" w:type="dxa"/>
            <w:vMerge w:val="restart"/>
            <w:vAlign w:val="center"/>
          </w:tcPr>
          <w:p w:rsidR="00D32975" w:rsidRPr="008E489B" w:rsidRDefault="00D32975" w:rsidP="00D32975">
            <w:pPr>
              <w:tabs>
                <w:tab w:val="left" w:pos="1332"/>
              </w:tabs>
              <w:ind w:left="-108" w:right="-108"/>
              <w:jc w:val="center"/>
              <w:rPr>
                <w:u w:val="single"/>
              </w:rPr>
            </w:pPr>
            <w:r w:rsidRPr="008E489B">
              <w:rPr>
                <w:u w:val="single"/>
              </w:rPr>
              <w:t>ERC =</w:t>
            </w:r>
          </w:p>
        </w:tc>
        <w:tc>
          <w:tcPr>
            <w:tcW w:w="236" w:type="dxa"/>
            <w:vMerge w:val="restart"/>
            <w:vAlign w:val="center"/>
          </w:tcPr>
          <w:p w:rsidR="00D32975" w:rsidRPr="008E489B" w:rsidRDefault="00D32975" w:rsidP="00D32975">
            <w:pPr>
              <w:jc w:val="center"/>
              <w:rPr>
                <w:u w:val="single"/>
              </w:rPr>
            </w:pPr>
          </w:p>
        </w:tc>
        <w:tc>
          <w:tcPr>
            <w:tcW w:w="6912" w:type="dxa"/>
            <w:tcBorders>
              <w:bottom w:val="single" w:sz="4" w:space="0" w:color="auto"/>
            </w:tcBorders>
            <w:vAlign w:val="center"/>
          </w:tcPr>
          <w:p w:rsidR="00D32975" w:rsidRPr="008E489B" w:rsidRDefault="00D32975" w:rsidP="00D32975">
            <w:pPr>
              <w:ind w:left="-130" w:right="-115"/>
              <w:jc w:val="center"/>
              <w:rPr>
                <w:u w:val="single"/>
              </w:rPr>
            </w:pPr>
            <w:r w:rsidRPr="008E489B">
              <w:rPr>
                <w:u w:val="single"/>
              </w:rPr>
              <w:t>(Actual Emissions During the Baseline Period - Projected Emissions)</w:t>
            </w:r>
          </w:p>
        </w:tc>
      </w:tr>
      <w:tr w:rsidR="00D32975" w:rsidRPr="008E489B" w:rsidTr="00D32975">
        <w:trPr>
          <w:trHeight w:val="288"/>
          <w:jc w:val="center"/>
        </w:trPr>
        <w:tc>
          <w:tcPr>
            <w:tcW w:w="1008" w:type="dxa"/>
            <w:vMerge/>
            <w:vAlign w:val="center"/>
          </w:tcPr>
          <w:p w:rsidR="00D32975" w:rsidRPr="008E489B" w:rsidRDefault="00D32975" w:rsidP="00D32975">
            <w:pPr>
              <w:jc w:val="center"/>
              <w:rPr>
                <w:u w:val="single"/>
              </w:rPr>
            </w:pPr>
          </w:p>
        </w:tc>
        <w:tc>
          <w:tcPr>
            <w:tcW w:w="236" w:type="dxa"/>
            <w:vMerge/>
            <w:vAlign w:val="center"/>
          </w:tcPr>
          <w:p w:rsidR="00D32975" w:rsidRPr="008E489B" w:rsidRDefault="00D32975" w:rsidP="00D32975">
            <w:pPr>
              <w:jc w:val="center"/>
              <w:rPr>
                <w:u w:val="single"/>
              </w:rPr>
            </w:pPr>
          </w:p>
        </w:tc>
        <w:tc>
          <w:tcPr>
            <w:tcW w:w="6912" w:type="dxa"/>
            <w:tcBorders>
              <w:top w:val="single" w:sz="4" w:space="0" w:color="auto"/>
            </w:tcBorders>
            <w:vAlign w:val="center"/>
          </w:tcPr>
          <w:p w:rsidR="00D32975" w:rsidRPr="008E489B" w:rsidRDefault="00D32975" w:rsidP="00D32975">
            <w:pPr>
              <w:ind w:left="-130" w:right="-115"/>
              <w:jc w:val="center"/>
              <w:rPr>
                <w:u w:val="single"/>
              </w:rPr>
            </w:pPr>
            <w:r w:rsidRPr="008E489B">
              <w:rPr>
                <w:u w:val="single"/>
              </w:rPr>
              <w:t>1.2</w:t>
            </w:r>
          </w:p>
        </w:tc>
      </w:tr>
    </w:tbl>
    <w:p w:rsidR="00223DF6" w:rsidRPr="008E489B" w:rsidRDefault="00223DF6" w:rsidP="00223DF6">
      <w:pPr>
        <w:pStyle w:val="Section"/>
        <w:tabs>
          <w:tab w:val="clear" w:pos="180"/>
          <w:tab w:val="clear" w:pos="360"/>
          <w:tab w:val="clear" w:pos="720"/>
          <w:tab w:val="clear" w:pos="900"/>
          <w:tab w:val="clear" w:pos="1080"/>
          <w:tab w:val="clear" w:pos="1260"/>
        </w:tabs>
        <w:spacing w:after="0" w:line="240" w:lineRule="auto"/>
        <w:rPr>
          <w:b w:val="0"/>
          <w:sz w:val="24"/>
          <w:szCs w:val="24"/>
        </w:rPr>
      </w:pPr>
    </w:p>
    <w:p w:rsidR="00223DF6" w:rsidRPr="008E489B" w:rsidRDefault="00223DF6" w:rsidP="00223DF6">
      <w:pPr>
        <w:tabs>
          <w:tab w:val="left" w:pos="720"/>
        </w:tabs>
        <w:autoSpaceDE w:val="0"/>
        <w:autoSpaceDN w:val="0"/>
        <w:adjustRightInd w:val="0"/>
        <w:rPr>
          <w:u w:val="single"/>
        </w:rPr>
      </w:pPr>
      <w:r w:rsidRPr="008E489B">
        <w:tab/>
      </w:r>
      <w:r w:rsidRPr="008E489B">
        <w:rPr>
          <w:u w:val="single"/>
        </w:rPr>
        <w:t>C</w:t>
      </w:r>
      <w:r w:rsidR="00AF6EFF" w:rsidRPr="008E489B">
        <w:rPr>
          <w:u w:val="single"/>
        </w:rPr>
        <w:t>.</w:t>
      </w:r>
      <w:r w:rsidR="00AF6EFF" w:rsidRPr="008E489B">
        <w:rPr>
          <w:u w:val="single"/>
        </w:rPr>
        <w:tab/>
        <w:t xml:space="preserve">Permanent, Quantifiable, </w:t>
      </w:r>
      <w:r w:rsidRPr="008E489B">
        <w:rPr>
          <w:u w:val="single"/>
        </w:rPr>
        <w:t>and Enforceable</w:t>
      </w:r>
    </w:p>
    <w:p w:rsidR="00982C4B" w:rsidRPr="008E489B" w:rsidRDefault="00982C4B" w:rsidP="004B0A24">
      <w:pPr>
        <w:tabs>
          <w:tab w:val="left" w:pos="1440"/>
          <w:tab w:val="left" w:pos="2160"/>
        </w:tabs>
        <w:autoSpaceDE w:val="0"/>
        <w:autoSpaceDN w:val="0"/>
        <w:adjustRightInd w:val="0"/>
      </w:pPr>
    </w:p>
    <w:p w:rsidR="007500A2" w:rsidRPr="008E489B" w:rsidRDefault="004B0A24" w:rsidP="00BC6267">
      <w:pPr>
        <w:tabs>
          <w:tab w:val="left" w:pos="1440"/>
          <w:tab w:val="left" w:pos="2160"/>
        </w:tabs>
        <w:autoSpaceDE w:val="0"/>
        <w:autoSpaceDN w:val="0"/>
        <w:adjustRightInd w:val="0"/>
        <w:ind w:firstLine="1440"/>
        <w:rPr>
          <w:u w:val="single"/>
        </w:rPr>
      </w:pPr>
      <w:r w:rsidRPr="008E489B">
        <w:rPr>
          <w:u w:val="single"/>
        </w:rPr>
        <w:t>1.</w:t>
      </w:r>
      <w:r w:rsidRPr="008E489B">
        <w:rPr>
          <w:u w:val="single"/>
        </w:rPr>
        <w:tab/>
      </w:r>
      <w:r w:rsidR="00982C4B" w:rsidRPr="008E489B">
        <w:rPr>
          <w:u w:val="single"/>
        </w:rPr>
        <w:t xml:space="preserve">The owner </w:t>
      </w:r>
      <w:r w:rsidR="0015596A" w:rsidRPr="008E489B">
        <w:rPr>
          <w:u w:val="single"/>
        </w:rPr>
        <w:t xml:space="preserve">or operator </w:t>
      </w:r>
      <w:r w:rsidR="008C4659" w:rsidRPr="008E489B">
        <w:rPr>
          <w:u w:val="single"/>
        </w:rPr>
        <w:t>shall</w:t>
      </w:r>
      <w:r w:rsidR="00982C4B" w:rsidRPr="008E489B">
        <w:rPr>
          <w:u w:val="single"/>
        </w:rPr>
        <w:t xml:space="preserve"> operate and maintain the modified or substitute mobile source in accordance with the manufacturer’s emission-related operation and maintenance instructions.</w:t>
      </w:r>
      <w:r w:rsidR="0015596A" w:rsidRPr="008E489B">
        <w:rPr>
          <w:u w:val="single"/>
        </w:rPr>
        <w:t xml:space="preserve"> </w:t>
      </w:r>
      <w:r w:rsidR="007500A2" w:rsidRPr="008E489B">
        <w:rPr>
          <w:u w:val="single"/>
        </w:rPr>
        <w:t xml:space="preserve">Records of maintenance activities shall be </w:t>
      </w:r>
      <w:r w:rsidR="0019331E" w:rsidRPr="008E489B">
        <w:rPr>
          <w:u w:val="single"/>
        </w:rPr>
        <w:t>re</w:t>
      </w:r>
      <w:r w:rsidR="0015596A" w:rsidRPr="008E489B">
        <w:rPr>
          <w:u w:val="single"/>
        </w:rPr>
        <w:t xml:space="preserve">tained </w:t>
      </w:r>
      <w:r w:rsidR="00252B85" w:rsidRPr="008E489B">
        <w:rPr>
          <w:highlight w:val="yellow"/>
          <w:u w:val="single"/>
        </w:rPr>
        <w:t xml:space="preserve">for the life of the source </w:t>
      </w:r>
      <w:r w:rsidR="008A4F8E" w:rsidRPr="008E489B">
        <w:rPr>
          <w:u w:val="single"/>
        </w:rPr>
        <w:t xml:space="preserve">at a location approved by the department </w:t>
      </w:r>
      <w:r w:rsidR="0015596A" w:rsidRPr="008E489B">
        <w:rPr>
          <w:u w:val="single"/>
        </w:rPr>
        <w:t>and made available for inspection upon request.</w:t>
      </w:r>
    </w:p>
    <w:p w:rsidR="00BC6267" w:rsidRPr="008E489B" w:rsidRDefault="00BC6267" w:rsidP="00BC6267">
      <w:pPr>
        <w:tabs>
          <w:tab w:val="left" w:pos="1440"/>
          <w:tab w:val="left" w:pos="2160"/>
        </w:tabs>
        <w:autoSpaceDE w:val="0"/>
        <w:autoSpaceDN w:val="0"/>
        <w:adjustRightInd w:val="0"/>
        <w:rPr>
          <w:u w:val="single"/>
        </w:rPr>
      </w:pPr>
    </w:p>
    <w:p w:rsidR="00BC6267" w:rsidRPr="008E489B" w:rsidRDefault="004B0A24" w:rsidP="00BC6267">
      <w:pPr>
        <w:tabs>
          <w:tab w:val="left" w:pos="1440"/>
          <w:tab w:val="left" w:pos="2160"/>
        </w:tabs>
        <w:autoSpaceDE w:val="0"/>
        <w:autoSpaceDN w:val="0"/>
        <w:adjustRightInd w:val="0"/>
        <w:ind w:firstLine="1440"/>
        <w:rPr>
          <w:u w:val="single"/>
        </w:rPr>
      </w:pPr>
      <w:r w:rsidRPr="008E489B">
        <w:rPr>
          <w:u w:val="single"/>
        </w:rPr>
        <w:t>2.</w:t>
      </w:r>
      <w:r w:rsidRPr="008E489B">
        <w:rPr>
          <w:u w:val="single"/>
        </w:rPr>
        <w:tab/>
      </w:r>
      <w:r w:rsidR="00F15A1C" w:rsidRPr="008E489B">
        <w:rPr>
          <w:u w:val="single"/>
        </w:rPr>
        <w:t>A substitute mobile source</w:t>
      </w:r>
      <w:r w:rsidR="007500A2" w:rsidRPr="008E489B">
        <w:rPr>
          <w:u w:val="single"/>
        </w:rPr>
        <w:t xml:space="preserve"> shall </w:t>
      </w:r>
      <w:r w:rsidR="00F15A1C" w:rsidRPr="008E489B">
        <w:rPr>
          <w:u w:val="single"/>
        </w:rPr>
        <w:t xml:space="preserve">be certified </w:t>
      </w:r>
      <w:r w:rsidR="004956C2" w:rsidRPr="008E489B">
        <w:rPr>
          <w:u w:val="single"/>
        </w:rPr>
        <w:t>to meet</w:t>
      </w:r>
      <w:r w:rsidR="00F15A1C" w:rsidRPr="008E489B">
        <w:rPr>
          <w:u w:val="single"/>
        </w:rPr>
        <w:t xml:space="preserve"> </w:t>
      </w:r>
      <w:r w:rsidR="007500A2" w:rsidRPr="008E489B">
        <w:rPr>
          <w:u w:val="single"/>
        </w:rPr>
        <w:t xml:space="preserve">applicable federal exhaust </w:t>
      </w:r>
      <w:r w:rsidR="00F15A1C" w:rsidRPr="008E489B">
        <w:rPr>
          <w:u w:val="single"/>
        </w:rPr>
        <w:t xml:space="preserve">and evaporative </w:t>
      </w:r>
      <w:r w:rsidR="007500A2" w:rsidRPr="008E489B">
        <w:rPr>
          <w:u w:val="single"/>
        </w:rPr>
        <w:t>emission standards.</w:t>
      </w:r>
      <w:r w:rsidR="00BC6267" w:rsidRPr="008E489B">
        <w:rPr>
          <w:u w:val="single"/>
        </w:rPr>
        <w:t xml:space="preserve"> If no federal exhaust emission standards are applicable to the substitute mobile source, the testing requirements of Paragraph C.3 of this Section shall apply.</w:t>
      </w:r>
    </w:p>
    <w:p w:rsidR="00BC6267" w:rsidRPr="008E489B" w:rsidRDefault="00BC6267" w:rsidP="00BC6267">
      <w:pPr>
        <w:tabs>
          <w:tab w:val="left" w:pos="1440"/>
          <w:tab w:val="left" w:pos="2160"/>
        </w:tabs>
        <w:autoSpaceDE w:val="0"/>
        <w:autoSpaceDN w:val="0"/>
        <w:adjustRightInd w:val="0"/>
        <w:rPr>
          <w:u w:val="single"/>
        </w:rPr>
      </w:pPr>
    </w:p>
    <w:p w:rsidR="004B0A24" w:rsidRPr="008E489B" w:rsidRDefault="004B0A24" w:rsidP="008E7657">
      <w:pPr>
        <w:tabs>
          <w:tab w:val="left" w:pos="1440"/>
          <w:tab w:val="left" w:pos="2160"/>
        </w:tabs>
        <w:autoSpaceDE w:val="0"/>
        <w:autoSpaceDN w:val="0"/>
        <w:adjustRightInd w:val="0"/>
        <w:ind w:firstLine="1440"/>
        <w:rPr>
          <w:u w:val="single"/>
        </w:rPr>
      </w:pPr>
      <w:r w:rsidRPr="008E489B">
        <w:rPr>
          <w:u w:val="single"/>
        </w:rPr>
        <w:t>3.</w:t>
      </w:r>
      <w:r w:rsidRPr="008E489B">
        <w:rPr>
          <w:u w:val="single"/>
        </w:rPr>
        <w:tab/>
        <w:t xml:space="preserve">Testing. </w:t>
      </w:r>
      <w:r w:rsidR="00351F14" w:rsidRPr="008E489B">
        <w:rPr>
          <w:u w:val="single"/>
        </w:rPr>
        <w:t>NO</w:t>
      </w:r>
      <w:r w:rsidR="00351F14" w:rsidRPr="008E489B">
        <w:rPr>
          <w:u w:val="single"/>
          <w:vertAlign w:val="subscript"/>
        </w:rPr>
        <w:t>X</w:t>
      </w:r>
      <w:r w:rsidR="00351F14" w:rsidRPr="008E489B">
        <w:rPr>
          <w:u w:val="single"/>
        </w:rPr>
        <w:t xml:space="preserve"> and </w:t>
      </w:r>
      <w:r w:rsidR="00E270B7" w:rsidRPr="008E489B">
        <w:rPr>
          <w:u w:val="single"/>
        </w:rPr>
        <w:t>VOC</w:t>
      </w:r>
      <w:r w:rsidR="00351F14" w:rsidRPr="008E489B">
        <w:rPr>
          <w:u w:val="single"/>
        </w:rPr>
        <w:t xml:space="preserve"> e</w:t>
      </w:r>
      <w:r w:rsidR="00F82760" w:rsidRPr="008E489B">
        <w:rPr>
          <w:u w:val="single"/>
        </w:rPr>
        <w:t xml:space="preserve">missions from </w:t>
      </w:r>
      <w:r w:rsidR="00473A2B" w:rsidRPr="008E489B">
        <w:rPr>
          <w:u w:val="single"/>
        </w:rPr>
        <w:t>a</w:t>
      </w:r>
      <w:r w:rsidR="00F82760" w:rsidRPr="008E489B">
        <w:rPr>
          <w:u w:val="single"/>
        </w:rPr>
        <w:t xml:space="preserve"> modified </w:t>
      </w:r>
      <w:r w:rsidR="00473A2B" w:rsidRPr="008E489B">
        <w:rPr>
          <w:u w:val="single"/>
        </w:rPr>
        <w:t xml:space="preserve">mobile source </w:t>
      </w:r>
      <w:r w:rsidR="008C4659" w:rsidRPr="008E489B">
        <w:rPr>
          <w:u w:val="single"/>
        </w:rPr>
        <w:t>shall</w:t>
      </w:r>
      <w:r w:rsidR="00F82760" w:rsidRPr="008E489B">
        <w:rPr>
          <w:u w:val="single"/>
        </w:rPr>
        <w:t xml:space="preserve"> be verified via EPA-approved test methods</w:t>
      </w:r>
      <w:r w:rsidR="00B248CE" w:rsidRPr="008E489B">
        <w:rPr>
          <w:u w:val="single"/>
        </w:rPr>
        <w:t xml:space="preserve"> in accordance with a protocol approved by the de</w:t>
      </w:r>
      <w:r w:rsidR="008E7657" w:rsidRPr="008E489B">
        <w:rPr>
          <w:u w:val="single"/>
        </w:rPr>
        <w:t>partment</w:t>
      </w:r>
      <w:r w:rsidR="00F82760" w:rsidRPr="008E489B">
        <w:rPr>
          <w:u w:val="single"/>
        </w:rPr>
        <w:t>.</w:t>
      </w:r>
    </w:p>
    <w:p w:rsidR="004B0A24" w:rsidRPr="008E489B" w:rsidRDefault="004B0A24" w:rsidP="00881C56">
      <w:pPr>
        <w:tabs>
          <w:tab w:val="left" w:pos="1440"/>
          <w:tab w:val="left" w:pos="2160"/>
        </w:tabs>
        <w:autoSpaceDE w:val="0"/>
        <w:autoSpaceDN w:val="0"/>
        <w:adjustRightInd w:val="0"/>
      </w:pPr>
    </w:p>
    <w:p w:rsidR="00F82760" w:rsidRPr="008E489B" w:rsidRDefault="004B0A24" w:rsidP="00881C56">
      <w:pPr>
        <w:tabs>
          <w:tab w:val="left" w:pos="1440"/>
          <w:tab w:val="left" w:pos="2160"/>
        </w:tabs>
        <w:autoSpaceDE w:val="0"/>
        <w:autoSpaceDN w:val="0"/>
        <w:adjustRightInd w:val="0"/>
        <w:ind w:firstLine="1440"/>
        <w:rPr>
          <w:u w:val="single"/>
        </w:rPr>
      </w:pPr>
      <w:r w:rsidRPr="008E489B">
        <w:tab/>
      </w:r>
      <w:r w:rsidRPr="008E489B">
        <w:rPr>
          <w:u w:val="single"/>
        </w:rPr>
        <w:t>a.</w:t>
      </w:r>
      <w:r w:rsidRPr="008E489B">
        <w:rPr>
          <w:u w:val="single"/>
        </w:rPr>
        <w:tab/>
      </w:r>
      <w:r w:rsidR="00F82760" w:rsidRPr="008E489B">
        <w:rPr>
          <w:u w:val="single"/>
        </w:rPr>
        <w:t>In the event the emission reduction strategy is applied to a large group of identical or functionally equivalent mobile sources, a subset of the modified or substitute mobile source</w:t>
      </w:r>
      <w:r w:rsidR="0019331E" w:rsidRPr="008E489B">
        <w:rPr>
          <w:u w:val="single"/>
        </w:rPr>
        <w:t>s</w:t>
      </w:r>
      <w:r w:rsidR="00F82760" w:rsidRPr="008E489B">
        <w:rPr>
          <w:u w:val="single"/>
        </w:rPr>
        <w:t xml:space="preserve"> may be tested as approved by the department.</w:t>
      </w:r>
    </w:p>
    <w:p w:rsidR="00F82760" w:rsidRPr="008E489B" w:rsidRDefault="00F82760" w:rsidP="00881C56">
      <w:pPr>
        <w:tabs>
          <w:tab w:val="left" w:pos="1440"/>
          <w:tab w:val="left" w:pos="2160"/>
        </w:tabs>
        <w:autoSpaceDE w:val="0"/>
        <w:autoSpaceDN w:val="0"/>
        <w:adjustRightInd w:val="0"/>
        <w:rPr>
          <w:u w:val="single"/>
        </w:rPr>
      </w:pPr>
    </w:p>
    <w:p w:rsidR="00351F14" w:rsidRPr="008E489B" w:rsidRDefault="004B0A24" w:rsidP="00881C56">
      <w:pPr>
        <w:tabs>
          <w:tab w:val="left" w:pos="1440"/>
          <w:tab w:val="left" w:pos="2160"/>
        </w:tabs>
        <w:autoSpaceDE w:val="0"/>
        <w:autoSpaceDN w:val="0"/>
        <w:adjustRightInd w:val="0"/>
        <w:ind w:firstLine="1440"/>
        <w:rPr>
          <w:u w:val="single"/>
        </w:rPr>
      </w:pPr>
      <w:r w:rsidRPr="008E489B">
        <w:tab/>
      </w:r>
      <w:r w:rsidRPr="008E489B">
        <w:rPr>
          <w:u w:val="single"/>
        </w:rPr>
        <w:t>b.</w:t>
      </w:r>
      <w:r w:rsidRPr="008E489B">
        <w:rPr>
          <w:u w:val="single"/>
        </w:rPr>
        <w:tab/>
      </w:r>
      <w:r w:rsidR="00351F14" w:rsidRPr="008E489B">
        <w:rPr>
          <w:u w:val="single"/>
        </w:rPr>
        <w:t xml:space="preserve">Testing shall </w:t>
      </w:r>
      <w:r w:rsidR="009B2EE6" w:rsidRPr="008E489B">
        <w:rPr>
          <w:u w:val="single"/>
        </w:rPr>
        <w:t>not be required:</w:t>
      </w:r>
    </w:p>
    <w:p w:rsidR="00351F14" w:rsidRPr="008E489B" w:rsidRDefault="00351F14" w:rsidP="00881C56">
      <w:pPr>
        <w:tabs>
          <w:tab w:val="left" w:pos="1440"/>
          <w:tab w:val="left" w:pos="2160"/>
        </w:tabs>
        <w:autoSpaceDE w:val="0"/>
        <w:autoSpaceDN w:val="0"/>
        <w:adjustRightInd w:val="0"/>
        <w:rPr>
          <w:u w:val="single"/>
        </w:rPr>
      </w:pPr>
    </w:p>
    <w:p w:rsidR="008A4F8E" w:rsidRPr="008E489B" w:rsidRDefault="004B0A24" w:rsidP="00881C56">
      <w:pPr>
        <w:tabs>
          <w:tab w:val="left" w:pos="1440"/>
          <w:tab w:val="left" w:pos="2160"/>
          <w:tab w:val="left" w:pos="3600"/>
        </w:tabs>
        <w:autoSpaceDE w:val="0"/>
        <w:autoSpaceDN w:val="0"/>
        <w:adjustRightInd w:val="0"/>
        <w:ind w:firstLine="2880"/>
        <w:rPr>
          <w:u w:val="single"/>
        </w:rPr>
      </w:pPr>
      <w:r w:rsidRPr="008E489B">
        <w:rPr>
          <w:u w:val="single"/>
        </w:rPr>
        <w:t>i.</w:t>
      </w:r>
      <w:r w:rsidRPr="008E489B">
        <w:rPr>
          <w:u w:val="single"/>
        </w:rPr>
        <w:tab/>
      </w:r>
      <w:r w:rsidR="009B2EE6" w:rsidRPr="008E489B">
        <w:rPr>
          <w:u w:val="single"/>
        </w:rPr>
        <w:t xml:space="preserve">if </w:t>
      </w:r>
      <w:r w:rsidR="008A4F8E" w:rsidRPr="008E489B">
        <w:rPr>
          <w:u w:val="single"/>
        </w:rPr>
        <w:t xml:space="preserve">the modified mobile source must be re-certified with </w:t>
      </w:r>
      <w:r w:rsidR="005E70D7" w:rsidRPr="008E489B">
        <w:rPr>
          <w:highlight w:val="yellow"/>
          <w:u w:val="single"/>
        </w:rPr>
        <w:t xml:space="preserve">or configured to meet </w:t>
      </w:r>
      <w:r w:rsidR="008A4F8E" w:rsidRPr="008E489B">
        <w:rPr>
          <w:u w:val="single"/>
        </w:rPr>
        <w:t>federal exhaust emission standards</w:t>
      </w:r>
      <w:r w:rsidR="00E270B7" w:rsidRPr="008E489B">
        <w:rPr>
          <w:u w:val="single"/>
        </w:rPr>
        <w:t xml:space="preserve"> as a matter of federal law;</w:t>
      </w:r>
    </w:p>
    <w:p w:rsidR="00ED65B2" w:rsidRPr="008E489B" w:rsidRDefault="00ED65B2" w:rsidP="00ED65B2">
      <w:pPr>
        <w:tabs>
          <w:tab w:val="left" w:pos="1440"/>
          <w:tab w:val="left" w:pos="2160"/>
          <w:tab w:val="left" w:pos="3600"/>
        </w:tabs>
        <w:autoSpaceDE w:val="0"/>
        <w:autoSpaceDN w:val="0"/>
        <w:adjustRightInd w:val="0"/>
        <w:rPr>
          <w:u w:val="single"/>
        </w:rPr>
      </w:pPr>
    </w:p>
    <w:p w:rsidR="00ED65B2" w:rsidRPr="008E489B" w:rsidRDefault="00ED65B2" w:rsidP="00ED65B2">
      <w:pPr>
        <w:tabs>
          <w:tab w:val="left" w:pos="1440"/>
          <w:tab w:val="left" w:pos="2160"/>
          <w:tab w:val="left" w:pos="3600"/>
        </w:tabs>
        <w:autoSpaceDE w:val="0"/>
        <w:autoSpaceDN w:val="0"/>
        <w:adjustRightInd w:val="0"/>
        <w:ind w:firstLine="2880"/>
        <w:rPr>
          <w:u w:val="single"/>
        </w:rPr>
      </w:pPr>
      <w:r w:rsidRPr="008E489B">
        <w:rPr>
          <w:u w:val="single"/>
        </w:rPr>
        <w:t>ii.</w:t>
      </w:r>
      <w:r w:rsidRPr="008E489B">
        <w:rPr>
          <w:u w:val="single"/>
        </w:rPr>
        <w:tab/>
      </w:r>
      <w:r w:rsidR="002100D3" w:rsidRPr="008E489B">
        <w:rPr>
          <w:u w:val="single"/>
        </w:rPr>
        <w:t>i</w:t>
      </w:r>
      <w:r w:rsidRPr="008E489B">
        <w:rPr>
          <w:u w:val="single"/>
        </w:rPr>
        <w:t>f the</w:t>
      </w:r>
      <w:r w:rsidR="002100D3" w:rsidRPr="008E489B">
        <w:rPr>
          <w:u w:val="single"/>
        </w:rPr>
        <w:t xml:space="preserve"> owner or operator installs</w:t>
      </w:r>
      <w:r w:rsidRPr="008E489B">
        <w:rPr>
          <w:u w:val="single"/>
        </w:rPr>
        <w:t xml:space="preserve"> a diesel emission reduction </w:t>
      </w:r>
      <w:r w:rsidR="00E75413" w:rsidRPr="008E489B">
        <w:rPr>
          <w:u w:val="single"/>
        </w:rPr>
        <w:t>technology</w:t>
      </w:r>
      <w:r w:rsidRPr="008E489B">
        <w:rPr>
          <w:u w:val="single"/>
        </w:rPr>
        <w:t xml:space="preserve"> verified by EPA or</w:t>
      </w:r>
      <w:r w:rsidRPr="008E489B">
        <w:rPr>
          <w:b/>
          <w:u w:val="single"/>
        </w:rPr>
        <w:t xml:space="preserve"> </w:t>
      </w:r>
      <w:r w:rsidR="00E75413" w:rsidRPr="008E489B">
        <w:rPr>
          <w:u w:val="single"/>
        </w:rPr>
        <w:t xml:space="preserve">the </w:t>
      </w:r>
      <w:r w:rsidRPr="008E489B">
        <w:rPr>
          <w:u w:val="single"/>
        </w:rPr>
        <w:t>California Air Resources Board (CARB)</w:t>
      </w:r>
      <w:r w:rsidR="00E75413" w:rsidRPr="008E489B">
        <w:rPr>
          <w:u w:val="single"/>
        </w:rPr>
        <w:t>, provided the percent reduction claimed is not in excess of that recognized by EPA or CARB</w:t>
      </w:r>
      <w:r w:rsidRPr="008E489B">
        <w:rPr>
          <w:u w:val="single"/>
        </w:rPr>
        <w:t>;</w:t>
      </w:r>
    </w:p>
    <w:p w:rsidR="00EA743F" w:rsidRPr="008E489B" w:rsidRDefault="00EA743F" w:rsidP="00881C56">
      <w:pPr>
        <w:tabs>
          <w:tab w:val="left" w:pos="1440"/>
          <w:tab w:val="left" w:pos="2160"/>
          <w:tab w:val="left" w:pos="3600"/>
        </w:tabs>
        <w:autoSpaceDE w:val="0"/>
        <w:autoSpaceDN w:val="0"/>
        <w:adjustRightInd w:val="0"/>
        <w:rPr>
          <w:u w:val="single"/>
        </w:rPr>
      </w:pPr>
    </w:p>
    <w:p w:rsidR="00E270B7" w:rsidRPr="008E489B" w:rsidRDefault="004B0A24" w:rsidP="00881C56">
      <w:pPr>
        <w:tabs>
          <w:tab w:val="left" w:pos="1440"/>
          <w:tab w:val="left" w:pos="2160"/>
          <w:tab w:val="left" w:pos="3600"/>
        </w:tabs>
        <w:autoSpaceDE w:val="0"/>
        <w:autoSpaceDN w:val="0"/>
        <w:adjustRightInd w:val="0"/>
        <w:ind w:firstLine="2880"/>
        <w:rPr>
          <w:u w:val="single"/>
        </w:rPr>
      </w:pPr>
      <w:r w:rsidRPr="008E489B">
        <w:rPr>
          <w:u w:val="single"/>
        </w:rPr>
        <w:t>ii</w:t>
      </w:r>
      <w:r w:rsidR="00ED65B2" w:rsidRPr="008E489B">
        <w:rPr>
          <w:u w:val="single"/>
        </w:rPr>
        <w:t>i</w:t>
      </w:r>
      <w:r w:rsidRPr="008E489B">
        <w:rPr>
          <w:u w:val="single"/>
        </w:rPr>
        <w:t>.</w:t>
      </w:r>
      <w:r w:rsidRPr="008E489B">
        <w:rPr>
          <w:u w:val="single"/>
        </w:rPr>
        <w:tab/>
      </w:r>
      <w:r w:rsidR="00CF58A7" w:rsidRPr="008E489B">
        <w:rPr>
          <w:u w:val="single"/>
        </w:rPr>
        <w:t xml:space="preserve">for </w:t>
      </w:r>
      <w:r w:rsidR="00E270B7" w:rsidRPr="008E489B">
        <w:rPr>
          <w:u w:val="single"/>
        </w:rPr>
        <w:t xml:space="preserve">a modified mobile source which will be powered by </w:t>
      </w:r>
      <w:r w:rsidR="00DF4774" w:rsidRPr="008E489B">
        <w:rPr>
          <w:u w:val="single"/>
        </w:rPr>
        <w:t>a battery or fuel cell-powered</w:t>
      </w:r>
      <w:r w:rsidR="00E270B7" w:rsidRPr="008E489B">
        <w:rPr>
          <w:u w:val="single"/>
        </w:rPr>
        <w:t xml:space="preserve"> electric motor; or</w:t>
      </w:r>
    </w:p>
    <w:p w:rsidR="00E270B7" w:rsidRPr="008E489B" w:rsidRDefault="00E270B7" w:rsidP="00881C56">
      <w:pPr>
        <w:tabs>
          <w:tab w:val="left" w:pos="1440"/>
          <w:tab w:val="left" w:pos="2160"/>
          <w:tab w:val="left" w:pos="3600"/>
        </w:tabs>
        <w:autoSpaceDE w:val="0"/>
        <w:autoSpaceDN w:val="0"/>
        <w:adjustRightInd w:val="0"/>
        <w:rPr>
          <w:u w:val="single"/>
        </w:rPr>
      </w:pPr>
    </w:p>
    <w:p w:rsidR="00170AD3" w:rsidRPr="008E489B" w:rsidRDefault="00ED65B2" w:rsidP="00881C56">
      <w:pPr>
        <w:tabs>
          <w:tab w:val="left" w:pos="1440"/>
          <w:tab w:val="left" w:pos="2160"/>
          <w:tab w:val="left" w:pos="3600"/>
        </w:tabs>
        <w:autoSpaceDE w:val="0"/>
        <w:autoSpaceDN w:val="0"/>
        <w:adjustRightInd w:val="0"/>
        <w:ind w:firstLine="2880"/>
        <w:rPr>
          <w:u w:val="single"/>
        </w:rPr>
      </w:pPr>
      <w:r w:rsidRPr="008E489B">
        <w:rPr>
          <w:u w:val="single"/>
        </w:rPr>
        <w:t>iv</w:t>
      </w:r>
      <w:r w:rsidR="004B0A24" w:rsidRPr="008E489B">
        <w:rPr>
          <w:u w:val="single"/>
        </w:rPr>
        <w:t>.</w:t>
      </w:r>
      <w:r w:rsidR="004B0A24" w:rsidRPr="008E489B">
        <w:rPr>
          <w:u w:val="single"/>
        </w:rPr>
        <w:tab/>
      </w:r>
      <w:r w:rsidR="009B2EE6" w:rsidRPr="008E489B">
        <w:rPr>
          <w:u w:val="single"/>
        </w:rPr>
        <w:t>for any pollutant for which ERC</w:t>
      </w:r>
      <w:r w:rsidR="00E4288E" w:rsidRPr="008E489B">
        <w:rPr>
          <w:u w:val="single"/>
        </w:rPr>
        <w:t>s</w:t>
      </w:r>
      <w:r w:rsidR="009B2EE6" w:rsidRPr="008E489B">
        <w:rPr>
          <w:u w:val="single"/>
        </w:rPr>
        <w:t xml:space="preserve"> are not being claimed.</w:t>
      </w:r>
    </w:p>
    <w:p w:rsidR="00170AD3" w:rsidRPr="008E489B" w:rsidRDefault="00170AD3" w:rsidP="00881C56">
      <w:pPr>
        <w:tabs>
          <w:tab w:val="left" w:pos="1440"/>
          <w:tab w:val="left" w:pos="2160"/>
        </w:tabs>
        <w:autoSpaceDE w:val="0"/>
        <w:autoSpaceDN w:val="0"/>
        <w:adjustRightInd w:val="0"/>
        <w:rPr>
          <w:u w:val="single"/>
        </w:rPr>
      </w:pPr>
    </w:p>
    <w:p w:rsidR="00C600D5" w:rsidRPr="008E489B" w:rsidRDefault="00CA277A" w:rsidP="00881C56">
      <w:pPr>
        <w:tabs>
          <w:tab w:val="left" w:pos="1440"/>
          <w:tab w:val="left" w:pos="2160"/>
        </w:tabs>
        <w:autoSpaceDE w:val="0"/>
        <w:autoSpaceDN w:val="0"/>
        <w:adjustRightInd w:val="0"/>
        <w:ind w:firstLine="1440"/>
        <w:rPr>
          <w:u w:val="single"/>
        </w:rPr>
      </w:pPr>
      <w:r w:rsidRPr="008E489B">
        <w:rPr>
          <w:u w:val="single"/>
        </w:rPr>
        <w:t>4.</w:t>
      </w:r>
      <w:r w:rsidRPr="008E489B">
        <w:rPr>
          <w:u w:val="single"/>
        </w:rPr>
        <w:tab/>
      </w:r>
      <w:r w:rsidR="00EA743F" w:rsidRPr="008E489B">
        <w:rPr>
          <w:u w:val="single"/>
        </w:rPr>
        <w:t xml:space="preserve">If a mobile source </w:t>
      </w:r>
      <w:r w:rsidR="00F82760" w:rsidRPr="008E489B">
        <w:rPr>
          <w:u w:val="single"/>
        </w:rPr>
        <w:t>is to be taken out of service</w:t>
      </w:r>
      <w:r w:rsidR="00EA743F" w:rsidRPr="008E489B">
        <w:rPr>
          <w:u w:val="single"/>
        </w:rPr>
        <w:t xml:space="preserve"> as part of the emission reduction strategy</w:t>
      </w:r>
      <w:r w:rsidR="00F82760" w:rsidRPr="008E489B">
        <w:rPr>
          <w:u w:val="single"/>
        </w:rPr>
        <w:t xml:space="preserve">, </w:t>
      </w:r>
      <w:r w:rsidR="00EA743F" w:rsidRPr="008E489B">
        <w:rPr>
          <w:u w:val="single"/>
        </w:rPr>
        <w:t xml:space="preserve">the </w:t>
      </w:r>
      <w:r w:rsidR="00077CE9" w:rsidRPr="008E489B">
        <w:rPr>
          <w:u w:val="single"/>
        </w:rPr>
        <w:t xml:space="preserve">mobile source (or engine associated with </w:t>
      </w:r>
      <w:r w:rsidR="0019331E" w:rsidRPr="008E489B">
        <w:rPr>
          <w:u w:val="single"/>
        </w:rPr>
        <w:t>the</w:t>
      </w:r>
      <w:r w:rsidR="00077CE9" w:rsidRPr="008E489B">
        <w:rPr>
          <w:u w:val="single"/>
        </w:rPr>
        <w:t xml:space="preserve"> mobile source) shall be rendered permanently inoperable</w:t>
      </w:r>
      <w:r w:rsidR="00803153" w:rsidRPr="008E489B">
        <w:rPr>
          <w:u w:val="single"/>
        </w:rPr>
        <w:t>.</w:t>
      </w:r>
    </w:p>
    <w:p w:rsidR="00881C56" w:rsidRPr="008E489B" w:rsidRDefault="00881C56" w:rsidP="00881C56">
      <w:pPr>
        <w:tabs>
          <w:tab w:val="left" w:pos="1440"/>
          <w:tab w:val="left" w:pos="2160"/>
        </w:tabs>
        <w:autoSpaceDE w:val="0"/>
        <w:autoSpaceDN w:val="0"/>
        <w:adjustRightInd w:val="0"/>
      </w:pPr>
    </w:p>
    <w:p w:rsidR="00170AD3" w:rsidRPr="008E489B" w:rsidRDefault="00C600D5" w:rsidP="00881C56">
      <w:pPr>
        <w:tabs>
          <w:tab w:val="left" w:pos="1440"/>
          <w:tab w:val="left" w:pos="2160"/>
        </w:tabs>
        <w:autoSpaceDE w:val="0"/>
        <w:autoSpaceDN w:val="0"/>
        <w:adjustRightInd w:val="0"/>
        <w:rPr>
          <w:u w:val="single"/>
        </w:rPr>
      </w:pPr>
      <w:r w:rsidRPr="008E489B">
        <w:tab/>
      </w:r>
      <w:r w:rsidRPr="008E489B">
        <w:tab/>
      </w:r>
      <w:r w:rsidR="00BA2927" w:rsidRPr="008E489B">
        <w:rPr>
          <w:u w:val="single"/>
        </w:rPr>
        <w:t>a</w:t>
      </w:r>
      <w:r w:rsidRPr="008E489B">
        <w:rPr>
          <w:u w:val="single"/>
        </w:rPr>
        <w:t>.</w:t>
      </w:r>
      <w:r w:rsidRPr="008E489B">
        <w:rPr>
          <w:u w:val="single"/>
        </w:rPr>
        <w:tab/>
      </w:r>
      <w:r w:rsidR="006E7B21" w:rsidRPr="008E489B">
        <w:rPr>
          <w:u w:val="single"/>
        </w:rPr>
        <w:t>Acceptable methods</w:t>
      </w:r>
      <w:r w:rsidRPr="008E489B">
        <w:rPr>
          <w:u w:val="single"/>
        </w:rPr>
        <w:t xml:space="preserve"> to render a mobile source (or engine associated with a mobile source) permanently inoperable</w:t>
      </w:r>
      <w:r w:rsidR="006E7B21" w:rsidRPr="008E489B">
        <w:rPr>
          <w:u w:val="single"/>
        </w:rPr>
        <w:t xml:space="preserve"> include, but are not limited to:</w:t>
      </w:r>
    </w:p>
    <w:p w:rsidR="00881C56" w:rsidRPr="008E489B" w:rsidRDefault="00881C56" w:rsidP="00881C56">
      <w:pPr>
        <w:tabs>
          <w:tab w:val="left" w:pos="1440"/>
          <w:tab w:val="left" w:pos="2160"/>
        </w:tabs>
        <w:autoSpaceDE w:val="0"/>
        <w:autoSpaceDN w:val="0"/>
        <w:adjustRightInd w:val="0"/>
        <w:rPr>
          <w:u w:val="single"/>
        </w:rPr>
      </w:pPr>
    </w:p>
    <w:p w:rsidR="00881C56" w:rsidRPr="008E489B" w:rsidRDefault="00BA2927" w:rsidP="00881C56">
      <w:pPr>
        <w:pStyle w:val="Section"/>
        <w:tabs>
          <w:tab w:val="clear" w:pos="180"/>
          <w:tab w:val="clear" w:pos="360"/>
          <w:tab w:val="clear" w:pos="720"/>
          <w:tab w:val="clear" w:pos="900"/>
          <w:tab w:val="clear" w:pos="1080"/>
          <w:tab w:val="clear" w:pos="1260"/>
          <w:tab w:val="clear" w:pos="2340"/>
          <w:tab w:val="clear" w:pos="2520"/>
          <w:tab w:val="clear" w:pos="2700"/>
          <w:tab w:val="clear" w:pos="3060"/>
          <w:tab w:val="clear" w:pos="3240"/>
          <w:tab w:val="clear" w:pos="3420"/>
        </w:tabs>
        <w:spacing w:after="0" w:line="240" w:lineRule="auto"/>
        <w:ind w:left="0" w:firstLine="2880"/>
        <w:rPr>
          <w:b w:val="0"/>
          <w:sz w:val="24"/>
          <w:szCs w:val="24"/>
          <w:u w:val="single"/>
        </w:rPr>
      </w:pPr>
      <w:r w:rsidRPr="008E489B">
        <w:rPr>
          <w:b w:val="0"/>
          <w:sz w:val="24"/>
          <w:szCs w:val="24"/>
          <w:u w:val="single"/>
        </w:rPr>
        <w:t>i</w:t>
      </w:r>
      <w:r w:rsidR="00881C56" w:rsidRPr="008E489B">
        <w:rPr>
          <w:b w:val="0"/>
          <w:sz w:val="24"/>
          <w:szCs w:val="24"/>
          <w:u w:val="single"/>
        </w:rPr>
        <w:t>.</w:t>
      </w:r>
      <w:r w:rsidR="00881C56" w:rsidRPr="008E489B">
        <w:rPr>
          <w:b w:val="0"/>
          <w:sz w:val="24"/>
          <w:szCs w:val="24"/>
          <w:u w:val="single"/>
        </w:rPr>
        <w:tab/>
        <w:t>scrapping the mobile source or engine using an automobile crusher licensed by the Louisiana Used Motor Vehicle Commission;</w:t>
      </w:r>
    </w:p>
    <w:p w:rsidR="00881C56" w:rsidRPr="008E489B" w:rsidRDefault="00881C56" w:rsidP="00881C56">
      <w:pPr>
        <w:pStyle w:val="Section"/>
        <w:tabs>
          <w:tab w:val="clear" w:pos="180"/>
          <w:tab w:val="clear" w:pos="360"/>
          <w:tab w:val="clear" w:pos="720"/>
          <w:tab w:val="clear" w:pos="900"/>
          <w:tab w:val="clear" w:pos="1080"/>
          <w:tab w:val="clear" w:pos="1260"/>
          <w:tab w:val="clear" w:pos="2340"/>
          <w:tab w:val="clear" w:pos="2520"/>
          <w:tab w:val="clear" w:pos="2700"/>
          <w:tab w:val="clear" w:pos="3060"/>
          <w:tab w:val="clear" w:pos="3240"/>
          <w:tab w:val="clear" w:pos="3420"/>
        </w:tabs>
        <w:spacing w:after="0" w:line="240" w:lineRule="auto"/>
        <w:ind w:left="0" w:firstLine="0"/>
        <w:rPr>
          <w:b w:val="0"/>
          <w:sz w:val="24"/>
          <w:szCs w:val="24"/>
          <w:u w:val="single"/>
        </w:rPr>
      </w:pPr>
    </w:p>
    <w:p w:rsidR="00881C56" w:rsidRPr="008E489B" w:rsidRDefault="00BA2927" w:rsidP="00881C56">
      <w:pPr>
        <w:pStyle w:val="Section"/>
        <w:tabs>
          <w:tab w:val="clear" w:pos="180"/>
          <w:tab w:val="clear" w:pos="360"/>
          <w:tab w:val="clear" w:pos="720"/>
          <w:tab w:val="clear" w:pos="900"/>
          <w:tab w:val="clear" w:pos="1080"/>
          <w:tab w:val="clear" w:pos="1260"/>
          <w:tab w:val="clear" w:pos="2340"/>
          <w:tab w:val="clear" w:pos="2520"/>
          <w:tab w:val="clear" w:pos="2700"/>
          <w:tab w:val="clear" w:pos="3060"/>
          <w:tab w:val="clear" w:pos="3240"/>
          <w:tab w:val="clear" w:pos="3420"/>
        </w:tabs>
        <w:spacing w:after="0" w:line="240" w:lineRule="auto"/>
        <w:ind w:left="0" w:firstLine="2880"/>
        <w:rPr>
          <w:b w:val="0"/>
          <w:sz w:val="24"/>
          <w:szCs w:val="24"/>
          <w:u w:val="single"/>
        </w:rPr>
      </w:pPr>
      <w:r w:rsidRPr="008E489B">
        <w:rPr>
          <w:b w:val="0"/>
          <w:sz w:val="24"/>
          <w:szCs w:val="24"/>
          <w:u w:val="single"/>
        </w:rPr>
        <w:t>ii</w:t>
      </w:r>
      <w:r w:rsidR="00881C56" w:rsidRPr="008E489B">
        <w:rPr>
          <w:b w:val="0"/>
          <w:sz w:val="24"/>
          <w:szCs w:val="24"/>
          <w:u w:val="single"/>
        </w:rPr>
        <w:t>.</w:t>
      </w:r>
      <w:r w:rsidR="00881C56" w:rsidRPr="008E489B">
        <w:rPr>
          <w:b w:val="0"/>
          <w:sz w:val="24"/>
          <w:szCs w:val="24"/>
          <w:u w:val="single"/>
        </w:rPr>
        <w:tab/>
      </w:r>
      <w:r w:rsidR="0019331E" w:rsidRPr="008E489B">
        <w:rPr>
          <w:b w:val="0"/>
          <w:sz w:val="24"/>
          <w:szCs w:val="24"/>
          <w:u w:val="single"/>
        </w:rPr>
        <w:t>making</w:t>
      </w:r>
      <w:r w:rsidR="00881C56" w:rsidRPr="008E489B">
        <w:rPr>
          <w:b w:val="0"/>
          <w:sz w:val="24"/>
          <w:szCs w:val="24"/>
          <w:u w:val="single"/>
        </w:rPr>
        <w:t xml:space="preserve"> the engine unusable by drilling a hole through all of the cylinder bores on the engine block large enough to prevent its repair (i.e., 3 inches); or</w:t>
      </w:r>
    </w:p>
    <w:p w:rsidR="00881C56" w:rsidRPr="008E489B" w:rsidRDefault="00881C56" w:rsidP="00881C56">
      <w:pPr>
        <w:pStyle w:val="Section"/>
        <w:tabs>
          <w:tab w:val="clear" w:pos="180"/>
          <w:tab w:val="clear" w:pos="360"/>
          <w:tab w:val="clear" w:pos="720"/>
          <w:tab w:val="clear" w:pos="900"/>
          <w:tab w:val="clear" w:pos="1080"/>
          <w:tab w:val="clear" w:pos="1260"/>
          <w:tab w:val="clear" w:pos="2340"/>
          <w:tab w:val="clear" w:pos="2520"/>
          <w:tab w:val="clear" w:pos="2700"/>
          <w:tab w:val="clear" w:pos="3060"/>
          <w:tab w:val="clear" w:pos="3240"/>
          <w:tab w:val="clear" w:pos="3420"/>
        </w:tabs>
        <w:spacing w:after="0" w:line="240" w:lineRule="auto"/>
        <w:ind w:left="0" w:firstLine="0"/>
        <w:rPr>
          <w:b w:val="0"/>
          <w:sz w:val="24"/>
          <w:szCs w:val="24"/>
          <w:u w:val="single"/>
        </w:rPr>
      </w:pPr>
    </w:p>
    <w:p w:rsidR="00881C56" w:rsidRPr="008E489B" w:rsidRDefault="00BA2927" w:rsidP="00881C56">
      <w:pPr>
        <w:pStyle w:val="Section"/>
        <w:tabs>
          <w:tab w:val="clear" w:pos="180"/>
          <w:tab w:val="clear" w:pos="360"/>
          <w:tab w:val="clear" w:pos="720"/>
          <w:tab w:val="clear" w:pos="900"/>
          <w:tab w:val="clear" w:pos="1080"/>
          <w:tab w:val="clear" w:pos="1260"/>
          <w:tab w:val="clear" w:pos="2340"/>
          <w:tab w:val="clear" w:pos="2520"/>
          <w:tab w:val="clear" w:pos="2700"/>
          <w:tab w:val="clear" w:pos="3060"/>
          <w:tab w:val="clear" w:pos="3240"/>
          <w:tab w:val="clear" w:pos="3420"/>
        </w:tabs>
        <w:spacing w:after="0" w:line="240" w:lineRule="auto"/>
        <w:ind w:left="0" w:firstLine="2880"/>
        <w:rPr>
          <w:b w:val="0"/>
          <w:sz w:val="24"/>
          <w:szCs w:val="24"/>
          <w:u w:val="single"/>
        </w:rPr>
      </w:pPr>
      <w:r w:rsidRPr="008E489B">
        <w:rPr>
          <w:b w:val="0"/>
          <w:sz w:val="24"/>
          <w:szCs w:val="24"/>
          <w:u w:val="single"/>
        </w:rPr>
        <w:t>iii</w:t>
      </w:r>
      <w:r w:rsidR="00881C56" w:rsidRPr="008E489B">
        <w:rPr>
          <w:b w:val="0"/>
          <w:sz w:val="24"/>
          <w:szCs w:val="24"/>
          <w:u w:val="single"/>
        </w:rPr>
        <w:t>.</w:t>
      </w:r>
      <w:r w:rsidR="00881C56" w:rsidRPr="008E489B">
        <w:rPr>
          <w:b w:val="0"/>
          <w:sz w:val="24"/>
          <w:szCs w:val="24"/>
          <w:u w:val="single"/>
        </w:rPr>
        <w:tab/>
        <w:t xml:space="preserve">returning the engine to a remanufacturing facility </w:t>
      </w:r>
      <w:r w:rsidR="0019331E" w:rsidRPr="008E489B">
        <w:rPr>
          <w:b w:val="0"/>
          <w:sz w:val="24"/>
          <w:szCs w:val="24"/>
          <w:u w:val="single"/>
        </w:rPr>
        <w:t xml:space="preserve">either </w:t>
      </w:r>
      <w:r w:rsidR="00881C56" w:rsidRPr="008E489B">
        <w:rPr>
          <w:b w:val="0"/>
          <w:sz w:val="24"/>
          <w:szCs w:val="24"/>
          <w:u w:val="single"/>
        </w:rPr>
        <w:t>operated by the original engine manufacturer or authorized by the department. In this case, the remanufacturer of the engine must completely disassemble the engine components for recycling purposes, but may use the old block to build a remanufactured engine with a</w:t>
      </w:r>
      <w:r w:rsidR="00881C56" w:rsidRPr="008E489B">
        <w:rPr>
          <w:b w:val="0"/>
          <w:u w:val="single"/>
        </w:rPr>
        <w:t xml:space="preserve"> </w:t>
      </w:r>
      <w:r w:rsidR="00881C56" w:rsidRPr="008E489B">
        <w:rPr>
          <w:b w:val="0"/>
          <w:sz w:val="24"/>
          <w:szCs w:val="24"/>
          <w:u w:val="single"/>
        </w:rPr>
        <w:t>new serial number.</w:t>
      </w:r>
    </w:p>
    <w:p w:rsidR="00881C56" w:rsidRPr="008E489B" w:rsidRDefault="00881C56" w:rsidP="00881C56">
      <w:pPr>
        <w:tabs>
          <w:tab w:val="left" w:pos="1440"/>
          <w:tab w:val="left" w:pos="2160"/>
        </w:tabs>
        <w:autoSpaceDE w:val="0"/>
        <w:autoSpaceDN w:val="0"/>
        <w:adjustRightInd w:val="0"/>
      </w:pPr>
    </w:p>
    <w:p w:rsidR="00881C56" w:rsidRPr="008E489B" w:rsidRDefault="00881C56" w:rsidP="00881C56">
      <w:pPr>
        <w:tabs>
          <w:tab w:val="left" w:pos="1440"/>
          <w:tab w:val="left" w:pos="2160"/>
        </w:tabs>
        <w:autoSpaceDE w:val="0"/>
        <w:autoSpaceDN w:val="0"/>
        <w:adjustRightInd w:val="0"/>
        <w:rPr>
          <w:u w:val="single"/>
        </w:rPr>
      </w:pPr>
      <w:r w:rsidRPr="008E489B">
        <w:tab/>
      </w:r>
      <w:r w:rsidRPr="008E489B">
        <w:tab/>
      </w:r>
      <w:r w:rsidR="00BA2927" w:rsidRPr="008E489B">
        <w:rPr>
          <w:u w:val="single"/>
        </w:rPr>
        <w:t>b</w:t>
      </w:r>
      <w:r w:rsidRPr="008E489B">
        <w:rPr>
          <w:u w:val="single"/>
        </w:rPr>
        <w:t>.</w:t>
      </w:r>
      <w:r w:rsidRPr="008E489B">
        <w:rPr>
          <w:u w:val="single"/>
        </w:rPr>
        <w:tab/>
      </w:r>
      <w:r w:rsidR="009E6D67" w:rsidRPr="008E489B">
        <w:rPr>
          <w:u w:val="single"/>
        </w:rPr>
        <w:t xml:space="preserve">The applicant shall certify </w:t>
      </w:r>
      <w:r w:rsidR="00BE6310" w:rsidRPr="008E489B">
        <w:rPr>
          <w:u w:val="single"/>
        </w:rPr>
        <w:t xml:space="preserve">in writing </w:t>
      </w:r>
      <w:r w:rsidR="009E6D67" w:rsidRPr="008E489B">
        <w:rPr>
          <w:u w:val="single"/>
        </w:rPr>
        <w:t>and</w:t>
      </w:r>
      <w:r w:rsidR="0014302C" w:rsidRPr="008E489B">
        <w:rPr>
          <w:u w:val="single"/>
        </w:rPr>
        <w:t>, if requested by the department,</w:t>
      </w:r>
      <w:r w:rsidR="009E6D67" w:rsidRPr="008E489B">
        <w:rPr>
          <w:u w:val="single"/>
        </w:rPr>
        <w:t xml:space="preserve"> provide photographs that verify the mobile source (or engine associated with </w:t>
      </w:r>
      <w:r w:rsidR="0019331E" w:rsidRPr="008E489B">
        <w:rPr>
          <w:u w:val="single"/>
        </w:rPr>
        <w:t>the</w:t>
      </w:r>
      <w:r w:rsidR="009E6D67" w:rsidRPr="008E489B">
        <w:rPr>
          <w:u w:val="single"/>
        </w:rPr>
        <w:t xml:space="preserve"> mobile source)</w:t>
      </w:r>
      <w:r w:rsidR="00BE6310" w:rsidRPr="008E489B">
        <w:rPr>
          <w:u w:val="single"/>
        </w:rPr>
        <w:t xml:space="preserve"> has been rendered permanently inoperable.</w:t>
      </w:r>
    </w:p>
    <w:p w:rsidR="00803153" w:rsidRPr="008E489B" w:rsidRDefault="00803153" w:rsidP="00803153">
      <w:pPr>
        <w:tabs>
          <w:tab w:val="left" w:pos="1440"/>
          <w:tab w:val="left" w:pos="2160"/>
        </w:tabs>
        <w:autoSpaceDE w:val="0"/>
        <w:autoSpaceDN w:val="0"/>
        <w:adjustRightInd w:val="0"/>
        <w:rPr>
          <w:u w:val="single"/>
        </w:rPr>
      </w:pPr>
    </w:p>
    <w:p w:rsidR="00803153" w:rsidRPr="008E489B" w:rsidRDefault="00803153" w:rsidP="00803153">
      <w:pPr>
        <w:tabs>
          <w:tab w:val="left" w:pos="1440"/>
          <w:tab w:val="left" w:pos="2160"/>
        </w:tabs>
        <w:autoSpaceDE w:val="0"/>
        <w:autoSpaceDN w:val="0"/>
        <w:adjustRightInd w:val="0"/>
        <w:ind w:firstLine="1440"/>
        <w:rPr>
          <w:strike/>
        </w:rPr>
      </w:pPr>
      <w:r w:rsidRPr="008E489B">
        <w:rPr>
          <w:strike/>
          <w:highlight w:val="yellow"/>
        </w:rPr>
        <w:t>5.</w:t>
      </w:r>
      <w:r w:rsidRPr="008E489B">
        <w:rPr>
          <w:strike/>
          <w:highlight w:val="yellow"/>
        </w:rPr>
        <w:tab/>
        <w:t>Locomotives. If a locomotive is to be taken out of service as part of the emission reduction strategy, the locomotive shall be rendered permanently inoperable as described in Paragraph C.4 of this Section. Alternatively, the department may allow the locomotive to be permanently removed from Louisiana provided the owner can demonstrate to the satisfaction of the department that the unit will not be returned to the state.</w:t>
      </w:r>
    </w:p>
    <w:p w:rsidR="00EA743F" w:rsidRPr="008E489B" w:rsidRDefault="00EA743F" w:rsidP="002736DF">
      <w:pPr>
        <w:pStyle w:val="Section"/>
        <w:tabs>
          <w:tab w:val="clear" w:pos="180"/>
          <w:tab w:val="clear" w:pos="360"/>
          <w:tab w:val="clear" w:pos="720"/>
          <w:tab w:val="clear" w:pos="900"/>
          <w:tab w:val="clear" w:pos="1080"/>
          <w:tab w:val="clear" w:pos="1260"/>
        </w:tabs>
        <w:spacing w:after="0" w:line="240" w:lineRule="auto"/>
        <w:rPr>
          <w:b w:val="0"/>
          <w:sz w:val="24"/>
          <w:szCs w:val="24"/>
          <w:u w:val="single"/>
        </w:rPr>
      </w:pPr>
    </w:p>
    <w:p w:rsidR="003E1CB1" w:rsidRPr="008E489B" w:rsidRDefault="003E1CB1" w:rsidP="001703E0">
      <w:pPr>
        <w:pStyle w:val="Section"/>
        <w:tabs>
          <w:tab w:val="clear" w:pos="180"/>
          <w:tab w:val="clear" w:pos="360"/>
          <w:tab w:val="clear" w:pos="720"/>
          <w:tab w:val="clear" w:pos="900"/>
          <w:tab w:val="clear" w:pos="1080"/>
          <w:tab w:val="clear" w:pos="1260"/>
        </w:tabs>
        <w:spacing w:after="0" w:line="240" w:lineRule="auto"/>
        <w:rPr>
          <w:b w:val="0"/>
          <w:sz w:val="24"/>
          <w:szCs w:val="24"/>
          <w:u w:val="single"/>
        </w:rPr>
      </w:pPr>
      <w:r w:rsidRPr="008E489B">
        <w:rPr>
          <w:b w:val="0"/>
          <w:sz w:val="24"/>
          <w:szCs w:val="24"/>
        </w:rPr>
        <w:tab/>
      </w:r>
      <w:r w:rsidR="00223DF6" w:rsidRPr="008E489B">
        <w:rPr>
          <w:b w:val="0"/>
          <w:sz w:val="24"/>
          <w:szCs w:val="24"/>
          <w:u w:val="single"/>
        </w:rPr>
        <w:t>D</w:t>
      </w:r>
      <w:r w:rsidRPr="008E489B">
        <w:rPr>
          <w:b w:val="0"/>
          <w:sz w:val="24"/>
          <w:szCs w:val="24"/>
          <w:u w:val="single"/>
        </w:rPr>
        <w:t>.</w:t>
      </w:r>
      <w:r w:rsidRPr="008E489B">
        <w:rPr>
          <w:b w:val="0"/>
          <w:sz w:val="24"/>
          <w:szCs w:val="24"/>
          <w:u w:val="single"/>
        </w:rPr>
        <w:tab/>
        <w:t>Prohibitions</w:t>
      </w:r>
    </w:p>
    <w:p w:rsidR="003E1CB1" w:rsidRPr="008E489B" w:rsidRDefault="003E1CB1" w:rsidP="001703E0">
      <w:pPr>
        <w:pStyle w:val="Section"/>
        <w:tabs>
          <w:tab w:val="clear" w:pos="180"/>
          <w:tab w:val="clear" w:pos="360"/>
          <w:tab w:val="clear" w:pos="720"/>
          <w:tab w:val="clear" w:pos="900"/>
          <w:tab w:val="clear" w:pos="1080"/>
          <w:tab w:val="clear" w:pos="1260"/>
        </w:tabs>
        <w:spacing w:after="0" w:line="240" w:lineRule="auto"/>
        <w:rPr>
          <w:b w:val="0"/>
          <w:sz w:val="24"/>
          <w:szCs w:val="24"/>
          <w:u w:val="single"/>
        </w:rPr>
      </w:pPr>
    </w:p>
    <w:p w:rsidR="001703E0" w:rsidRPr="008E489B" w:rsidRDefault="0019331E" w:rsidP="001703E0">
      <w:pPr>
        <w:pStyle w:val="Section"/>
        <w:tabs>
          <w:tab w:val="clear" w:pos="180"/>
          <w:tab w:val="clear" w:pos="360"/>
          <w:tab w:val="clear" w:pos="720"/>
          <w:tab w:val="clear" w:pos="900"/>
          <w:tab w:val="clear" w:pos="1080"/>
          <w:tab w:val="clear" w:pos="1260"/>
          <w:tab w:val="clear" w:pos="1620"/>
          <w:tab w:val="clear" w:pos="1800"/>
          <w:tab w:val="clear" w:pos="1980"/>
        </w:tabs>
        <w:spacing w:after="0" w:line="240" w:lineRule="auto"/>
        <w:ind w:left="0" w:firstLine="1440"/>
        <w:rPr>
          <w:b w:val="0"/>
          <w:sz w:val="24"/>
          <w:szCs w:val="24"/>
          <w:u w:val="single"/>
        </w:rPr>
      </w:pPr>
      <w:r w:rsidRPr="008E489B">
        <w:rPr>
          <w:b w:val="0"/>
          <w:sz w:val="24"/>
          <w:szCs w:val="24"/>
          <w:u w:val="single"/>
        </w:rPr>
        <w:t>1.</w:t>
      </w:r>
      <w:r w:rsidRPr="008E489B">
        <w:rPr>
          <w:b w:val="0"/>
          <w:sz w:val="24"/>
          <w:szCs w:val="24"/>
          <w:u w:val="single"/>
        </w:rPr>
        <w:tab/>
        <w:t>Emission</w:t>
      </w:r>
      <w:r w:rsidR="001703E0" w:rsidRPr="008E489B">
        <w:rPr>
          <w:b w:val="0"/>
          <w:sz w:val="24"/>
          <w:szCs w:val="24"/>
          <w:u w:val="single"/>
        </w:rPr>
        <w:t xml:space="preserve"> reductions from mobile sources funded through state or federal programs (e.g., the Diesel Emissions Reduction Act) shall not qualify as ERCs unless specifically allowed </w:t>
      </w:r>
      <w:r w:rsidRPr="008E489B">
        <w:rPr>
          <w:b w:val="0"/>
          <w:sz w:val="24"/>
          <w:szCs w:val="24"/>
          <w:u w:val="single"/>
        </w:rPr>
        <w:t xml:space="preserve">by </w:t>
      </w:r>
      <w:r w:rsidR="001703E0" w:rsidRPr="008E489B">
        <w:rPr>
          <w:b w:val="0"/>
          <w:sz w:val="24"/>
          <w:szCs w:val="24"/>
          <w:u w:val="single"/>
        </w:rPr>
        <w:t>that program.</w:t>
      </w:r>
    </w:p>
    <w:p w:rsidR="001703E0" w:rsidRPr="008E489B" w:rsidRDefault="001703E0" w:rsidP="001703E0">
      <w:pPr>
        <w:pStyle w:val="Section"/>
        <w:tabs>
          <w:tab w:val="clear" w:pos="180"/>
          <w:tab w:val="clear" w:pos="360"/>
          <w:tab w:val="clear" w:pos="720"/>
          <w:tab w:val="clear" w:pos="900"/>
          <w:tab w:val="clear" w:pos="1080"/>
          <w:tab w:val="clear" w:pos="1260"/>
          <w:tab w:val="clear" w:pos="1620"/>
          <w:tab w:val="clear" w:pos="1800"/>
          <w:tab w:val="clear" w:pos="1980"/>
        </w:tabs>
        <w:spacing w:after="0" w:line="240" w:lineRule="auto"/>
        <w:rPr>
          <w:b w:val="0"/>
          <w:sz w:val="24"/>
          <w:szCs w:val="24"/>
          <w:u w:val="single"/>
        </w:rPr>
      </w:pPr>
    </w:p>
    <w:p w:rsidR="001703E0" w:rsidRPr="008E489B" w:rsidRDefault="0019331E" w:rsidP="001703E0">
      <w:pPr>
        <w:pStyle w:val="Section"/>
        <w:tabs>
          <w:tab w:val="clear" w:pos="180"/>
          <w:tab w:val="clear" w:pos="360"/>
          <w:tab w:val="clear" w:pos="720"/>
          <w:tab w:val="clear" w:pos="900"/>
          <w:tab w:val="clear" w:pos="1080"/>
          <w:tab w:val="clear" w:pos="1260"/>
          <w:tab w:val="clear" w:pos="1620"/>
          <w:tab w:val="clear" w:pos="1800"/>
          <w:tab w:val="clear" w:pos="1980"/>
        </w:tabs>
        <w:spacing w:after="0" w:line="240" w:lineRule="auto"/>
        <w:ind w:left="0" w:firstLine="1440"/>
        <w:rPr>
          <w:b w:val="0"/>
          <w:sz w:val="24"/>
          <w:szCs w:val="24"/>
          <w:u w:val="single"/>
        </w:rPr>
      </w:pPr>
      <w:r w:rsidRPr="008E489B">
        <w:rPr>
          <w:b w:val="0"/>
          <w:sz w:val="24"/>
          <w:szCs w:val="24"/>
          <w:u w:val="single"/>
        </w:rPr>
        <w:t>2.</w:t>
      </w:r>
      <w:r w:rsidRPr="008E489B">
        <w:rPr>
          <w:b w:val="0"/>
          <w:sz w:val="24"/>
          <w:szCs w:val="24"/>
          <w:u w:val="single"/>
        </w:rPr>
        <w:tab/>
        <w:t>Emission</w:t>
      </w:r>
      <w:r w:rsidR="001703E0" w:rsidRPr="008E489B">
        <w:rPr>
          <w:b w:val="0"/>
          <w:sz w:val="24"/>
          <w:szCs w:val="24"/>
          <w:u w:val="single"/>
        </w:rPr>
        <w:t xml:space="preserve"> reductions from mobile sources shall not be considered creditable decreases for purposes of determining whether a physical change or change in the method of operation constitutes a </w:t>
      </w:r>
      <w:r w:rsidR="001703E0" w:rsidRPr="008E489B">
        <w:rPr>
          <w:b w:val="0"/>
          <w:i/>
          <w:sz w:val="24"/>
          <w:szCs w:val="24"/>
          <w:u w:val="single"/>
        </w:rPr>
        <w:t>major modification</w:t>
      </w:r>
      <w:r w:rsidR="001703E0" w:rsidRPr="008E489B">
        <w:rPr>
          <w:b w:val="0"/>
          <w:sz w:val="24"/>
          <w:szCs w:val="24"/>
          <w:u w:val="single"/>
        </w:rPr>
        <w:t xml:space="preserve"> as defined in LAC 33:III.504 or 509.</w:t>
      </w:r>
    </w:p>
    <w:p w:rsidR="00234040" w:rsidRPr="008E489B" w:rsidRDefault="00234040" w:rsidP="001703E0">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u w:val="single"/>
        </w:rPr>
      </w:pPr>
    </w:p>
    <w:p w:rsidR="001703E0" w:rsidRPr="008E489B" w:rsidRDefault="00223DF6" w:rsidP="001703E0">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u w:val="single"/>
        </w:rPr>
      </w:pPr>
      <w:r w:rsidRPr="008E489B">
        <w:rPr>
          <w:b w:val="0"/>
          <w:sz w:val="24"/>
          <w:szCs w:val="24"/>
          <w:u w:val="single"/>
        </w:rPr>
        <w:t>E</w:t>
      </w:r>
      <w:r w:rsidR="0019331E" w:rsidRPr="008E489B">
        <w:rPr>
          <w:b w:val="0"/>
          <w:sz w:val="24"/>
          <w:szCs w:val="24"/>
          <w:u w:val="single"/>
        </w:rPr>
        <w:t>.</w:t>
      </w:r>
      <w:r w:rsidR="0019331E" w:rsidRPr="008E489B">
        <w:rPr>
          <w:b w:val="0"/>
          <w:sz w:val="24"/>
          <w:szCs w:val="24"/>
          <w:u w:val="single"/>
        </w:rPr>
        <w:tab/>
        <w:t>Emission</w:t>
      </w:r>
      <w:r w:rsidR="001703E0" w:rsidRPr="008E489B">
        <w:rPr>
          <w:b w:val="0"/>
          <w:sz w:val="24"/>
          <w:szCs w:val="24"/>
          <w:u w:val="single"/>
        </w:rPr>
        <w:t xml:space="preserve"> reductions from mobile sources may be creditable for use as offsets for up to </w:t>
      </w:r>
      <w:r w:rsidR="00101114" w:rsidRPr="008E489B">
        <w:rPr>
          <w:b w:val="0"/>
          <w:sz w:val="24"/>
          <w:szCs w:val="24"/>
          <w:u w:val="single"/>
        </w:rPr>
        <w:t>5</w:t>
      </w:r>
      <w:r w:rsidR="001703E0" w:rsidRPr="008E489B">
        <w:rPr>
          <w:b w:val="0"/>
          <w:sz w:val="24"/>
          <w:szCs w:val="24"/>
          <w:u w:val="single"/>
        </w:rPr>
        <w:t xml:space="preserve"> years from the date of the actual emission reduction to the atmosphere. An ERC is considered to be used for this purpose upon issuance of a permit that relies upon the ERC as offsets.</w:t>
      </w:r>
    </w:p>
    <w:p w:rsidR="00664191" w:rsidRPr="008E489B" w:rsidRDefault="00664191" w:rsidP="00D32975">
      <w:pPr>
        <w:autoSpaceDE w:val="0"/>
        <w:autoSpaceDN w:val="0"/>
        <w:adjustRightInd w:val="0"/>
      </w:pPr>
    </w:p>
    <w:p w:rsidR="00991365" w:rsidRPr="008E489B" w:rsidRDefault="00991365" w:rsidP="00991365">
      <w:pPr>
        <w:pStyle w:val="AuthorityNote"/>
        <w:ind w:firstLine="720"/>
        <w:jc w:val="left"/>
        <w:rPr>
          <w:sz w:val="24"/>
          <w:szCs w:val="24"/>
        </w:rPr>
      </w:pPr>
      <w:r w:rsidRPr="008E489B">
        <w:rPr>
          <w:sz w:val="24"/>
          <w:szCs w:val="24"/>
        </w:rPr>
        <w:t>AUTHORITY NOTE:</w:t>
      </w:r>
      <w:r w:rsidRPr="008E489B">
        <w:rPr>
          <w:sz w:val="24"/>
          <w:szCs w:val="24"/>
        </w:rPr>
        <w:tab/>
      </w:r>
      <w:r w:rsidRPr="008E489B">
        <w:rPr>
          <w:sz w:val="24"/>
          <w:szCs w:val="24"/>
        </w:rPr>
        <w:tab/>
        <w:t>Promulgated in accordance with R.S. 30:2054.</w:t>
      </w:r>
    </w:p>
    <w:p w:rsidR="00991365" w:rsidRPr="008E489B" w:rsidRDefault="00991365" w:rsidP="00991365">
      <w:pPr>
        <w:pStyle w:val="HistoricalNote"/>
        <w:spacing w:after="0"/>
        <w:ind w:firstLine="720"/>
        <w:jc w:val="left"/>
        <w:rPr>
          <w:sz w:val="24"/>
          <w:szCs w:val="24"/>
        </w:rPr>
      </w:pPr>
      <w:r w:rsidRPr="008E489B">
        <w:rPr>
          <w:sz w:val="24"/>
          <w:szCs w:val="24"/>
        </w:rPr>
        <w:t>HISTORICAL NOTE:</w:t>
      </w:r>
      <w:r w:rsidRPr="008E489B">
        <w:rPr>
          <w:sz w:val="24"/>
          <w:szCs w:val="24"/>
        </w:rPr>
        <w:tab/>
        <w:t>Promulgated by the Department of Environmental Quality, Office of the Secretary, Legal Division, LR 4</w:t>
      </w:r>
      <w:r w:rsidR="00AA3502" w:rsidRPr="008E489B">
        <w:rPr>
          <w:sz w:val="24"/>
          <w:szCs w:val="24"/>
        </w:rPr>
        <w:t>3</w:t>
      </w:r>
      <w:r w:rsidRPr="008E489B">
        <w:rPr>
          <w:sz w:val="24"/>
          <w:szCs w:val="24"/>
        </w:rPr>
        <w:t>:**.</w:t>
      </w:r>
    </w:p>
    <w:p w:rsidR="00991365" w:rsidRPr="008E489B" w:rsidRDefault="00991365" w:rsidP="00B60039">
      <w:pPr>
        <w:pStyle w:val="HistoricalNote"/>
        <w:spacing w:after="0"/>
        <w:ind w:firstLine="0"/>
        <w:jc w:val="left"/>
        <w:rPr>
          <w:sz w:val="24"/>
          <w:szCs w:val="24"/>
        </w:rPr>
      </w:pPr>
    </w:p>
    <w:p w:rsidR="002E691F" w:rsidRPr="008E489B" w:rsidRDefault="002E691F" w:rsidP="00B60039">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8E489B">
        <w:rPr>
          <w:sz w:val="24"/>
          <w:szCs w:val="24"/>
        </w:rPr>
        <w:t>§617.  Procedures for Review and Approval of ERCs</w:t>
      </w:r>
    </w:p>
    <w:p w:rsidR="002E691F" w:rsidRPr="008E489B" w:rsidRDefault="002E691F" w:rsidP="00B60039">
      <w:pPr>
        <w:pStyle w:val="Section"/>
        <w:tabs>
          <w:tab w:val="clear" w:pos="0"/>
          <w:tab w:val="clear" w:pos="180"/>
          <w:tab w:val="clear" w:pos="360"/>
        </w:tabs>
        <w:spacing w:after="0" w:line="240" w:lineRule="auto"/>
        <w:rPr>
          <w:b w:val="0"/>
          <w:sz w:val="24"/>
          <w:szCs w:val="24"/>
        </w:rPr>
      </w:pPr>
    </w:p>
    <w:p w:rsidR="002E691F" w:rsidRPr="008E489B" w:rsidRDefault="002E691F" w:rsidP="00B60039">
      <w:pPr>
        <w:pStyle w:val="A"/>
        <w:tabs>
          <w:tab w:val="left" w:pos="1440"/>
        </w:tabs>
        <w:spacing w:after="0"/>
        <w:ind w:firstLine="720"/>
        <w:jc w:val="left"/>
        <w:rPr>
          <w:sz w:val="24"/>
          <w:szCs w:val="24"/>
        </w:rPr>
      </w:pPr>
      <w:r w:rsidRPr="008E489B">
        <w:rPr>
          <w:sz w:val="24"/>
          <w:szCs w:val="24"/>
        </w:rPr>
        <w:t>A.</w:t>
      </w:r>
      <w:r w:rsidRPr="008E489B">
        <w:rPr>
          <w:sz w:val="24"/>
          <w:szCs w:val="24"/>
        </w:rPr>
        <w:tab/>
        <w:t>The department’s review and approval of an application for ERCs generally shall be conducted when a request is submitted to use the reductions as offsets. The review shall be conducted in accordance with LAC 33.III.607</w:t>
      </w:r>
      <w:r w:rsidRPr="008E489B">
        <w:rPr>
          <w:sz w:val="24"/>
          <w:szCs w:val="24"/>
          <w:u w:val="single"/>
        </w:rPr>
        <w:t xml:space="preserve"> or 611, as applicable</w:t>
      </w:r>
      <w:r w:rsidRPr="008E489B">
        <w:rPr>
          <w:sz w:val="24"/>
          <w:szCs w:val="24"/>
        </w:rPr>
        <w:t>.</w:t>
      </w:r>
    </w:p>
    <w:p w:rsidR="0065312C" w:rsidRPr="008E489B" w:rsidRDefault="0065312C" w:rsidP="00B60039">
      <w:pPr>
        <w:pStyle w:val="HistoricalNote"/>
        <w:spacing w:after="0"/>
        <w:ind w:firstLine="0"/>
        <w:jc w:val="left"/>
        <w:rPr>
          <w:sz w:val="24"/>
          <w:szCs w:val="24"/>
        </w:rPr>
      </w:pPr>
    </w:p>
    <w:p w:rsidR="00B60039" w:rsidRPr="008E489B" w:rsidRDefault="00B60039" w:rsidP="00B60039">
      <w:pPr>
        <w:pStyle w:val="Section"/>
        <w:tabs>
          <w:tab w:val="clear" w:pos="0"/>
          <w:tab w:val="clear" w:pos="180"/>
          <w:tab w:val="clear" w:pos="360"/>
        </w:tabs>
        <w:spacing w:after="0" w:line="240" w:lineRule="auto"/>
        <w:ind w:firstLine="0"/>
        <w:rPr>
          <w:b w:val="0"/>
          <w:sz w:val="24"/>
          <w:szCs w:val="24"/>
        </w:rPr>
      </w:pPr>
      <w:r w:rsidRPr="008E489B">
        <w:rPr>
          <w:b w:val="0"/>
          <w:sz w:val="24"/>
          <w:szCs w:val="24"/>
        </w:rPr>
        <w:t>B.  …</w:t>
      </w:r>
    </w:p>
    <w:p w:rsidR="002E691F" w:rsidRPr="008E489B" w:rsidRDefault="002E691F" w:rsidP="00B60039">
      <w:pPr>
        <w:pStyle w:val="HistoricalNote"/>
        <w:spacing w:after="0"/>
        <w:ind w:firstLine="0"/>
        <w:jc w:val="left"/>
        <w:rPr>
          <w:sz w:val="24"/>
          <w:szCs w:val="24"/>
        </w:rPr>
      </w:pPr>
    </w:p>
    <w:p w:rsidR="00B60039" w:rsidRPr="008E489B" w:rsidRDefault="00B60039" w:rsidP="00B60039">
      <w:pPr>
        <w:pStyle w:val="A"/>
        <w:tabs>
          <w:tab w:val="left" w:pos="1440"/>
        </w:tabs>
        <w:spacing w:after="0"/>
        <w:ind w:firstLine="720"/>
        <w:jc w:val="left"/>
        <w:rPr>
          <w:sz w:val="24"/>
          <w:szCs w:val="24"/>
        </w:rPr>
      </w:pPr>
      <w:r w:rsidRPr="008E489B">
        <w:rPr>
          <w:sz w:val="24"/>
          <w:szCs w:val="24"/>
        </w:rPr>
        <w:t>C.</w:t>
      </w:r>
      <w:r w:rsidRPr="008E489B">
        <w:rPr>
          <w:sz w:val="24"/>
          <w:szCs w:val="24"/>
        </w:rPr>
        <w:tab/>
        <w:t>ERC Certificates</w:t>
      </w:r>
    </w:p>
    <w:p w:rsidR="00B60039" w:rsidRPr="008E489B" w:rsidRDefault="00B60039" w:rsidP="00B60039">
      <w:pPr>
        <w:pStyle w:val="HistoricalNote"/>
        <w:spacing w:after="0"/>
        <w:ind w:firstLine="0"/>
        <w:jc w:val="left"/>
        <w:rPr>
          <w:sz w:val="24"/>
          <w:szCs w:val="24"/>
        </w:rPr>
      </w:pPr>
    </w:p>
    <w:p w:rsidR="00B60039" w:rsidRPr="008E489B" w:rsidRDefault="00B60039" w:rsidP="00B60039">
      <w:pPr>
        <w:pStyle w:val="Section"/>
        <w:tabs>
          <w:tab w:val="clear" w:pos="0"/>
          <w:tab w:val="clear" w:pos="180"/>
          <w:tab w:val="clear" w:pos="360"/>
        </w:tabs>
        <w:spacing w:after="0" w:line="240" w:lineRule="auto"/>
        <w:ind w:firstLine="720"/>
        <w:rPr>
          <w:b w:val="0"/>
          <w:sz w:val="24"/>
          <w:szCs w:val="24"/>
        </w:rPr>
      </w:pPr>
      <w:r w:rsidRPr="008E489B">
        <w:rPr>
          <w:b w:val="0"/>
          <w:sz w:val="24"/>
          <w:szCs w:val="24"/>
        </w:rPr>
        <w:t>1.  …</w:t>
      </w:r>
    </w:p>
    <w:p w:rsidR="00B60039" w:rsidRPr="008E489B" w:rsidRDefault="00B60039" w:rsidP="00255D8C">
      <w:pPr>
        <w:pStyle w:val="1"/>
        <w:spacing w:after="0"/>
        <w:ind w:firstLine="0"/>
        <w:jc w:val="left"/>
        <w:rPr>
          <w:sz w:val="24"/>
          <w:szCs w:val="24"/>
        </w:rPr>
      </w:pPr>
    </w:p>
    <w:p w:rsidR="00B60039" w:rsidRPr="008E489B" w:rsidRDefault="00B60039" w:rsidP="00B60039">
      <w:pPr>
        <w:pStyle w:val="1"/>
        <w:tabs>
          <w:tab w:val="left" w:pos="2160"/>
        </w:tabs>
        <w:spacing w:after="0"/>
        <w:ind w:firstLine="1440"/>
        <w:jc w:val="left"/>
        <w:rPr>
          <w:sz w:val="24"/>
          <w:szCs w:val="24"/>
        </w:rPr>
      </w:pPr>
      <w:r w:rsidRPr="008E489B">
        <w:rPr>
          <w:sz w:val="24"/>
          <w:szCs w:val="24"/>
        </w:rPr>
        <w:t>2.</w:t>
      </w:r>
      <w:r w:rsidRPr="008E489B">
        <w:rPr>
          <w:sz w:val="24"/>
          <w:szCs w:val="24"/>
        </w:rPr>
        <w:tab/>
        <w:t xml:space="preserve">Upon issuance of a permit that relies upon the use of approved ERCs as offsets, the department shall be responsible for recalculating the ERC balance for that entity and for providing that entity with an adjusted ERC certificate. In the case of a partial use of an ERC from an emission reduction project, the department shall issue a new certificate reflecting the available credits remaining. </w:t>
      </w:r>
      <w:r w:rsidR="00E65920" w:rsidRPr="008E489B">
        <w:rPr>
          <w:strike/>
          <w:sz w:val="24"/>
          <w:szCs w:val="24"/>
          <w:highlight w:val="yellow"/>
        </w:rPr>
        <w:t>If the ERCs were generated from a stationary point source, t</w:t>
      </w:r>
      <w:r w:rsidRPr="008E489B">
        <w:rPr>
          <w:sz w:val="24"/>
          <w:szCs w:val="24"/>
        </w:rPr>
        <w:t>The</w:t>
      </w:r>
      <w:r w:rsidR="00E45CEA" w:rsidRPr="008E489B">
        <w:rPr>
          <w:sz w:val="24"/>
          <w:szCs w:val="24"/>
        </w:rPr>
        <w:t xml:space="preserve"> </w:t>
      </w:r>
      <w:r w:rsidRPr="008E489B">
        <w:rPr>
          <w:sz w:val="24"/>
          <w:szCs w:val="24"/>
        </w:rPr>
        <w:t>remaining ERC(s) shall be reviewed again in accordance with LAC 33:III.607</w:t>
      </w:r>
      <w:r w:rsidR="00F85CA3" w:rsidRPr="008E489B">
        <w:rPr>
          <w:sz w:val="24"/>
          <w:szCs w:val="24"/>
        </w:rPr>
        <w:t xml:space="preserve"> </w:t>
      </w:r>
      <w:r w:rsidR="00F85CA3" w:rsidRPr="008E489B">
        <w:rPr>
          <w:sz w:val="24"/>
          <w:szCs w:val="24"/>
          <w:highlight w:val="yellow"/>
          <w:u w:val="single"/>
        </w:rPr>
        <w:t>or 611, as applicable,</w:t>
      </w:r>
      <w:r w:rsidRPr="008E489B">
        <w:rPr>
          <w:sz w:val="24"/>
          <w:szCs w:val="24"/>
          <w:highlight w:val="yellow"/>
        </w:rPr>
        <w:t xml:space="preserve"> </w:t>
      </w:r>
      <w:r w:rsidRPr="008E489B">
        <w:rPr>
          <w:sz w:val="24"/>
          <w:szCs w:val="24"/>
        </w:rPr>
        <w:t>at the time a request is received to use the remaining portion.</w:t>
      </w:r>
    </w:p>
    <w:p w:rsidR="00B60039" w:rsidRPr="008E489B" w:rsidRDefault="00B60039" w:rsidP="00B60039">
      <w:pPr>
        <w:pStyle w:val="i"/>
        <w:tabs>
          <w:tab w:val="clear" w:pos="4500"/>
          <w:tab w:val="clear" w:pos="4680"/>
          <w:tab w:val="clear" w:pos="4860"/>
          <w:tab w:val="left" w:pos="2880"/>
          <w:tab w:val="left" w:pos="3600"/>
        </w:tabs>
        <w:spacing w:after="0"/>
        <w:jc w:val="left"/>
        <w:rPr>
          <w:sz w:val="24"/>
          <w:szCs w:val="24"/>
        </w:rPr>
      </w:pPr>
    </w:p>
    <w:p w:rsidR="00B60039" w:rsidRPr="008E489B" w:rsidRDefault="00B60039" w:rsidP="00B60039">
      <w:pPr>
        <w:pStyle w:val="Section"/>
        <w:tabs>
          <w:tab w:val="clear" w:pos="0"/>
          <w:tab w:val="clear" w:pos="180"/>
          <w:tab w:val="clear" w:pos="360"/>
        </w:tabs>
        <w:spacing w:after="0" w:line="240" w:lineRule="auto"/>
        <w:ind w:firstLine="0"/>
        <w:rPr>
          <w:b w:val="0"/>
          <w:sz w:val="24"/>
          <w:szCs w:val="24"/>
        </w:rPr>
      </w:pPr>
      <w:r w:rsidRPr="008E489B">
        <w:rPr>
          <w:b w:val="0"/>
          <w:sz w:val="24"/>
          <w:szCs w:val="24"/>
        </w:rPr>
        <w:t>C.3. - E.  …</w:t>
      </w:r>
    </w:p>
    <w:p w:rsidR="0065312C" w:rsidRPr="008E489B" w:rsidRDefault="0065312C" w:rsidP="00B60039">
      <w:pPr>
        <w:pStyle w:val="HistoricalNote"/>
        <w:spacing w:after="0"/>
        <w:ind w:firstLine="0"/>
        <w:jc w:val="left"/>
        <w:rPr>
          <w:sz w:val="24"/>
          <w:szCs w:val="24"/>
        </w:rPr>
      </w:pPr>
    </w:p>
    <w:p w:rsidR="0065312C" w:rsidRPr="008E489B" w:rsidRDefault="0065312C" w:rsidP="00B60039">
      <w:pPr>
        <w:pStyle w:val="AuthorityNote"/>
        <w:ind w:firstLine="720"/>
        <w:jc w:val="left"/>
        <w:rPr>
          <w:sz w:val="24"/>
          <w:szCs w:val="24"/>
        </w:rPr>
      </w:pPr>
      <w:r w:rsidRPr="008E489B">
        <w:rPr>
          <w:sz w:val="24"/>
          <w:szCs w:val="24"/>
        </w:rPr>
        <w:t>AUTHORITY NOTE:</w:t>
      </w:r>
      <w:r w:rsidRPr="008E489B">
        <w:rPr>
          <w:sz w:val="24"/>
          <w:szCs w:val="24"/>
        </w:rPr>
        <w:tab/>
      </w:r>
      <w:r w:rsidRPr="008E489B">
        <w:rPr>
          <w:sz w:val="24"/>
          <w:szCs w:val="24"/>
        </w:rPr>
        <w:tab/>
        <w:t>Promulgated in accordance with R.S. 30:2054.</w:t>
      </w:r>
    </w:p>
    <w:p w:rsidR="0065312C" w:rsidRPr="008E489B" w:rsidRDefault="0065312C" w:rsidP="00B60039">
      <w:pPr>
        <w:pStyle w:val="HistoricalNote"/>
        <w:spacing w:after="0"/>
        <w:ind w:firstLine="720"/>
        <w:jc w:val="left"/>
        <w:rPr>
          <w:sz w:val="24"/>
          <w:szCs w:val="24"/>
        </w:rPr>
      </w:pPr>
      <w:r w:rsidRPr="008E489B">
        <w:rPr>
          <w:sz w:val="24"/>
          <w:szCs w:val="24"/>
        </w:rPr>
        <w:t>HISTORICAL NOTE:</w:t>
      </w:r>
      <w:r w:rsidRPr="008E489B">
        <w:rPr>
          <w:sz w:val="24"/>
          <w:szCs w:val="24"/>
        </w:rPr>
        <w:tab/>
        <w:t xml:space="preserve">Promulgated by the Department of Environmental Quality, Office of Air Quality and Radiation Protection, Air Quality Division, LR 20:878 (August 1994), </w:t>
      </w:r>
      <w:r w:rsidRPr="008E489B">
        <w:rPr>
          <w:sz w:val="24"/>
          <w:szCs w:val="24"/>
        </w:rPr>
        <w:lastRenderedPageBreak/>
        <w:t>amended by the Office of Environmental Assessment, Environmental Planning Division, LR 28:304 (February 2002), amended by the Office of the Secretary, Legal Division, LR 4</w:t>
      </w:r>
      <w:r w:rsidR="00AA3502" w:rsidRPr="008E489B">
        <w:rPr>
          <w:sz w:val="24"/>
          <w:szCs w:val="24"/>
        </w:rPr>
        <w:t>3</w:t>
      </w:r>
      <w:r w:rsidRPr="008E489B">
        <w:rPr>
          <w:sz w:val="24"/>
          <w:szCs w:val="24"/>
        </w:rPr>
        <w:t>:**.</w:t>
      </w:r>
    </w:p>
    <w:p w:rsidR="0065312C" w:rsidRPr="008E489B" w:rsidRDefault="0065312C" w:rsidP="00B60039">
      <w:pPr>
        <w:pStyle w:val="HistoricalNote"/>
        <w:spacing w:after="0"/>
        <w:ind w:firstLine="0"/>
        <w:jc w:val="left"/>
        <w:rPr>
          <w:sz w:val="24"/>
          <w:szCs w:val="24"/>
        </w:rPr>
      </w:pPr>
    </w:p>
    <w:p w:rsidR="00952718" w:rsidRPr="008E489B" w:rsidRDefault="00952718" w:rsidP="00952718">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8E489B">
        <w:rPr>
          <w:sz w:val="24"/>
          <w:szCs w:val="24"/>
        </w:rPr>
        <w:t>§619.  Emission Reduction Credit Bank</w:t>
      </w:r>
    </w:p>
    <w:p w:rsidR="00952718" w:rsidRPr="008E489B" w:rsidRDefault="00952718" w:rsidP="00952718">
      <w:pPr>
        <w:pStyle w:val="Section"/>
        <w:tabs>
          <w:tab w:val="clear" w:pos="0"/>
          <w:tab w:val="clear" w:pos="180"/>
          <w:tab w:val="clear" w:pos="360"/>
        </w:tabs>
        <w:spacing w:after="0" w:line="240" w:lineRule="auto"/>
        <w:rPr>
          <w:b w:val="0"/>
          <w:sz w:val="24"/>
          <w:szCs w:val="24"/>
        </w:rPr>
      </w:pPr>
    </w:p>
    <w:p w:rsidR="00952718" w:rsidRPr="008E489B" w:rsidRDefault="00952718" w:rsidP="00952718">
      <w:pPr>
        <w:pStyle w:val="Section"/>
        <w:tabs>
          <w:tab w:val="clear" w:pos="0"/>
          <w:tab w:val="clear" w:pos="180"/>
          <w:tab w:val="clear" w:pos="360"/>
        </w:tabs>
        <w:spacing w:after="0" w:line="240" w:lineRule="auto"/>
        <w:ind w:firstLine="0"/>
        <w:rPr>
          <w:b w:val="0"/>
          <w:sz w:val="24"/>
          <w:szCs w:val="24"/>
        </w:rPr>
      </w:pPr>
      <w:r w:rsidRPr="008E489B">
        <w:rPr>
          <w:b w:val="0"/>
          <w:sz w:val="24"/>
          <w:szCs w:val="24"/>
        </w:rPr>
        <w:t>A.  …</w:t>
      </w:r>
    </w:p>
    <w:p w:rsidR="00952718" w:rsidRPr="008E489B" w:rsidRDefault="00952718" w:rsidP="00952718">
      <w:pPr>
        <w:pStyle w:val="Section"/>
        <w:tabs>
          <w:tab w:val="clear" w:pos="0"/>
          <w:tab w:val="clear" w:pos="180"/>
          <w:tab w:val="clear" w:pos="360"/>
        </w:tabs>
        <w:spacing w:after="0" w:line="240" w:lineRule="auto"/>
        <w:rPr>
          <w:b w:val="0"/>
          <w:sz w:val="24"/>
          <w:szCs w:val="24"/>
        </w:rPr>
      </w:pPr>
    </w:p>
    <w:p w:rsidR="00952718" w:rsidRPr="008E489B" w:rsidRDefault="00952718" w:rsidP="00952718">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8E489B">
        <w:rPr>
          <w:b w:val="0"/>
          <w:sz w:val="24"/>
          <w:szCs w:val="24"/>
        </w:rPr>
        <w:t>B.</w:t>
      </w:r>
      <w:r w:rsidRPr="008E489B">
        <w:rPr>
          <w:b w:val="0"/>
          <w:sz w:val="24"/>
          <w:szCs w:val="24"/>
        </w:rPr>
        <w:tab/>
        <w:t>ERC Certificates. Certificates shall be issued for approved ERCs. A record of each ERC certificate issued shall be retained by the department. Each ERC certificate shall, at minimum:</w:t>
      </w:r>
    </w:p>
    <w:p w:rsidR="00952718" w:rsidRPr="008E489B" w:rsidRDefault="00952718" w:rsidP="00952718">
      <w:pPr>
        <w:pStyle w:val="i"/>
        <w:tabs>
          <w:tab w:val="clear" w:pos="4500"/>
          <w:tab w:val="clear" w:pos="4680"/>
          <w:tab w:val="clear" w:pos="4860"/>
          <w:tab w:val="left" w:pos="2880"/>
          <w:tab w:val="left" w:pos="3600"/>
        </w:tabs>
        <w:spacing w:after="0"/>
        <w:jc w:val="left"/>
        <w:rPr>
          <w:sz w:val="24"/>
          <w:szCs w:val="24"/>
        </w:rPr>
      </w:pPr>
    </w:p>
    <w:p w:rsidR="00952718" w:rsidRPr="008E489B" w:rsidRDefault="00952718" w:rsidP="00952718">
      <w:pPr>
        <w:pStyle w:val="Section"/>
        <w:tabs>
          <w:tab w:val="clear" w:pos="0"/>
          <w:tab w:val="clear" w:pos="180"/>
          <w:tab w:val="clear" w:pos="360"/>
        </w:tabs>
        <w:spacing w:after="0" w:line="240" w:lineRule="auto"/>
        <w:ind w:firstLine="0"/>
        <w:rPr>
          <w:b w:val="0"/>
          <w:sz w:val="24"/>
          <w:szCs w:val="24"/>
        </w:rPr>
      </w:pPr>
      <w:r w:rsidRPr="008E489B">
        <w:rPr>
          <w:b w:val="0"/>
          <w:sz w:val="24"/>
          <w:szCs w:val="24"/>
        </w:rPr>
        <w:tab/>
      </w:r>
      <w:r w:rsidRPr="008E489B">
        <w:rPr>
          <w:b w:val="0"/>
          <w:sz w:val="24"/>
          <w:szCs w:val="24"/>
        </w:rPr>
        <w:tab/>
      </w:r>
      <w:r w:rsidRPr="008E489B">
        <w:rPr>
          <w:b w:val="0"/>
          <w:sz w:val="24"/>
          <w:szCs w:val="24"/>
        </w:rPr>
        <w:tab/>
      </w:r>
      <w:r w:rsidRPr="008E489B">
        <w:rPr>
          <w:b w:val="0"/>
          <w:sz w:val="24"/>
          <w:szCs w:val="24"/>
        </w:rPr>
        <w:tab/>
        <w:t>1. - 3.  …</w:t>
      </w:r>
    </w:p>
    <w:p w:rsidR="00952718" w:rsidRPr="008E489B" w:rsidRDefault="00952718" w:rsidP="00952718">
      <w:pPr>
        <w:pStyle w:val="i"/>
        <w:tabs>
          <w:tab w:val="clear" w:pos="4500"/>
          <w:tab w:val="clear" w:pos="4680"/>
          <w:tab w:val="clear" w:pos="4860"/>
          <w:tab w:val="left" w:pos="2880"/>
          <w:tab w:val="left" w:pos="3600"/>
        </w:tabs>
        <w:spacing w:after="0"/>
        <w:jc w:val="left"/>
        <w:rPr>
          <w:sz w:val="24"/>
          <w:szCs w:val="24"/>
        </w:rPr>
      </w:pPr>
    </w:p>
    <w:p w:rsidR="00952718" w:rsidRPr="008E489B" w:rsidRDefault="00952718" w:rsidP="00952718">
      <w:pPr>
        <w:pStyle w:val="i"/>
        <w:tabs>
          <w:tab w:val="clear" w:pos="4500"/>
          <w:tab w:val="clear" w:pos="4680"/>
          <w:tab w:val="clear" w:pos="4860"/>
          <w:tab w:val="left" w:pos="1440"/>
          <w:tab w:val="left" w:pos="2160"/>
          <w:tab w:val="left" w:pos="2880"/>
          <w:tab w:val="left" w:pos="3600"/>
        </w:tabs>
        <w:spacing w:after="0"/>
        <w:ind w:firstLine="1440"/>
        <w:jc w:val="left"/>
        <w:rPr>
          <w:sz w:val="24"/>
          <w:szCs w:val="24"/>
        </w:rPr>
      </w:pPr>
      <w:r w:rsidRPr="008E489B">
        <w:rPr>
          <w:sz w:val="24"/>
          <w:szCs w:val="24"/>
        </w:rPr>
        <w:t>4.</w:t>
      </w:r>
      <w:r w:rsidRPr="008E489B">
        <w:rPr>
          <w:sz w:val="24"/>
          <w:szCs w:val="24"/>
        </w:rPr>
        <w:tab/>
        <w:t>state the name</w:t>
      </w:r>
      <w:r w:rsidRPr="008E489B">
        <w:rPr>
          <w:sz w:val="24"/>
          <w:szCs w:val="24"/>
          <w:u w:val="single"/>
        </w:rPr>
        <w:t xml:space="preserve"> or description</w:t>
      </w:r>
      <w:r w:rsidRPr="008E489B">
        <w:rPr>
          <w:sz w:val="24"/>
          <w:szCs w:val="24"/>
        </w:rPr>
        <w:t xml:space="preserve"> of the </w:t>
      </w:r>
      <w:r w:rsidRPr="008E489B">
        <w:rPr>
          <w:strike/>
          <w:sz w:val="24"/>
          <w:szCs w:val="24"/>
        </w:rPr>
        <w:t>stationary</w:t>
      </w:r>
      <w:r w:rsidRPr="008E489B">
        <w:rPr>
          <w:sz w:val="24"/>
          <w:szCs w:val="24"/>
          <w:u w:val="single"/>
        </w:rPr>
        <w:t>eligible</w:t>
      </w:r>
      <w:r w:rsidRPr="008E489B">
        <w:rPr>
          <w:sz w:val="24"/>
          <w:szCs w:val="24"/>
        </w:rPr>
        <w:t xml:space="preserve"> source </w:t>
      </w:r>
      <w:r w:rsidRPr="008E489B">
        <w:rPr>
          <w:strike/>
          <w:sz w:val="24"/>
          <w:szCs w:val="24"/>
        </w:rPr>
        <w:t>where</w:t>
      </w:r>
      <w:r w:rsidR="0019331E" w:rsidRPr="008E489B">
        <w:rPr>
          <w:sz w:val="24"/>
          <w:szCs w:val="24"/>
          <w:u w:val="single"/>
        </w:rPr>
        <w:t>from which</w:t>
      </w:r>
      <w:r w:rsidRPr="008E489B">
        <w:rPr>
          <w:sz w:val="24"/>
          <w:szCs w:val="24"/>
        </w:rPr>
        <w:t xml:space="preserve"> the emission reduction occurred;</w:t>
      </w:r>
    </w:p>
    <w:p w:rsidR="00952718" w:rsidRPr="008E489B" w:rsidRDefault="00952718" w:rsidP="00952718">
      <w:pPr>
        <w:pStyle w:val="i"/>
        <w:tabs>
          <w:tab w:val="clear" w:pos="4500"/>
          <w:tab w:val="clear" w:pos="4680"/>
          <w:tab w:val="clear" w:pos="4860"/>
          <w:tab w:val="left" w:pos="1440"/>
          <w:tab w:val="left" w:pos="2160"/>
        </w:tabs>
        <w:spacing w:after="0"/>
        <w:jc w:val="left"/>
        <w:rPr>
          <w:sz w:val="24"/>
          <w:szCs w:val="24"/>
        </w:rPr>
      </w:pPr>
    </w:p>
    <w:p w:rsidR="00952718" w:rsidRPr="008E489B" w:rsidRDefault="00952718" w:rsidP="00952718">
      <w:pPr>
        <w:pStyle w:val="Section"/>
        <w:tabs>
          <w:tab w:val="clear" w:pos="0"/>
          <w:tab w:val="clear" w:pos="180"/>
          <w:tab w:val="clear" w:pos="360"/>
        </w:tabs>
        <w:spacing w:after="0" w:line="240" w:lineRule="auto"/>
        <w:ind w:firstLine="0"/>
        <w:rPr>
          <w:b w:val="0"/>
          <w:sz w:val="24"/>
          <w:szCs w:val="24"/>
        </w:rPr>
      </w:pPr>
      <w:r w:rsidRPr="008E489B">
        <w:rPr>
          <w:b w:val="0"/>
          <w:sz w:val="24"/>
          <w:szCs w:val="24"/>
        </w:rPr>
        <w:t>B.5. - C.  …</w:t>
      </w:r>
    </w:p>
    <w:p w:rsidR="00952718" w:rsidRPr="008E489B" w:rsidRDefault="00952718" w:rsidP="00952718">
      <w:pPr>
        <w:pStyle w:val="i"/>
        <w:tabs>
          <w:tab w:val="clear" w:pos="4500"/>
          <w:tab w:val="clear" w:pos="4680"/>
          <w:tab w:val="clear" w:pos="4860"/>
          <w:tab w:val="left" w:pos="2880"/>
          <w:tab w:val="left" w:pos="3600"/>
        </w:tabs>
        <w:spacing w:after="0"/>
        <w:jc w:val="left"/>
        <w:rPr>
          <w:sz w:val="24"/>
          <w:szCs w:val="24"/>
        </w:rPr>
      </w:pPr>
    </w:p>
    <w:p w:rsidR="00952718" w:rsidRPr="008E489B" w:rsidRDefault="00952718" w:rsidP="00952718">
      <w:pPr>
        <w:pStyle w:val="AuthorityNote"/>
        <w:ind w:firstLine="720"/>
        <w:jc w:val="left"/>
        <w:rPr>
          <w:sz w:val="24"/>
          <w:szCs w:val="24"/>
        </w:rPr>
      </w:pPr>
      <w:r w:rsidRPr="008E489B">
        <w:rPr>
          <w:sz w:val="24"/>
          <w:szCs w:val="24"/>
        </w:rPr>
        <w:t>AUTHORITY NOTE:</w:t>
      </w:r>
      <w:r w:rsidRPr="008E489B">
        <w:rPr>
          <w:sz w:val="24"/>
          <w:szCs w:val="24"/>
        </w:rPr>
        <w:tab/>
      </w:r>
      <w:r w:rsidRPr="008E489B">
        <w:rPr>
          <w:sz w:val="24"/>
          <w:szCs w:val="24"/>
        </w:rPr>
        <w:tab/>
        <w:t>Promulgated in accordance with R.S. 30:2054.</w:t>
      </w:r>
    </w:p>
    <w:p w:rsidR="00952718" w:rsidRPr="008E489B" w:rsidRDefault="00952718" w:rsidP="00952718">
      <w:pPr>
        <w:pStyle w:val="HistoricalNote"/>
        <w:spacing w:after="0"/>
        <w:ind w:firstLine="720"/>
        <w:jc w:val="left"/>
        <w:rPr>
          <w:sz w:val="24"/>
          <w:szCs w:val="24"/>
        </w:rPr>
      </w:pPr>
      <w:r w:rsidRPr="008E489B">
        <w:rPr>
          <w:sz w:val="24"/>
          <w:szCs w:val="24"/>
        </w:rPr>
        <w:t>HISTORICAL NOTE:</w:t>
      </w:r>
      <w:r w:rsidRPr="008E489B">
        <w:rPr>
          <w:sz w:val="24"/>
          <w:szCs w:val="24"/>
        </w:rPr>
        <w:tab/>
        <w:t>Promulgated by the Department of Environmental Quality, Office of Air Quality and Radiation Protection, Air Quality Division, LR 20:879 (August 1994), amended by the Office of Environmental Assessment, Environmental Planning Division, LR 26:2449 (November 2000), LR 28:305 (February 2002), amended by the Office of the Secretary, Legal Division, LR 38:2767 (November 2012), LR 4</w:t>
      </w:r>
      <w:r w:rsidR="00AA3502" w:rsidRPr="008E489B">
        <w:rPr>
          <w:sz w:val="24"/>
          <w:szCs w:val="24"/>
        </w:rPr>
        <w:t>3</w:t>
      </w:r>
      <w:r w:rsidRPr="008E489B">
        <w:rPr>
          <w:sz w:val="24"/>
          <w:szCs w:val="24"/>
        </w:rPr>
        <w:t>:**.</w:t>
      </w:r>
    </w:p>
    <w:p w:rsidR="00F87EC1" w:rsidRPr="008E489B" w:rsidRDefault="00F87EC1" w:rsidP="00952718">
      <w:pPr>
        <w:pStyle w:val="HistoricalNote"/>
        <w:spacing w:after="0"/>
        <w:ind w:firstLine="0"/>
        <w:jc w:val="left"/>
        <w:rPr>
          <w:sz w:val="24"/>
          <w:szCs w:val="24"/>
        </w:rPr>
      </w:pPr>
    </w:p>
    <w:sectPr w:rsidR="00F87EC1" w:rsidRPr="008E489B" w:rsidSect="002A1F9F">
      <w:headerReference w:type="default" r:id="rId9"/>
      <w:footerReference w:type="default" r:id="rId10"/>
      <w:pgSz w:w="12240" w:h="15840" w:code="1"/>
      <w:pgMar w:top="1440" w:right="1440" w:bottom="1440" w:left="1440" w:header="576" w:footer="432" w:gutter="0"/>
      <w:cols w:space="720" w:equalWidth="0">
        <w:col w:w="9360"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20" w:rsidRDefault="00C85820">
      <w:r>
        <w:separator/>
      </w:r>
    </w:p>
  </w:endnote>
  <w:endnote w:type="continuationSeparator" w:id="0">
    <w:p w:rsidR="00C85820" w:rsidRDefault="00C8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B2" w:rsidRDefault="004A0BB2" w:rsidP="006F04CF">
    <w:pPr>
      <w:pStyle w:val="Footer"/>
      <w:jc w:val="center"/>
    </w:pPr>
    <w:r>
      <w:rPr>
        <w:rStyle w:val="PageNumber"/>
      </w:rPr>
      <w:fldChar w:fldCharType="begin"/>
    </w:r>
    <w:r>
      <w:rPr>
        <w:rStyle w:val="PageNumber"/>
      </w:rPr>
      <w:instrText xml:space="preserve"> PAGE </w:instrText>
    </w:r>
    <w:r>
      <w:rPr>
        <w:rStyle w:val="PageNumber"/>
      </w:rPr>
      <w:fldChar w:fldCharType="separate"/>
    </w:r>
    <w:r w:rsidR="000C31B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20" w:rsidRDefault="00C85820">
      <w:r>
        <w:separator/>
      </w:r>
    </w:p>
  </w:footnote>
  <w:footnote w:type="continuationSeparator" w:id="0">
    <w:p w:rsidR="00C85820" w:rsidRDefault="00C85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B2" w:rsidRPr="00C1673E" w:rsidRDefault="009E2990" w:rsidP="00E32F33">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rPr>
        <w:b/>
        <w:bCs/>
        <w:kern w:val="2"/>
      </w:rPr>
    </w:pPr>
    <w:r>
      <w:rPr>
        <w:b/>
        <w:bCs/>
        <w:kern w:val="2"/>
      </w:rPr>
      <w:t>PROPOSED</w:t>
    </w:r>
    <w:r w:rsidR="00787940">
      <w:rPr>
        <w:b/>
        <w:bCs/>
        <w:kern w:val="2"/>
      </w:rPr>
      <w:t xml:space="preserve"> RULE with </w:t>
    </w:r>
    <w:r>
      <w:rPr>
        <w:b/>
        <w:bCs/>
        <w:kern w:val="2"/>
      </w:rPr>
      <w:t>Substantive Changes</w:t>
    </w:r>
    <w:r w:rsidR="004A0BB2">
      <w:rPr>
        <w:b/>
        <w:bCs/>
        <w:kern w:val="2"/>
      </w:rPr>
      <w:t xml:space="preserve"> </w:t>
    </w:r>
    <w:r w:rsidR="008E489B">
      <w:rPr>
        <w:b/>
        <w:bCs/>
        <w:kern w:val="2"/>
      </w:rPr>
      <w:t>highlighted in yellow</w:t>
    </w:r>
    <w:r>
      <w:rPr>
        <w:b/>
        <w:bCs/>
        <w:kern w:val="2"/>
      </w:rPr>
      <w:tab/>
    </w:r>
    <w:r w:rsidR="00101114">
      <w:rPr>
        <w:b/>
        <w:bCs/>
        <w:kern w:val="2"/>
      </w:rPr>
      <w:tab/>
    </w:r>
    <w:r w:rsidR="004A0BB2" w:rsidRPr="00540D98">
      <w:rPr>
        <w:b/>
        <w:bCs/>
        <w:kern w:val="2"/>
      </w:rPr>
      <w:t>AQ</w:t>
    </w:r>
    <w:r w:rsidR="002A1F9F" w:rsidRPr="002A1F9F">
      <w:rPr>
        <w:b/>
        <w:bCs/>
        <w:kern w:val="2"/>
      </w:rPr>
      <w:t>3</w:t>
    </w:r>
    <w:r w:rsidR="001233E8">
      <w:rPr>
        <w:b/>
        <w:bCs/>
        <w:kern w:val="2"/>
      </w:rPr>
      <w:t>65</w:t>
    </w:r>
    <w:r>
      <w:rPr>
        <w:b/>
        <w:bCs/>
        <w:kern w:val="2"/>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F5EA0"/>
    <w:multiLevelType w:val="hybridMultilevel"/>
    <w:tmpl w:val="740C50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9024CA"/>
    <w:multiLevelType w:val="hybridMultilevel"/>
    <w:tmpl w:val="DF80C76A"/>
    <w:lvl w:ilvl="0" w:tplc="3B489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A63B46"/>
    <w:multiLevelType w:val="hybridMultilevel"/>
    <w:tmpl w:val="1AE4F4E6"/>
    <w:lvl w:ilvl="0" w:tplc="3C4C8D7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FC0619"/>
    <w:multiLevelType w:val="hybridMultilevel"/>
    <w:tmpl w:val="65CA50E0"/>
    <w:lvl w:ilvl="0" w:tplc="C34CB2B6">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0C45061"/>
    <w:multiLevelType w:val="hybridMultilevel"/>
    <w:tmpl w:val="025CF57A"/>
    <w:lvl w:ilvl="0" w:tplc="671E80FE">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2DE1567"/>
    <w:multiLevelType w:val="hybridMultilevel"/>
    <w:tmpl w:val="5EB49294"/>
    <w:lvl w:ilvl="0" w:tplc="811C95B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A2553A"/>
    <w:multiLevelType w:val="hybridMultilevel"/>
    <w:tmpl w:val="7BC4B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40EB7"/>
    <w:multiLevelType w:val="hybridMultilevel"/>
    <w:tmpl w:val="F2D6A952"/>
    <w:lvl w:ilvl="0" w:tplc="9A0423A0">
      <w:start w:val="26"/>
      <w:numFmt w:val="decimal"/>
      <w:lvlText w:val="%1)"/>
      <w:lvlJc w:val="left"/>
      <w:pPr>
        <w:tabs>
          <w:tab w:val="num" w:pos="1027"/>
        </w:tabs>
        <w:ind w:left="1027" w:hanging="360"/>
      </w:pPr>
      <w:rPr>
        <w:rFonts w:hint="default"/>
      </w:rPr>
    </w:lvl>
    <w:lvl w:ilvl="1" w:tplc="04090019" w:tentative="1">
      <w:start w:val="1"/>
      <w:numFmt w:val="lowerLetter"/>
      <w:lvlText w:val="%2."/>
      <w:lvlJc w:val="left"/>
      <w:pPr>
        <w:tabs>
          <w:tab w:val="num" w:pos="1747"/>
        </w:tabs>
        <w:ind w:left="1747" w:hanging="360"/>
      </w:pPr>
    </w:lvl>
    <w:lvl w:ilvl="2" w:tplc="0409001B" w:tentative="1">
      <w:start w:val="1"/>
      <w:numFmt w:val="lowerRoman"/>
      <w:lvlText w:val="%3."/>
      <w:lvlJc w:val="right"/>
      <w:pPr>
        <w:tabs>
          <w:tab w:val="num" w:pos="2467"/>
        </w:tabs>
        <w:ind w:left="2467" w:hanging="180"/>
      </w:pPr>
    </w:lvl>
    <w:lvl w:ilvl="3" w:tplc="0409000F" w:tentative="1">
      <w:start w:val="1"/>
      <w:numFmt w:val="decimal"/>
      <w:lvlText w:val="%4."/>
      <w:lvlJc w:val="left"/>
      <w:pPr>
        <w:tabs>
          <w:tab w:val="num" w:pos="3187"/>
        </w:tabs>
        <w:ind w:left="3187" w:hanging="360"/>
      </w:pPr>
    </w:lvl>
    <w:lvl w:ilvl="4" w:tplc="04090019" w:tentative="1">
      <w:start w:val="1"/>
      <w:numFmt w:val="lowerLetter"/>
      <w:lvlText w:val="%5."/>
      <w:lvlJc w:val="left"/>
      <w:pPr>
        <w:tabs>
          <w:tab w:val="num" w:pos="3907"/>
        </w:tabs>
        <w:ind w:left="3907" w:hanging="360"/>
      </w:pPr>
    </w:lvl>
    <w:lvl w:ilvl="5" w:tplc="0409001B" w:tentative="1">
      <w:start w:val="1"/>
      <w:numFmt w:val="lowerRoman"/>
      <w:lvlText w:val="%6."/>
      <w:lvlJc w:val="right"/>
      <w:pPr>
        <w:tabs>
          <w:tab w:val="num" w:pos="4627"/>
        </w:tabs>
        <w:ind w:left="4627" w:hanging="180"/>
      </w:pPr>
    </w:lvl>
    <w:lvl w:ilvl="6" w:tplc="0409000F" w:tentative="1">
      <w:start w:val="1"/>
      <w:numFmt w:val="decimal"/>
      <w:lvlText w:val="%7."/>
      <w:lvlJc w:val="left"/>
      <w:pPr>
        <w:tabs>
          <w:tab w:val="num" w:pos="5347"/>
        </w:tabs>
        <w:ind w:left="5347" w:hanging="360"/>
      </w:pPr>
    </w:lvl>
    <w:lvl w:ilvl="7" w:tplc="04090019" w:tentative="1">
      <w:start w:val="1"/>
      <w:numFmt w:val="lowerLetter"/>
      <w:lvlText w:val="%8."/>
      <w:lvlJc w:val="left"/>
      <w:pPr>
        <w:tabs>
          <w:tab w:val="num" w:pos="6067"/>
        </w:tabs>
        <w:ind w:left="6067" w:hanging="360"/>
      </w:pPr>
    </w:lvl>
    <w:lvl w:ilvl="8" w:tplc="0409001B" w:tentative="1">
      <w:start w:val="1"/>
      <w:numFmt w:val="lowerRoman"/>
      <w:lvlText w:val="%9."/>
      <w:lvlJc w:val="right"/>
      <w:pPr>
        <w:tabs>
          <w:tab w:val="num" w:pos="6787"/>
        </w:tabs>
        <w:ind w:left="6787" w:hanging="180"/>
      </w:pPr>
    </w:lvl>
  </w:abstractNum>
  <w:abstractNum w:abstractNumId="8">
    <w:nsid w:val="2BE23E4A"/>
    <w:multiLevelType w:val="hybridMultilevel"/>
    <w:tmpl w:val="4328B1B8"/>
    <w:lvl w:ilvl="0" w:tplc="D6A8A2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5409C3"/>
    <w:multiLevelType w:val="hybridMultilevel"/>
    <w:tmpl w:val="51CEA2F6"/>
    <w:lvl w:ilvl="0" w:tplc="2D36C140">
      <w:start w:val="4"/>
      <w:numFmt w:val="lowerRoman"/>
      <w:lvlText w:val="%1."/>
      <w:lvlJc w:val="left"/>
      <w:pPr>
        <w:tabs>
          <w:tab w:val="num" w:pos="2880"/>
        </w:tabs>
        <w:ind w:left="2880" w:hanging="21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9041816"/>
    <w:multiLevelType w:val="hybridMultilevel"/>
    <w:tmpl w:val="195AD8A6"/>
    <w:lvl w:ilvl="0" w:tplc="70585AC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BA4308B"/>
    <w:multiLevelType w:val="hybridMultilevel"/>
    <w:tmpl w:val="F864C5E6"/>
    <w:lvl w:ilvl="0" w:tplc="2E0E1B8A">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4E0FC3"/>
    <w:multiLevelType w:val="hybridMultilevel"/>
    <w:tmpl w:val="E76E0670"/>
    <w:lvl w:ilvl="0" w:tplc="FFFFFFFF">
      <w:start w:val="2"/>
      <w:numFmt w:val="lowerRoman"/>
      <w:lvlText w:val="%1."/>
      <w:lvlJc w:val="left"/>
      <w:pPr>
        <w:tabs>
          <w:tab w:val="num" w:pos="3600"/>
        </w:tabs>
        <w:ind w:left="3600" w:hanging="72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3">
    <w:nsid w:val="503660B9"/>
    <w:multiLevelType w:val="hybridMultilevel"/>
    <w:tmpl w:val="D77E94DC"/>
    <w:lvl w:ilvl="0" w:tplc="67F46666">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nsid w:val="536331A8"/>
    <w:multiLevelType w:val="hybridMultilevel"/>
    <w:tmpl w:val="6DC6D4BA"/>
    <w:lvl w:ilvl="0" w:tplc="3CC6FA9A">
      <w:start w:val="1"/>
      <w:numFmt w:val="lowerLetter"/>
      <w:lvlText w:val="%1."/>
      <w:lvlJc w:val="left"/>
      <w:pPr>
        <w:ind w:left="2520" w:hanging="360"/>
      </w:pPr>
      <w:rPr>
        <w:rFonts w:hint="default"/>
        <w:color w:val="1F497D"/>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CEB67C2"/>
    <w:multiLevelType w:val="hybridMultilevel"/>
    <w:tmpl w:val="19787AD6"/>
    <w:lvl w:ilvl="0" w:tplc="D97E4202">
      <w:start w:val="2"/>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6">
    <w:nsid w:val="7541102F"/>
    <w:multiLevelType w:val="hybridMultilevel"/>
    <w:tmpl w:val="FA6248B2"/>
    <w:lvl w:ilvl="0" w:tplc="1D76A5E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97A0BB1"/>
    <w:multiLevelType w:val="hybridMultilevel"/>
    <w:tmpl w:val="385C6FBC"/>
    <w:lvl w:ilvl="0" w:tplc="9E34AE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542CF0"/>
    <w:multiLevelType w:val="hybridMultilevel"/>
    <w:tmpl w:val="95FC8DF8"/>
    <w:lvl w:ilvl="0" w:tplc="5D981ABC">
      <w:start w:val="3"/>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7A9165C4"/>
    <w:multiLevelType w:val="hybridMultilevel"/>
    <w:tmpl w:val="A90239B4"/>
    <w:lvl w:ilvl="0" w:tplc="1D582F8C">
      <w:start w:val="26"/>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start w:val="1"/>
      <w:numFmt w:val="lowerRoman"/>
      <w:lvlText w:val="%3."/>
      <w:lvlJc w:val="right"/>
      <w:pPr>
        <w:tabs>
          <w:tab w:val="num" w:pos="1987"/>
        </w:tabs>
        <w:ind w:left="1987" w:hanging="180"/>
      </w:pPr>
    </w:lvl>
    <w:lvl w:ilvl="3" w:tplc="0409000F">
      <w:start w:val="1"/>
      <w:numFmt w:val="decimal"/>
      <w:lvlText w:val="%4."/>
      <w:lvlJc w:val="left"/>
      <w:pPr>
        <w:tabs>
          <w:tab w:val="num" w:pos="2707"/>
        </w:tabs>
        <w:ind w:left="2707" w:hanging="360"/>
      </w:pPr>
    </w:lvl>
    <w:lvl w:ilvl="4" w:tplc="04090019">
      <w:start w:val="1"/>
      <w:numFmt w:val="lowerLetter"/>
      <w:lvlText w:val="%5."/>
      <w:lvlJc w:val="left"/>
      <w:pPr>
        <w:tabs>
          <w:tab w:val="num" w:pos="3427"/>
        </w:tabs>
        <w:ind w:left="3427" w:hanging="360"/>
      </w:pPr>
    </w:lvl>
    <w:lvl w:ilvl="5" w:tplc="0409001B">
      <w:start w:val="1"/>
      <w:numFmt w:val="lowerRoman"/>
      <w:lvlText w:val="%6."/>
      <w:lvlJc w:val="right"/>
      <w:pPr>
        <w:tabs>
          <w:tab w:val="num" w:pos="4147"/>
        </w:tabs>
        <w:ind w:left="4147" w:hanging="180"/>
      </w:pPr>
    </w:lvl>
    <w:lvl w:ilvl="6" w:tplc="0409000F">
      <w:start w:val="1"/>
      <w:numFmt w:val="decimal"/>
      <w:lvlText w:val="%7."/>
      <w:lvlJc w:val="left"/>
      <w:pPr>
        <w:tabs>
          <w:tab w:val="num" w:pos="4867"/>
        </w:tabs>
        <w:ind w:left="4867" w:hanging="360"/>
      </w:pPr>
    </w:lvl>
    <w:lvl w:ilvl="7" w:tplc="04090019">
      <w:start w:val="1"/>
      <w:numFmt w:val="lowerLetter"/>
      <w:lvlText w:val="%8."/>
      <w:lvlJc w:val="left"/>
      <w:pPr>
        <w:tabs>
          <w:tab w:val="num" w:pos="5587"/>
        </w:tabs>
        <w:ind w:left="5587" w:hanging="360"/>
      </w:pPr>
    </w:lvl>
    <w:lvl w:ilvl="8" w:tplc="0409001B">
      <w:start w:val="1"/>
      <w:numFmt w:val="lowerRoman"/>
      <w:lvlText w:val="%9."/>
      <w:lvlJc w:val="right"/>
      <w:pPr>
        <w:tabs>
          <w:tab w:val="num" w:pos="6307"/>
        </w:tabs>
        <w:ind w:left="6307" w:hanging="180"/>
      </w:pPr>
    </w:lvl>
  </w:abstractNum>
  <w:abstractNum w:abstractNumId="20">
    <w:nsid w:val="7B8C6B5F"/>
    <w:multiLevelType w:val="hybridMultilevel"/>
    <w:tmpl w:val="A9B0400A"/>
    <w:lvl w:ilvl="0" w:tplc="DA3024A8">
      <w:start w:val="2"/>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9"/>
  </w:num>
  <w:num w:numId="3">
    <w:abstractNumId w:val="7"/>
  </w:num>
  <w:num w:numId="4">
    <w:abstractNumId w:val="20"/>
  </w:num>
  <w:num w:numId="5">
    <w:abstractNumId w:val="11"/>
  </w:num>
  <w:num w:numId="6">
    <w:abstractNumId w:val="13"/>
  </w:num>
  <w:num w:numId="7">
    <w:abstractNumId w:val="12"/>
  </w:num>
  <w:num w:numId="8">
    <w:abstractNumId w:val="15"/>
  </w:num>
  <w:num w:numId="9">
    <w:abstractNumId w:val="5"/>
  </w:num>
  <w:num w:numId="10">
    <w:abstractNumId w:val="18"/>
  </w:num>
  <w:num w:numId="11">
    <w:abstractNumId w:val="3"/>
  </w:num>
  <w:num w:numId="12">
    <w:abstractNumId w:val="4"/>
  </w:num>
  <w:num w:numId="13">
    <w:abstractNumId w:val="9"/>
  </w:num>
  <w:num w:numId="14">
    <w:abstractNumId w:val="16"/>
  </w:num>
  <w:num w:numId="15">
    <w:abstractNumId w:val="0"/>
  </w:num>
  <w:num w:numId="16">
    <w:abstractNumId w:val="8"/>
  </w:num>
  <w:num w:numId="17">
    <w:abstractNumId w:val="6"/>
  </w:num>
  <w:num w:numId="18">
    <w:abstractNumId w:val="10"/>
  </w:num>
  <w:num w:numId="19">
    <w:abstractNumId w:val="1"/>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3A"/>
    <w:rsid w:val="000065F1"/>
    <w:rsid w:val="000068FB"/>
    <w:rsid w:val="00007A54"/>
    <w:rsid w:val="00011FE1"/>
    <w:rsid w:val="00012E0C"/>
    <w:rsid w:val="000133D6"/>
    <w:rsid w:val="0001366C"/>
    <w:rsid w:val="00013D29"/>
    <w:rsid w:val="00014138"/>
    <w:rsid w:val="000151CF"/>
    <w:rsid w:val="000226F0"/>
    <w:rsid w:val="00024C90"/>
    <w:rsid w:val="0003067E"/>
    <w:rsid w:val="0003330F"/>
    <w:rsid w:val="000349C2"/>
    <w:rsid w:val="000349CF"/>
    <w:rsid w:val="0003718C"/>
    <w:rsid w:val="00043541"/>
    <w:rsid w:val="00047665"/>
    <w:rsid w:val="00056653"/>
    <w:rsid w:val="000569EC"/>
    <w:rsid w:val="0005754C"/>
    <w:rsid w:val="00060F31"/>
    <w:rsid w:val="00061A4F"/>
    <w:rsid w:val="00061FB3"/>
    <w:rsid w:val="000625FA"/>
    <w:rsid w:val="00063E7A"/>
    <w:rsid w:val="00065AEA"/>
    <w:rsid w:val="00072CD9"/>
    <w:rsid w:val="000736EF"/>
    <w:rsid w:val="000751D1"/>
    <w:rsid w:val="00075A3D"/>
    <w:rsid w:val="00077CE9"/>
    <w:rsid w:val="00080C8C"/>
    <w:rsid w:val="00081A38"/>
    <w:rsid w:val="00083F93"/>
    <w:rsid w:val="0008441F"/>
    <w:rsid w:val="00085FAF"/>
    <w:rsid w:val="000865F3"/>
    <w:rsid w:val="00086BF6"/>
    <w:rsid w:val="0008781C"/>
    <w:rsid w:val="000923B6"/>
    <w:rsid w:val="000936DC"/>
    <w:rsid w:val="00093C9B"/>
    <w:rsid w:val="00095781"/>
    <w:rsid w:val="000A206B"/>
    <w:rsid w:val="000A3610"/>
    <w:rsid w:val="000A3B96"/>
    <w:rsid w:val="000A4654"/>
    <w:rsid w:val="000B0672"/>
    <w:rsid w:val="000B1D95"/>
    <w:rsid w:val="000B6199"/>
    <w:rsid w:val="000C059B"/>
    <w:rsid w:val="000C0C5A"/>
    <w:rsid w:val="000C0D32"/>
    <w:rsid w:val="000C0E6E"/>
    <w:rsid w:val="000C23C0"/>
    <w:rsid w:val="000C31B0"/>
    <w:rsid w:val="000C3412"/>
    <w:rsid w:val="000C3754"/>
    <w:rsid w:val="000C3DC9"/>
    <w:rsid w:val="000C4DB1"/>
    <w:rsid w:val="000C5A0F"/>
    <w:rsid w:val="000C664F"/>
    <w:rsid w:val="000D24AA"/>
    <w:rsid w:val="000D2B63"/>
    <w:rsid w:val="000D6297"/>
    <w:rsid w:val="000E09BD"/>
    <w:rsid w:val="000E1331"/>
    <w:rsid w:val="000E1AF5"/>
    <w:rsid w:val="000E55C0"/>
    <w:rsid w:val="000E712E"/>
    <w:rsid w:val="000F603D"/>
    <w:rsid w:val="000F695D"/>
    <w:rsid w:val="00100EC0"/>
    <w:rsid w:val="00101114"/>
    <w:rsid w:val="00101A8F"/>
    <w:rsid w:val="00102015"/>
    <w:rsid w:val="00103EBA"/>
    <w:rsid w:val="00107DD3"/>
    <w:rsid w:val="0011246F"/>
    <w:rsid w:val="001124B1"/>
    <w:rsid w:val="00113B43"/>
    <w:rsid w:val="00114A14"/>
    <w:rsid w:val="00115281"/>
    <w:rsid w:val="001233E8"/>
    <w:rsid w:val="00123693"/>
    <w:rsid w:val="00123B06"/>
    <w:rsid w:val="0012425F"/>
    <w:rsid w:val="00124FF9"/>
    <w:rsid w:val="00126ED1"/>
    <w:rsid w:val="001311C5"/>
    <w:rsid w:val="001311D9"/>
    <w:rsid w:val="00132683"/>
    <w:rsid w:val="001348DC"/>
    <w:rsid w:val="00134CA0"/>
    <w:rsid w:val="00135936"/>
    <w:rsid w:val="00136C5C"/>
    <w:rsid w:val="001403DA"/>
    <w:rsid w:val="00140F23"/>
    <w:rsid w:val="0014127F"/>
    <w:rsid w:val="00142170"/>
    <w:rsid w:val="0014302C"/>
    <w:rsid w:val="0014419E"/>
    <w:rsid w:val="00146A32"/>
    <w:rsid w:val="00146AD4"/>
    <w:rsid w:val="00151F43"/>
    <w:rsid w:val="0015596A"/>
    <w:rsid w:val="00156B7A"/>
    <w:rsid w:val="00157496"/>
    <w:rsid w:val="00157AB9"/>
    <w:rsid w:val="001601F2"/>
    <w:rsid w:val="00164574"/>
    <w:rsid w:val="001703E0"/>
    <w:rsid w:val="00170579"/>
    <w:rsid w:val="00170AD3"/>
    <w:rsid w:val="00170AFD"/>
    <w:rsid w:val="00171357"/>
    <w:rsid w:val="00171C05"/>
    <w:rsid w:val="00171C8E"/>
    <w:rsid w:val="0017393E"/>
    <w:rsid w:val="00175CC8"/>
    <w:rsid w:val="0017639A"/>
    <w:rsid w:val="0017657C"/>
    <w:rsid w:val="00176CA1"/>
    <w:rsid w:val="00181CD9"/>
    <w:rsid w:val="00183564"/>
    <w:rsid w:val="00185D8E"/>
    <w:rsid w:val="001866A4"/>
    <w:rsid w:val="00187AA9"/>
    <w:rsid w:val="0019331E"/>
    <w:rsid w:val="0019379E"/>
    <w:rsid w:val="001974E4"/>
    <w:rsid w:val="001A0CAE"/>
    <w:rsid w:val="001A2D33"/>
    <w:rsid w:val="001A5EC8"/>
    <w:rsid w:val="001A6540"/>
    <w:rsid w:val="001A6CD5"/>
    <w:rsid w:val="001A745F"/>
    <w:rsid w:val="001A7CEC"/>
    <w:rsid w:val="001B072E"/>
    <w:rsid w:val="001B281E"/>
    <w:rsid w:val="001B5F2E"/>
    <w:rsid w:val="001C297C"/>
    <w:rsid w:val="001C5442"/>
    <w:rsid w:val="001C57B3"/>
    <w:rsid w:val="001C5A7F"/>
    <w:rsid w:val="001D0AD9"/>
    <w:rsid w:val="001D2695"/>
    <w:rsid w:val="001D26E7"/>
    <w:rsid w:val="001D295F"/>
    <w:rsid w:val="001D2DCC"/>
    <w:rsid w:val="001D66AB"/>
    <w:rsid w:val="001D70CB"/>
    <w:rsid w:val="001E0205"/>
    <w:rsid w:val="001E0610"/>
    <w:rsid w:val="001E2026"/>
    <w:rsid w:val="001E33D9"/>
    <w:rsid w:val="001E5A7B"/>
    <w:rsid w:val="001E6467"/>
    <w:rsid w:val="001E77E4"/>
    <w:rsid w:val="001F0CC3"/>
    <w:rsid w:val="001F1413"/>
    <w:rsid w:val="001F2CA0"/>
    <w:rsid w:val="00200E6D"/>
    <w:rsid w:val="0020119D"/>
    <w:rsid w:val="002079B0"/>
    <w:rsid w:val="002100D3"/>
    <w:rsid w:val="002156D5"/>
    <w:rsid w:val="00223DF6"/>
    <w:rsid w:val="00226B42"/>
    <w:rsid w:val="00233558"/>
    <w:rsid w:val="00234040"/>
    <w:rsid w:val="0023438F"/>
    <w:rsid w:val="0023461E"/>
    <w:rsid w:val="00237603"/>
    <w:rsid w:val="00240519"/>
    <w:rsid w:val="00241418"/>
    <w:rsid w:val="0024184A"/>
    <w:rsid w:val="00244BFC"/>
    <w:rsid w:val="0024578F"/>
    <w:rsid w:val="00246BA9"/>
    <w:rsid w:val="00252B85"/>
    <w:rsid w:val="0025571C"/>
    <w:rsid w:val="00255D8C"/>
    <w:rsid w:val="00257FEF"/>
    <w:rsid w:val="00262CDE"/>
    <w:rsid w:val="00271C2F"/>
    <w:rsid w:val="00271CDF"/>
    <w:rsid w:val="002736DF"/>
    <w:rsid w:val="00273AB3"/>
    <w:rsid w:val="0027464D"/>
    <w:rsid w:val="00277AD2"/>
    <w:rsid w:val="00280041"/>
    <w:rsid w:val="002806B3"/>
    <w:rsid w:val="00281276"/>
    <w:rsid w:val="002813E7"/>
    <w:rsid w:val="00284AB4"/>
    <w:rsid w:val="00284E88"/>
    <w:rsid w:val="0028678F"/>
    <w:rsid w:val="00286A8A"/>
    <w:rsid w:val="0028775B"/>
    <w:rsid w:val="0029081D"/>
    <w:rsid w:val="002911B2"/>
    <w:rsid w:val="00291B29"/>
    <w:rsid w:val="002928D4"/>
    <w:rsid w:val="0029350F"/>
    <w:rsid w:val="002942CE"/>
    <w:rsid w:val="00297BD1"/>
    <w:rsid w:val="002A1F9F"/>
    <w:rsid w:val="002A6C4C"/>
    <w:rsid w:val="002B3D1C"/>
    <w:rsid w:val="002B46B6"/>
    <w:rsid w:val="002C0C7B"/>
    <w:rsid w:val="002C1E2E"/>
    <w:rsid w:val="002C2BAA"/>
    <w:rsid w:val="002C3A0B"/>
    <w:rsid w:val="002C3EC0"/>
    <w:rsid w:val="002C47A5"/>
    <w:rsid w:val="002C53C0"/>
    <w:rsid w:val="002D04A6"/>
    <w:rsid w:val="002D2494"/>
    <w:rsid w:val="002D35F2"/>
    <w:rsid w:val="002E0968"/>
    <w:rsid w:val="002E14B4"/>
    <w:rsid w:val="002E55A8"/>
    <w:rsid w:val="002E691F"/>
    <w:rsid w:val="002F129C"/>
    <w:rsid w:val="002F3473"/>
    <w:rsid w:val="002F39DE"/>
    <w:rsid w:val="002F3F95"/>
    <w:rsid w:val="002F4204"/>
    <w:rsid w:val="002F67B0"/>
    <w:rsid w:val="002F7693"/>
    <w:rsid w:val="0030470D"/>
    <w:rsid w:val="00312A87"/>
    <w:rsid w:val="00313949"/>
    <w:rsid w:val="003229C2"/>
    <w:rsid w:val="00327489"/>
    <w:rsid w:val="00327833"/>
    <w:rsid w:val="00327D31"/>
    <w:rsid w:val="00332CE7"/>
    <w:rsid w:val="00335AB1"/>
    <w:rsid w:val="003367F0"/>
    <w:rsid w:val="00336851"/>
    <w:rsid w:val="00341A7F"/>
    <w:rsid w:val="00344853"/>
    <w:rsid w:val="00346182"/>
    <w:rsid w:val="00351F14"/>
    <w:rsid w:val="003523D4"/>
    <w:rsid w:val="00356EA9"/>
    <w:rsid w:val="0035781B"/>
    <w:rsid w:val="0036215C"/>
    <w:rsid w:val="00364E9D"/>
    <w:rsid w:val="00365F6F"/>
    <w:rsid w:val="0037125C"/>
    <w:rsid w:val="003712EE"/>
    <w:rsid w:val="0037177E"/>
    <w:rsid w:val="00371DE0"/>
    <w:rsid w:val="00373274"/>
    <w:rsid w:val="00373573"/>
    <w:rsid w:val="00375BCD"/>
    <w:rsid w:val="00381987"/>
    <w:rsid w:val="0038213B"/>
    <w:rsid w:val="00385C5E"/>
    <w:rsid w:val="00390216"/>
    <w:rsid w:val="003918AD"/>
    <w:rsid w:val="00393A90"/>
    <w:rsid w:val="00393FD1"/>
    <w:rsid w:val="003A0EBF"/>
    <w:rsid w:val="003A3520"/>
    <w:rsid w:val="003A3C3C"/>
    <w:rsid w:val="003A5B1F"/>
    <w:rsid w:val="003A61F1"/>
    <w:rsid w:val="003A7589"/>
    <w:rsid w:val="003B081A"/>
    <w:rsid w:val="003B102C"/>
    <w:rsid w:val="003B78E2"/>
    <w:rsid w:val="003C4EFB"/>
    <w:rsid w:val="003C58C0"/>
    <w:rsid w:val="003D042D"/>
    <w:rsid w:val="003D13E3"/>
    <w:rsid w:val="003D3609"/>
    <w:rsid w:val="003D4A16"/>
    <w:rsid w:val="003E166D"/>
    <w:rsid w:val="003E1CB1"/>
    <w:rsid w:val="003E6864"/>
    <w:rsid w:val="003E6977"/>
    <w:rsid w:val="003F118B"/>
    <w:rsid w:val="003F65A5"/>
    <w:rsid w:val="004007BF"/>
    <w:rsid w:val="004102F4"/>
    <w:rsid w:val="00417CDD"/>
    <w:rsid w:val="004217EF"/>
    <w:rsid w:val="00422A6E"/>
    <w:rsid w:val="00423E9E"/>
    <w:rsid w:val="00423F78"/>
    <w:rsid w:val="0042569B"/>
    <w:rsid w:val="004257B8"/>
    <w:rsid w:val="004331B5"/>
    <w:rsid w:val="00440383"/>
    <w:rsid w:val="004420F0"/>
    <w:rsid w:val="00444395"/>
    <w:rsid w:val="00446120"/>
    <w:rsid w:val="00446D7F"/>
    <w:rsid w:val="00452F9B"/>
    <w:rsid w:val="00453ED7"/>
    <w:rsid w:val="00454E4F"/>
    <w:rsid w:val="00454EDF"/>
    <w:rsid w:val="00456F67"/>
    <w:rsid w:val="00457E79"/>
    <w:rsid w:val="00457F5F"/>
    <w:rsid w:val="004630D6"/>
    <w:rsid w:val="00464953"/>
    <w:rsid w:val="0046512D"/>
    <w:rsid w:val="0046737A"/>
    <w:rsid w:val="00470542"/>
    <w:rsid w:val="00470CA7"/>
    <w:rsid w:val="004725E9"/>
    <w:rsid w:val="00473679"/>
    <w:rsid w:val="0047367E"/>
    <w:rsid w:val="00473A2B"/>
    <w:rsid w:val="0047492F"/>
    <w:rsid w:val="00477317"/>
    <w:rsid w:val="0047772D"/>
    <w:rsid w:val="00483790"/>
    <w:rsid w:val="00487358"/>
    <w:rsid w:val="00493F22"/>
    <w:rsid w:val="004956C2"/>
    <w:rsid w:val="00497E84"/>
    <w:rsid w:val="004A04C9"/>
    <w:rsid w:val="004A0BB2"/>
    <w:rsid w:val="004A2668"/>
    <w:rsid w:val="004A2EBC"/>
    <w:rsid w:val="004A3D68"/>
    <w:rsid w:val="004A42DB"/>
    <w:rsid w:val="004A5732"/>
    <w:rsid w:val="004B02C4"/>
    <w:rsid w:val="004B0A24"/>
    <w:rsid w:val="004B4B84"/>
    <w:rsid w:val="004B5A7E"/>
    <w:rsid w:val="004B5F7B"/>
    <w:rsid w:val="004C0ECF"/>
    <w:rsid w:val="004C23B8"/>
    <w:rsid w:val="004C45C8"/>
    <w:rsid w:val="004C4E36"/>
    <w:rsid w:val="004C61E3"/>
    <w:rsid w:val="004D028A"/>
    <w:rsid w:val="004D55BD"/>
    <w:rsid w:val="004D57EE"/>
    <w:rsid w:val="004D6AA6"/>
    <w:rsid w:val="004D706D"/>
    <w:rsid w:val="004E2821"/>
    <w:rsid w:val="004E305B"/>
    <w:rsid w:val="004E4971"/>
    <w:rsid w:val="004E67E9"/>
    <w:rsid w:val="004F0433"/>
    <w:rsid w:val="004F0B44"/>
    <w:rsid w:val="004F1C8B"/>
    <w:rsid w:val="004F1E39"/>
    <w:rsid w:val="004F35FC"/>
    <w:rsid w:val="004F40FA"/>
    <w:rsid w:val="004F513E"/>
    <w:rsid w:val="004F587C"/>
    <w:rsid w:val="004F7AAA"/>
    <w:rsid w:val="00502020"/>
    <w:rsid w:val="0050471B"/>
    <w:rsid w:val="00504B08"/>
    <w:rsid w:val="005077E6"/>
    <w:rsid w:val="00511A2B"/>
    <w:rsid w:val="00515C17"/>
    <w:rsid w:val="00516D09"/>
    <w:rsid w:val="005177D0"/>
    <w:rsid w:val="00526C79"/>
    <w:rsid w:val="00526EE4"/>
    <w:rsid w:val="0053386A"/>
    <w:rsid w:val="00534952"/>
    <w:rsid w:val="005369A0"/>
    <w:rsid w:val="00536E19"/>
    <w:rsid w:val="00537848"/>
    <w:rsid w:val="00537ABD"/>
    <w:rsid w:val="0054053F"/>
    <w:rsid w:val="00540D98"/>
    <w:rsid w:val="00540E22"/>
    <w:rsid w:val="00541285"/>
    <w:rsid w:val="005417AC"/>
    <w:rsid w:val="005444AA"/>
    <w:rsid w:val="00545E1A"/>
    <w:rsid w:val="00546BF4"/>
    <w:rsid w:val="00547F58"/>
    <w:rsid w:val="005524E6"/>
    <w:rsid w:val="005530C7"/>
    <w:rsid w:val="00556BE4"/>
    <w:rsid w:val="00562C08"/>
    <w:rsid w:val="0056427C"/>
    <w:rsid w:val="00566571"/>
    <w:rsid w:val="00571197"/>
    <w:rsid w:val="00571455"/>
    <w:rsid w:val="005742BA"/>
    <w:rsid w:val="005745DD"/>
    <w:rsid w:val="00576F97"/>
    <w:rsid w:val="00581C81"/>
    <w:rsid w:val="0058291C"/>
    <w:rsid w:val="005829D8"/>
    <w:rsid w:val="00582A46"/>
    <w:rsid w:val="00583EBF"/>
    <w:rsid w:val="00590DCD"/>
    <w:rsid w:val="00593918"/>
    <w:rsid w:val="005A0331"/>
    <w:rsid w:val="005A1037"/>
    <w:rsid w:val="005A26E3"/>
    <w:rsid w:val="005A2889"/>
    <w:rsid w:val="005A38E1"/>
    <w:rsid w:val="005A5CE1"/>
    <w:rsid w:val="005B0ACF"/>
    <w:rsid w:val="005B0D97"/>
    <w:rsid w:val="005B40A9"/>
    <w:rsid w:val="005B4149"/>
    <w:rsid w:val="005B6429"/>
    <w:rsid w:val="005C004F"/>
    <w:rsid w:val="005C27D1"/>
    <w:rsid w:val="005C3B96"/>
    <w:rsid w:val="005C4696"/>
    <w:rsid w:val="005D0FF6"/>
    <w:rsid w:val="005D3448"/>
    <w:rsid w:val="005D44D6"/>
    <w:rsid w:val="005D59C2"/>
    <w:rsid w:val="005D5D1E"/>
    <w:rsid w:val="005D64F7"/>
    <w:rsid w:val="005D68F8"/>
    <w:rsid w:val="005D6F10"/>
    <w:rsid w:val="005D7A82"/>
    <w:rsid w:val="005E0025"/>
    <w:rsid w:val="005E4CA0"/>
    <w:rsid w:val="005E4ED2"/>
    <w:rsid w:val="005E5148"/>
    <w:rsid w:val="005E70D7"/>
    <w:rsid w:val="005F18A4"/>
    <w:rsid w:val="005F4B22"/>
    <w:rsid w:val="005F4CC6"/>
    <w:rsid w:val="005F570B"/>
    <w:rsid w:val="005F5C54"/>
    <w:rsid w:val="005F5E1C"/>
    <w:rsid w:val="005F7A41"/>
    <w:rsid w:val="005F7F16"/>
    <w:rsid w:val="00603BC9"/>
    <w:rsid w:val="00604458"/>
    <w:rsid w:val="00605105"/>
    <w:rsid w:val="00605D9B"/>
    <w:rsid w:val="00607471"/>
    <w:rsid w:val="006126C6"/>
    <w:rsid w:val="00620744"/>
    <w:rsid w:val="006211F7"/>
    <w:rsid w:val="0062147C"/>
    <w:rsid w:val="006224BB"/>
    <w:rsid w:val="00623B48"/>
    <w:rsid w:val="00623D0B"/>
    <w:rsid w:val="00625B0A"/>
    <w:rsid w:val="00625C3A"/>
    <w:rsid w:val="006276CA"/>
    <w:rsid w:val="0062779B"/>
    <w:rsid w:val="00627905"/>
    <w:rsid w:val="00632DE2"/>
    <w:rsid w:val="00634CFB"/>
    <w:rsid w:val="006359FF"/>
    <w:rsid w:val="00640351"/>
    <w:rsid w:val="00640CE3"/>
    <w:rsid w:val="00641489"/>
    <w:rsid w:val="00642C38"/>
    <w:rsid w:val="00647807"/>
    <w:rsid w:val="00650F3C"/>
    <w:rsid w:val="006521D1"/>
    <w:rsid w:val="00652CF3"/>
    <w:rsid w:val="0065312C"/>
    <w:rsid w:val="00654240"/>
    <w:rsid w:val="006569DE"/>
    <w:rsid w:val="00657DC4"/>
    <w:rsid w:val="00660449"/>
    <w:rsid w:val="006611A7"/>
    <w:rsid w:val="00662696"/>
    <w:rsid w:val="00664191"/>
    <w:rsid w:val="00665714"/>
    <w:rsid w:val="00671D11"/>
    <w:rsid w:val="006811BD"/>
    <w:rsid w:val="006812C3"/>
    <w:rsid w:val="00684FD0"/>
    <w:rsid w:val="00686942"/>
    <w:rsid w:val="00691086"/>
    <w:rsid w:val="00692AE8"/>
    <w:rsid w:val="00694966"/>
    <w:rsid w:val="006964E9"/>
    <w:rsid w:val="006973FF"/>
    <w:rsid w:val="006A2923"/>
    <w:rsid w:val="006A2C01"/>
    <w:rsid w:val="006A3E32"/>
    <w:rsid w:val="006A62F9"/>
    <w:rsid w:val="006B0F99"/>
    <w:rsid w:val="006B2A39"/>
    <w:rsid w:val="006B5272"/>
    <w:rsid w:val="006C005A"/>
    <w:rsid w:val="006C15EB"/>
    <w:rsid w:val="006C2641"/>
    <w:rsid w:val="006C298F"/>
    <w:rsid w:val="006C5DFA"/>
    <w:rsid w:val="006C7116"/>
    <w:rsid w:val="006D056D"/>
    <w:rsid w:val="006D08AD"/>
    <w:rsid w:val="006D0A2D"/>
    <w:rsid w:val="006D1CFC"/>
    <w:rsid w:val="006D2167"/>
    <w:rsid w:val="006D245B"/>
    <w:rsid w:val="006D4261"/>
    <w:rsid w:val="006E0AFA"/>
    <w:rsid w:val="006E2FAA"/>
    <w:rsid w:val="006E4687"/>
    <w:rsid w:val="006E64A5"/>
    <w:rsid w:val="006E7B21"/>
    <w:rsid w:val="006F04CF"/>
    <w:rsid w:val="006F0CC1"/>
    <w:rsid w:val="006F3A20"/>
    <w:rsid w:val="006F41A4"/>
    <w:rsid w:val="006F6E7E"/>
    <w:rsid w:val="00701F46"/>
    <w:rsid w:val="00710DE5"/>
    <w:rsid w:val="007113C1"/>
    <w:rsid w:val="00724722"/>
    <w:rsid w:val="00724A01"/>
    <w:rsid w:val="00727519"/>
    <w:rsid w:val="00727823"/>
    <w:rsid w:val="007329E8"/>
    <w:rsid w:val="00733C04"/>
    <w:rsid w:val="00740266"/>
    <w:rsid w:val="00740A98"/>
    <w:rsid w:val="007446F4"/>
    <w:rsid w:val="007447B3"/>
    <w:rsid w:val="00745153"/>
    <w:rsid w:val="007461E0"/>
    <w:rsid w:val="0074722E"/>
    <w:rsid w:val="007500A2"/>
    <w:rsid w:val="0075084D"/>
    <w:rsid w:val="007525DB"/>
    <w:rsid w:val="00752889"/>
    <w:rsid w:val="00755357"/>
    <w:rsid w:val="00755E3C"/>
    <w:rsid w:val="00755F23"/>
    <w:rsid w:val="00756D7E"/>
    <w:rsid w:val="0076017F"/>
    <w:rsid w:val="007701B9"/>
    <w:rsid w:val="00770762"/>
    <w:rsid w:val="007712BB"/>
    <w:rsid w:val="007742C0"/>
    <w:rsid w:val="0077545F"/>
    <w:rsid w:val="007768FD"/>
    <w:rsid w:val="00777394"/>
    <w:rsid w:val="0077747B"/>
    <w:rsid w:val="007834ED"/>
    <w:rsid w:val="0078413D"/>
    <w:rsid w:val="00784EE8"/>
    <w:rsid w:val="00786BF0"/>
    <w:rsid w:val="00787940"/>
    <w:rsid w:val="00787E87"/>
    <w:rsid w:val="00790E66"/>
    <w:rsid w:val="007927AB"/>
    <w:rsid w:val="00792963"/>
    <w:rsid w:val="007931E9"/>
    <w:rsid w:val="00795091"/>
    <w:rsid w:val="0079786F"/>
    <w:rsid w:val="007A0E63"/>
    <w:rsid w:val="007A52EE"/>
    <w:rsid w:val="007A6660"/>
    <w:rsid w:val="007A6889"/>
    <w:rsid w:val="007A738C"/>
    <w:rsid w:val="007B1E19"/>
    <w:rsid w:val="007B5D2D"/>
    <w:rsid w:val="007C069E"/>
    <w:rsid w:val="007C122C"/>
    <w:rsid w:val="007C2474"/>
    <w:rsid w:val="007C3646"/>
    <w:rsid w:val="007C3973"/>
    <w:rsid w:val="007C4E9B"/>
    <w:rsid w:val="007C6B85"/>
    <w:rsid w:val="007C6E29"/>
    <w:rsid w:val="007D1AFA"/>
    <w:rsid w:val="007D61ED"/>
    <w:rsid w:val="007D7102"/>
    <w:rsid w:val="007E4405"/>
    <w:rsid w:val="007E5220"/>
    <w:rsid w:val="007E7BB8"/>
    <w:rsid w:val="007F043F"/>
    <w:rsid w:val="007F0FD7"/>
    <w:rsid w:val="007F1322"/>
    <w:rsid w:val="007F339A"/>
    <w:rsid w:val="007F33E8"/>
    <w:rsid w:val="007F577E"/>
    <w:rsid w:val="007F7F47"/>
    <w:rsid w:val="00800887"/>
    <w:rsid w:val="00800D73"/>
    <w:rsid w:val="008014C0"/>
    <w:rsid w:val="00801FC3"/>
    <w:rsid w:val="008025F5"/>
    <w:rsid w:val="00802817"/>
    <w:rsid w:val="00803153"/>
    <w:rsid w:val="008049C2"/>
    <w:rsid w:val="0080502D"/>
    <w:rsid w:val="0080635D"/>
    <w:rsid w:val="0081104E"/>
    <w:rsid w:val="008110C8"/>
    <w:rsid w:val="00812F8C"/>
    <w:rsid w:val="008160B1"/>
    <w:rsid w:val="00817220"/>
    <w:rsid w:val="00820365"/>
    <w:rsid w:val="00822A07"/>
    <w:rsid w:val="00822BBF"/>
    <w:rsid w:val="0082374D"/>
    <w:rsid w:val="0082398B"/>
    <w:rsid w:val="00826A62"/>
    <w:rsid w:val="00827764"/>
    <w:rsid w:val="00831A13"/>
    <w:rsid w:val="008323DF"/>
    <w:rsid w:val="00836004"/>
    <w:rsid w:val="00840924"/>
    <w:rsid w:val="00840CB9"/>
    <w:rsid w:val="00841E19"/>
    <w:rsid w:val="0084723E"/>
    <w:rsid w:val="008479AA"/>
    <w:rsid w:val="00851D0A"/>
    <w:rsid w:val="00856891"/>
    <w:rsid w:val="008620C3"/>
    <w:rsid w:val="0086752F"/>
    <w:rsid w:val="008675B7"/>
    <w:rsid w:val="00870EBE"/>
    <w:rsid w:val="00871169"/>
    <w:rsid w:val="00873122"/>
    <w:rsid w:val="008764E9"/>
    <w:rsid w:val="00880F2A"/>
    <w:rsid w:val="00881C56"/>
    <w:rsid w:val="00883F05"/>
    <w:rsid w:val="00885465"/>
    <w:rsid w:val="008922CE"/>
    <w:rsid w:val="00892816"/>
    <w:rsid w:val="008A0584"/>
    <w:rsid w:val="008A2804"/>
    <w:rsid w:val="008A2FF7"/>
    <w:rsid w:val="008A3A6C"/>
    <w:rsid w:val="008A4BFC"/>
    <w:rsid w:val="008A4F8E"/>
    <w:rsid w:val="008A5B33"/>
    <w:rsid w:val="008A6CA0"/>
    <w:rsid w:val="008A6CA1"/>
    <w:rsid w:val="008A7C04"/>
    <w:rsid w:val="008B271D"/>
    <w:rsid w:val="008B6199"/>
    <w:rsid w:val="008C16F9"/>
    <w:rsid w:val="008C4659"/>
    <w:rsid w:val="008D1185"/>
    <w:rsid w:val="008D2074"/>
    <w:rsid w:val="008E1764"/>
    <w:rsid w:val="008E2BBC"/>
    <w:rsid w:val="008E3BB1"/>
    <w:rsid w:val="008E489B"/>
    <w:rsid w:val="008E7657"/>
    <w:rsid w:val="008F06A6"/>
    <w:rsid w:val="008F1A03"/>
    <w:rsid w:val="008F293A"/>
    <w:rsid w:val="008F628A"/>
    <w:rsid w:val="008F6372"/>
    <w:rsid w:val="008F6B14"/>
    <w:rsid w:val="008F76C1"/>
    <w:rsid w:val="00904576"/>
    <w:rsid w:val="00910D1C"/>
    <w:rsid w:val="00911936"/>
    <w:rsid w:val="00914B4A"/>
    <w:rsid w:val="00915FD2"/>
    <w:rsid w:val="00921612"/>
    <w:rsid w:val="00922F6E"/>
    <w:rsid w:val="00930956"/>
    <w:rsid w:val="00930F4E"/>
    <w:rsid w:val="009370E0"/>
    <w:rsid w:val="009478E5"/>
    <w:rsid w:val="009479F7"/>
    <w:rsid w:val="00951805"/>
    <w:rsid w:val="00952250"/>
    <w:rsid w:val="009526C3"/>
    <w:rsid w:val="00952718"/>
    <w:rsid w:val="00954A59"/>
    <w:rsid w:val="00957F74"/>
    <w:rsid w:val="0096038B"/>
    <w:rsid w:val="00961833"/>
    <w:rsid w:val="0096203D"/>
    <w:rsid w:val="0096250A"/>
    <w:rsid w:val="00970EF7"/>
    <w:rsid w:val="0098030F"/>
    <w:rsid w:val="00980684"/>
    <w:rsid w:val="009813A3"/>
    <w:rsid w:val="0098153C"/>
    <w:rsid w:val="00981781"/>
    <w:rsid w:val="00982C4B"/>
    <w:rsid w:val="00983EDA"/>
    <w:rsid w:val="00984933"/>
    <w:rsid w:val="00984CEC"/>
    <w:rsid w:val="00985560"/>
    <w:rsid w:val="00985E39"/>
    <w:rsid w:val="00986175"/>
    <w:rsid w:val="00991365"/>
    <w:rsid w:val="00992C55"/>
    <w:rsid w:val="009958C4"/>
    <w:rsid w:val="00997CDF"/>
    <w:rsid w:val="009A068F"/>
    <w:rsid w:val="009A07A0"/>
    <w:rsid w:val="009A1201"/>
    <w:rsid w:val="009A12C3"/>
    <w:rsid w:val="009A2FA6"/>
    <w:rsid w:val="009A47A5"/>
    <w:rsid w:val="009A54B5"/>
    <w:rsid w:val="009A7051"/>
    <w:rsid w:val="009A71C8"/>
    <w:rsid w:val="009B0807"/>
    <w:rsid w:val="009B2A73"/>
    <w:rsid w:val="009B2EE6"/>
    <w:rsid w:val="009B4184"/>
    <w:rsid w:val="009B43D4"/>
    <w:rsid w:val="009B5F25"/>
    <w:rsid w:val="009B7F8B"/>
    <w:rsid w:val="009C3025"/>
    <w:rsid w:val="009C3D8A"/>
    <w:rsid w:val="009D1233"/>
    <w:rsid w:val="009D1AE8"/>
    <w:rsid w:val="009D23EB"/>
    <w:rsid w:val="009D2BA5"/>
    <w:rsid w:val="009D45EB"/>
    <w:rsid w:val="009D467C"/>
    <w:rsid w:val="009D4FDA"/>
    <w:rsid w:val="009D6AFF"/>
    <w:rsid w:val="009E2990"/>
    <w:rsid w:val="009E49CD"/>
    <w:rsid w:val="009E6D67"/>
    <w:rsid w:val="009F0175"/>
    <w:rsid w:val="009F03FE"/>
    <w:rsid w:val="009F2173"/>
    <w:rsid w:val="009F34B5"/>
    <w:rsid w:val="009F437E"/>
    <w:rsid w:val="009F65F6"/>
    <w:rsid w:val="00A0100A"/>
    <w:rsid w:val="00A02196"/>
    <w:rsid w:val="00A02F5F"/>
    <w:rsid w:val="00A04821"/>
    <w:rsid w:val="00A07704"/>
    <w:rsid w:val="00A10233"/>
    <w:rsid w:val="00A1028C"/>
    <w:rsid w:val="00A107EB"/>
    <w:rsid w:val="00A10F83"/>
    <w:rsid w:val="00A119F3"/>
    <w:rsid w:val="00A1225D"/>
    <w:rsid w:val="00A1309F"/>
    <w:rsid w:val="00A16847"/>
    <w:rsid w:val="00A17D25"/>
    <w:rsid w:val="00A21139"/>
    <w:rsid w:val="00A2292F"/>
    <w:rsid w:val="00A23308"/>
    <w:rsid w:val="00A23924"/>
    <w:rsid w:val="00A273FD"/>
    <w:rsid w:val="00A30717"/>
    <w:rsid w:val="00A32FFC"/>
    <w:rsid w:val="00A33DCE"/>
    <w:rsid w:val="00A35161"/>
    <w:rsid w:val="00A35562"/>
    <w:rsid w:val="00A35948"/>
    <w:rsid w:val="00A35B3A"/>
    <w:rsid w:val="00A4008C"/>
    <w:rsid w:val="00A41D83"/>
    <w:rsid w:val="00A42E10"/>
    <w:rsid w:val="00A434D4"/>
    <w:rsid w:val="00A44856"/>
    <w:rsid w:val="00A44E3E"/>
    <w:rsid w:val="00A540D6"/>
    <w:rsid w:val="00A54137"/>
    <w:rsid w:val="00A549EE"/>
    <w:rsid w:val="00A55B83"/>
    <w:rsid w:val="00A578EB"/>
    <w:rsid w:val="00A617F7"/>
    <w:rsid w:val="00A61970"/>
    <w:rsid w:val="00A61FC2"/>
    <w:rsid w:val="00A647A8"/>
    <w:rsid w:val="00A66CE1"/>
    <w:rsid w:val="00A66E52"/>
    <w:rsid w:val="00A736FC"/>
    <w:rsid w:val="00A76173"/>
    <w:rsid w:val="00A774EF"/>
    <w:rsid w:val="00A77944"/>
    <w:rsid w:val="00A8398A"/>
    <w:rsid w:val="00A84596"/>
    <w:rsid w:val="00A866FB"/>
    <w:rsid w:val="00A86A2F"/>
    <w:rsid w:val="00A90A76"/>
    <w:rsid w:val="00A92D21"/>
    <w:rsid w:val="00A958D6"/>
    <w:rsid w:val="00AA14AF"/>
    <w:rsid w:val="00AA29CB"/>
    <w:rsid w:val="00AA3502"/>
    <w:rsid w:val="00AA377B"/>
    <w:rsid w:val="00AA3D0D"/>
    <w:rsid w:val="00AA3DB6"/>
    <w:rsid w:val="00AA4B41"/>
    <w:rsid w:val="00AA54C2"/>
    <w:rsid w:val="00AB0C59"/>
    <w:rsid w:val="00AB3100"/>
    <w:rsid w:val="00AB3923"/>
    <w:rsid w:val="00AB3AFF"/>
    <w:rsid w:val="00AB3F91"/>
    <w:rsid w:val="00AB6D3B"/>
    <w:rsid w:val="00AC1031"/>
    <w:rsid w:val="00AC1A14"/>
    <w:rsid w:val="00AC548E"/>
    <w:rsid w:val="00AC594B"/>
    <w:rsid w:val="00AD0B16"/>
    <w:rsid w:val="00AD2524"/>
    <w:rsid w:val="00AD31DA"/>
    <w:rsid w:val="00AD49DC"/>
    <w:rsid w:val="00AD5800"/>
    <w:rsid w:val="00AD6841"/>
    <w:rsid w:val="00AD6FFB"/>
    <w:rsid w:val="00AD7F64"/>
    <w:rsid w:val="00AE09B0"/>
    <w:rsid w:val="00AE1EC5"/>
    <w:rsid w:val="00AE3480"/>
    <w:rsid w:val="00AE4AC4"/>
    <w:rsid w:val="00AE5D16"/>
    <w:rsid w:val="00AE6D37"/>
    <w:rsid w:val="00AE6EE0"/>
    <w:rsid w:val="00AF0B6F"/>
    <w:rsid w:val="00AF1DB4"/>
    <w:rsid w:val="00AF4EE0"/>
    <w:rsid w:val="00AF6B9E"/>
    <w:rsid w:val="00AF6EFF"/>
    <w:rsid w:val="00B000FB"/>
    <w:rsid w:val="00B005C6"/>
    <w:rsid w:val="00B0217C"/>
    <w:rsid w:val="00B057DC"/>
    <w:rsid w:val="00B059E8"/>
    <w:rsid w:val="00B061E3"/>
    <w:rsid w:val="00B06340"/>
    <w:rsid w:val="00B07987"/>
    <w:rsid w:val="00B10DC2"/>
    <w:rsid w:val="00B21854"/>
    <w:rsid w:val="00B2332C"/>
    <w:rsid w:val="00B24033"/>
    <w:rsid w:val="00B248CE"/>
    <w:rsid w:val="00B266C1"/>
    <w:rsid w:val="00B27018"/>
    <w:rsid w:val="00B30172"/>
    <w:rsid w:val="00B323E4"/>
    <w:rsid w:val="00B35409"/>
    <w:rsid w:val="00B368C7"/>
    <w:rsid w:val="00B4098D"/>
    <w:rsid w:val="00B47AA4"/>
    <w:rsid w:val="00B50644"/>
    <w:rsid w:val="00B50C24"/>
    <w:rsid w:val="00B512B4"/>
    <w:rsid w:val="00B537BB"/>
    <w:rsid w:val="00B56334"/>
    <w:rsid w:val="00B56AAF"/>
    <w:rsid w:val="00B57DE2"/>
    <w:rsid w:val="00B60039"/>
    <w:rsid w:val="00B64C2E"/>
    <w:rsid w:val="00B65DBA"/>
    <w:rsid w:val="00B6688D"/>
    <w:rsid w:val="00B66BDF"/>
    <w:rsid w:val="00B70125"/>
    <w:rsid w:val="00B70266"/>
    <w:rsid w:val="00B70BD6"/>
    <w:rsid w:val="00B70CE8"/>
    <w:rsid w:val="00B71CBE"/>
    <w:rsid w:val="00B71F57"/>
    <w:rsid w:val="00B739AF"/>
    <w:rsid w:val="00B7614A"/>
    <w:rsid w:val="00B80F6F"/>
    <w:rsid w:val="00B811B1"/>
    <w:rsid w:val="00B81437"/>
    <w:rsid w:val="00B82EE0"/>
    <w:rsid w:val="00B83488"/>
    <w:rsid w:val="00B847D3"/>
    <w:rsid w:val="00B85985"/>
    <w:rsid w:val="00B85F83"/>
    <w:rsid w:val="00B91D84"/>
    <w:rsid w:val="00B91EB1"/>
    <w:rsid w:val="00B92B20"/>
    <w:rsid w:val="00B937AF"/>
    <w:rsid w:val="00B9732E"/>
    <w:rsid w:val="00BA0FF4"/>
    <w:rsid w:val="00BA2927"/>
    <w:rsid w:val="00BA7273"/>
    <w:rsid w:val="00BB03A9"/>
    <w:rsid w:val="00BB429F"/>
    <w:rsid w:val="00BB75DB"/>
    <w:rsid w:val="00BC1B09"/>
    <w:rsid w:val="00BC3BBD"/>
    <w:rsid w:val="00BC4A99"/>
    <w:rsid w:val="00BC6267"/>
    <w:rsid w:val="00BC7A8B"/>
    <w:rsid w:val="00BD1077"/>
    <w:rsid w:val="00BD14D7"/>
    <w:rsid w:val="00BD1597"/>
    <w:rsid w:val="00BD1729"/>
    <w:rsid w:val="00BD2522"/>
    <w:rsid w:val="00BD3144"/>
    <w:rsid w:val="00BD38C9"/>
    <w:rsid w:val="00BD5D33"/>
    <w:rsid w:val="00BD659E"/>
    <w:rsid w:val="00BD6A21"/>
    <w:rsid w:val="00BD7580"/>
    <w:rsid w:val="00BE11EA"/>
    <w:rsid w:val="00BE4992"/>
    <w:rsid w:val="00BE6310"/>
    <w:rsid w:val="00BF2705"/>
    <w:rsid w:val="00BF2BD8"/>
    <w:rsid w:val="00BF3076"/>
    <w:rsid w:val="00BF37A5"/>
    <w:rsid w:val="00BF4485"/>
    <w:rsid w:val="00C02910"/>
    <w:rsid w:val="00C03D9F"/>
    <w:rsid w:val="00C04D4B"/>
    <w:rsid w:val="00C05C6A"/>
    <w:rsid w:val="00C11DC5"/>
    <w:rsid w:val="00C12CFB"/>
    <w:rsid w:val="00C14A2A"/>
    <w:rsid w:val="00C17128"/>
    <w:rsid w:val="00C173CA"/>
    <w:rsid w:val="00C208C6"/>
    <w:rsid w:val="00C2305B"/>
    <w:rsid w:val="00C2477D"/>
    <w:rsid w:val="00C262AE"/>
    <w:rsid w:val="00C30506"/>
    <w:rsid w:val="00C332C9"/>
    <w:rsid w:val="00C33676"/>
    <w:rsid w:val="00C3395A"/>
    <w:rsid w:val="00C33F54"/>
    <w:rsid w:val="00C37367"/>
    <w:rsid w:val="00C47561"/>
    <w:rsid w:val="00C47D20"/>
    <w:rsid w:val="00C51B47"/>
    <w:rsid w:val="00C53676"/>
    <w:rsid w:val="00C572C3"/>
    <w:rsid w:val="00C600D5"/>
    <w:rsid w:val="00C60E5E"/>
    <w:rsid w:val="00C61A9D"/>
    <w:rsid w:val="00C62733"/>
    <w:rsid w:val="00C645EE"/>
    <w:rsid w:val="00C64CEB"/>
    <w:rsid w:val="00C65885"/>
    <w:rsid w:val="00C706EF"/>
    <w:rsid w:val="00C72838"/>
    <w:rsid w:val="00C746F1"/>
    <w:rsid w:val="00C77240"/>
    <w:rsid w:val="00C8421D"/>
    <w:rsid w:val="00C84D94"/>
    <w:rsid w:val="00C85820"/>
    <w:rsid w:val="00C862E7"/>
    <w:rsid w:val="00C8753F"/>
    <w:rsid w:val="00C9122E"/>
    <w:rsid w:val="00C9124E"/>
    <w:rsid w:val="00C923D9"/>
    <w:rsid w:val="00C95D3B"/>
    <w:rsid w:val="00C96E3B"/>
    <w:rsid w:val="00C97B35"/>
    <w:rsid w:val="00CA239F"/>
    <w:rsid w:val="00CA277A"/>
    <w:rsid w:val="00CA3D1D"/>
    <w:rsid w:val="00CA4AC9"/>
    <w:rsid w:val="00CA5F9A"/>
    <w:rsid w:val="00CA7139"/>
    <w:rsid w:val="00CA71C5"/>
    <w:rsid w:val="00CB039A"/>
    <w:rsid w:val="00CB1F38"/>
    <w:rsid w:val="00CB2D10"/>
    <w:rsid w:val="00CB41DC"/>
    <w:rsid w:val="00CB52F8"/>
    <w:rsid w:val="00CB6CC4"/>
    <w:rsid w:val="00CB6FE9"/>
    <w:rsid w:val="00CC1EBC"/>
    <w:rsid w:val="00CC6841"/>
    <w:rsid w:val="00CD0022"/>
    <w:rsid w:val="00CD3F21"/>
    <w:rsid w:val="00CD692C"/>
    <w:rsid w:val="00CD6957"/>
    <w:rsid w:val="00CE113C"/>
    <w:rsid w:val="00CE2334"/>
    <w:rsid w:val="00CE4304"/>
    <w:rsid w:val="00CE6189"/>
    <w:rsid w:val="00CF41A9"/>
    <w:rsid w:val="00CF4A76"/>
    <w:rsid w:val="00CF58A7"/>
    <w:rsid w:val="00CF5E6E"/>
    <w:rsid w:val="00D001F6"/>
    <w:rsid w:val="00D00673"/>
    <w:rsid w:val="00D019B5"/>
    <w:rsid w:val="00D0419F"/>
    <w:rsid w:val="00D048CA"/>
    <w:rsid w:val="00D05458"/>
    <w:rsid w:val="00D104D8"/>
    <w:rsid w:val="00D107D2"/>
    <w:rsid w:val="00D1326D"/>
    <w:rsid w:val="00D1374D"/>
    <w:rsid w:val="00D17AE8"/>
    <w:rsid w:val="00D2072F"/>
    <w:rsid w:val="00D20B70"/>
    <w:rsid w:val="00D25B9F"/>
    <w:rsid w:val="00D2770F"/>
    <w:rsid w:val="00D27E61"/>
    <w:rsid w:val="00D301A4"/>
    <w:rsid w:val="00D32975"/>
    <w:rsid w:val="00D33628"/>
    <w:rsid w:val="00D44A1B"/>
    <w:rsid w:val="00D46495"/>
    <w:rsid w:val="00D46AFB"/>
    <w:rsid w:val="00D4723A"/>
    <w:rsid w:val="00D528A5"/>
    <w:rsid w:val="00D5306A"/>
    <w:rsid w:val="00D56C23"/>
    <w:rsid w:val="00D6383C"/>
    <w:rsid w:val="00D6413D"/>
    <w:rsid w:val="00D6445E"/>
    <w:rsid w:val="00D6750A"/>
    <w:rsid w:val="00D72807"/>
    <w:rsid w:val="00D76374"/>
    <w:rsid w:val="00D821D8"/>
    <w:rsid w:val="00D823D8"/>
    <w:rsid w:val="00D84D13"/>
    <w:rsid w:val="00D86802"/>
    <w:rsid w:val="00D86D6D"/>
    <w:rsid w:val="00D87207"/>
    <w:rsid w:val="00D87D09"/>
    <w:rsid w:val="00D90A9F"/>
    <w:rsid w:val="00D91BE1"/>
    <w:rsid w:val="00D92288"/>
    <w:rsid w:val="00D93D11"/>
    <w:rsid w:val="00D977C9"/>
    <w:rsid w:val="00DA4384"/>
    <w:rsid w:val="00DA5480"/>
    <w:rsid w:val="00DA69A9"/>
    <w:rsid w:val="00DA78EB"/>
    <w:rsid w:val="00DB3963"/>
    <w:rsid w:val="00DB78DE"/>
    <w:rsid w:val="00DC7637"/>
    <w:rsid w:val="00DD0BE8"/>
    <w:rsid w:val="00DD2898"/>
    <w:rsid w:val="00DD3AD6"/>
    <w:rsid w:val="00DE3AF4"/>
    <w:rsid w:val="00DE654D"/>
    <w:rsid w:val="00DF33DA"/>
    <w:rsid w:val="00DF4774"/>
    <w:rsid w:val="00DF48AC"/>
    <w:rsid w:val="00DF62E2"/>
    <w:rsid w:val="00DF66F0"/>
    <w:rsid w:val="00E03224"/>
    <w:rsid w:val="00E037CD"/>
    <w:rsid w:val="00E044D2"/>
    <w:rsid w:val="00E05D8C"/>
    <w:rsid w:val="00E10420"/>
    <w:rsid w:val="00E1084B"/>
    <w:rsid w:val="00E1255A"/>
    <w:rsid w:val="00E12B37"/>
    <w:rsid w:val="00E12DE8"/>
    <w:rsid w:val="00E167D7"/>
    <w:rsid w:val="00E21259"/>
    <w:rsid w:val="00E2171C"/>
    <w:rsid w:val="00E223C5"/>
    <w:rsid w:val="00E22DD4"/>
    <w:rsid w:val="00E22E43"/>
    <w:rsid w:val="00E258BF"/>
    <w:rsid w:val="00E26397"/>
    <w:rsid w:val="00E270B7"/>
    <w:rsid w:val="00E31D39"/>
    <w:rsid w:val="00E32F33"/>
    <w:rsid w:val="00E333B8"/>
    <w:rsid w:val="00E338C2"/>
    <w:rsid w:val="00E34117"/>
    <w:rsid w:val="00E346FD"/>
    <w:rsid w:val="00E37A57"/>
    <w:rsid w:val="00E37E0E"/>
    <w:rsid w:val="00E42314"/>
    <w:rsid w:val="00E4288E"/>
    <w:rsid w:val="00E42F35"/>
    <w:rsid w:val="00E434AB"/>
    <w:rsid w:val="00E45CEA"/>
    <w:rsid w:val="00E512B0"/>
    <w:rsid w:val="00E513CD"/>
    <w:rsid w:val="00E518C1"/>
    <w:rsid w:val="00E54062"/>
    <w:rsid w:val="00E5601B"/>
    <w:rsid w:val="00E57481"/>
    <w:rsid w:val="00E65920"/>
    <w:rsid w:val="00E67906"/>
    <w:rsid w:val="00E67F40"/>
    <w:rsid w:val="00E7503E"/>
    <w:rsid w:val="00E75413"/>
    <w:rsid w:val="00E7544A"/>
    <w:rsid w:val="00E75FFE"/>
    <w:rsid w:val="00E76E62"/>
    <w:rsid w:val="00E77D1C"/>
    <w:rsid w:val="00E804CD"/>
    <w:rsid w:val="00E81827"/>
    <w:rsid w:val="00E8302A"/>
    <w:rsid w:val="00E83642"/>
    <w:rsid w:val="00E90341"/>
    <w:rsid w:val="00E90478"/>
    <w:rsid w:val="00E92114"/>
    <w:rsid w:val="00E92C81"/>
    <w:rsid w:val="00E9344F"/>
    <w:rsid w:val="00E93627"/>
    <w:rsid w:val="00E93785"/>
    <w:rsid w:val="00E97DDA"/>
    <w:rsid w:val="00EA32D1"/>
    <w:rsid w:val="00EA3F13"/>
    <w:rsid w:val="00EA4898"/>
    <w:rsid w:val="00EA5E71"/>
    <w:rsid w:val="00EA5FD7"/>
    <w:rsid w:val="00EA6670"/>
    <w:rsid w:val="00EA743F"/>
    <w:rsid w:val="00EA7A28"/>
    <w:rsid w:val="00EB15D0"/>
    <w:rsid w:val="00EB342D"/>
    <w:rsid w:val="00EB49A7"/>
    <w:rsid w:val="00EB59B0"/>
    <w:rsid w:val="00EB5CC7"/>
    <w:rsid w:val="00EB6891"/>
    <w:rsid w:val="00EB78EC"/>
    <w:rsid w:val="00EC057D"/>
    <w:rsid w:val="00EC07AA"/>
    <w:rsid w:val="00EC4A9F"/>
    <w:rsid w:val="00EC67E9"/>
    <w:rsid w:val="00EC7B62"/>
    <w:rsid w:val="00EC7CBF"/>
    <w:rsid w:val="00ED0CA2"/>
    <w:rsid w:val="00ED121C"/>
    <w:rsid w:val="00ED29D9"/>
    <w:rsid w:val="00ED310E"/>
    <w:rsid w:val="00ED65B2"/>
    <w:rsid w:val="00ED6A3B"/>
    <w:rsid w:val="00EE0E62"/>
    <w:rsid w:val="00EE121E"/>
    <w:rsid w:val="00EE249E"/>
    <w:rsid w:val="00EE2C6D"/>
    <w:rsid w:val="00EE653A"/>
    <w:rsid w:val="00EF017B"/>
    <w:rsid w:val="00EF1A12"/>
    <w:rsid w:val="00EF4F9D"/>
    <w:rsid w:val="00EF60E7"/>
    <w:rsid w:val="00EF6346"/>
    <w:rsid w:val="00F00273"/>
    <w:rsid w:val="00F02A3C"/>
    <w:rsid w:val="00F03759"/>
    <w:rsid w:val="00F1466D"/>
    <w:rsid w:val="00F15A1C"/>
    <w:rsid w:val="00F17BFA"/>
    <w:rsid w:val="00F17EE9"/>
    <w:rsid w:val="00F224C5"/>
    <w:rsid w:val="00F2394E"/>
    <w:rsid w:val="00F27A73"/>
    <w:rsid w:val="00F3029B"/>
    <w:rsid w:val="00F30338"/>
    <w:rsid w:val="00F30C85"/>
    <w:rsid w:val="00F30EA6"/>
    <w:rsid w:val="00F3167D"/>
    <w:rsid w:val="00F3389F"/>
    <w:rsid w:val="00F339B9"/>
    <w:rsid w:val="00F33A4E"/>
    <w:rsid w:val="00F33F98"/>
    <w:rsid w:val="00F35948"/>
    <w:rsid w:val="00F40187"/>
    <w:rsid w:val="00F422AB"/>
    <w:rsid w:val="00F43A0B"/>
    <w:rsid w:val="00F44ECD"/>
    <w:rsid w:val="00F458B3"/>
    <w:rsid w:val="00F47DD4"/>
    <w:rsid w:val="00F544BC"/>
    <w:rsid w:val="00F56416"/>
    <w:rsid w:val="00F64055"/>
    <w:rsid w:val="00F64CE8"/>
    <w:rsid w:val="00F64EE4"/>
    <w:rsid w:val="00F70A3F"/>
    <w:rsid w:val="00F81894"/>
    <w:rsid w:val="00F81D0F"/>
    <w:rsid w:val="00F82760"/>
    <w:rsid w:val="00F848F5"/>
    <w:rsid w:val="00F85CA3"/>
    <w:rsid w:val="00F86336"/>
    <w:rsid w:val="00F86616"/>
    <w:rsid w:val="00F87EC1"/>
    <w:rsid w:val="00F95080"/>
    <w:rsid w:val="00F95CCE"/>
    <w:rsid w:val="00F973AC"/>
    <w:rsid w:val="00FA065C"/>
    <w:rsid w:val="00FA3892"/>
    <w:rsid w:val="00FA61CA"/>
    <w:rsid w:val="00FA6D57"/>
    <w:rsid w:val="00FB1520"/>
    <w:rsid w:val="00FB1681"/>
    <w:rsid w:val="00FB2D07"/>
    <w:rsid w:val="00FB492E"/>
    <w:rsid w:val="00FB5544"/>
    <w:rsid w:val="00FB6B9D"/>
    <w:rsid w:val="00FC2173"/>
    <w:rsid w:val="00FC435A"/>
    <w:rsid w:val="00FC454A"/>
    <w:rsid w:val="00FC5106"/>
    <w:rsid w:val="00FC5E9C"/>
    <w:rsid w:val="00FC7975"/>
    <w:rsid w:val="00FD05BA"/>
    <w:rsid w:val="00FD2801"/>
    <w:rsid w:val="00FD4C74"/>
    <w:rsid w:val="00FE0217"/>
    <w:rsid w:val="00FE0A3D"/>
    <w:rsid w:val="00FE30A9"/>
    <w:rsid w:val="00FE58B1"/>
    <w:rsid w:val="00FE7DBB"/>
    <w:rsid w:val="00FF2237"/>
    <w:rsid w:val="00FF3BBD"/>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customStyle="1" w:styleId="AuthorityNoteChar">
    <w:name w:val="Authority Note Char"/>
    <w:link w:val="AuthorityNote"/>
    <w:locked/>
    <w:rsid w:val="000068FB"/>
    <w:rPr>
      <w:kern w:val="2"/>
      <w:sz w:val="18"/>
    </w:rPr>
  </w:style>
  <w:style w:type="character" w:styleId="HTMLTypewriter">
    <w:name w:val="HTML Typewriter"/>
    <w:uiPriority w:val="99"/>
    <w:unhideWhenUsed/>
    <w:rsid w:val="00AF1DB4"/>
    <w:rPr>
      <w:rFonts w:ascii="Courier New" w:eastAsia="Times New Roman" w:hAnsi="Courier New" w:cs="Courier New"/>
      <w:sz w:val="20"/>
      <w:szCs w:val="20"/>
    </w:rPr>
  </w:style>
  <w:style w:type="paragraph" w:customStyle="1" w:styleId="CM138">
    <w:name w:val="CM138"/>
    <w:basedOn w:val="Default"/>
    <w:next w:val="Default"/>
    <w:uiPriority w:val="99"/>
    <w:rsid w:val="009A12C3"/>
    <w:rPr>
      <w:color w:val="auto"/>
    </w:rPr>
  </w:style>
  <w:style w:type="paragraph" w:styleId="FootnoteText">
    <w:name w:val="footnote text"/>
    <w:basedOn w:val="Normal"/>
    <w:link w:val="FootnoteTextChar"/>
    <w:rsid w:val="00D32975"/>
    <w:rPr>
      <w:sz w:val="20"/>
      <w:szCs w:val="20"/>
    </w:rPr>
  </w:style>
  <w:style w:type="character" w:customStyle="1" w:styleId="FootnoteTextChar">
    <w:name w:val="Footnote Text Char"/>
    <w:basedOn w:val="DefaultParagraphFont"/>
    <w:link w:val="FootnoteText"/>
    <w:rsid w:val="00D32975"/>
  </w:style>
  <w:style w:type="character" w:styleId="FootnoteReference">
    <w:name w:val="footnote reference"/>
    <w:rsid w:val="00D32975"/>
    <w:rPr>
      <w:vertAlign w:val="superscript"/>
    </w:rPr>
  </w:style>
  <w:style w:type="paragraph" w:styleId="PlainText">
    <w:name w:val="Plain Text"/>
    <w:basedOn w:val="Normal"/>
    <w:link w:val="PlainTextChar"/>
    <w:uiPriority w:val="99"/>
    <w:unhideWhenUsed/>
    <w:rsid w:val="007742C0"/>
    <w:rPr>
      <w:rFonts w:ascii="Calibri" w:eastAsia="Calibri" w:hAnsi="Calibri"/>
      <w:sz w:val="22"/>
      <w:szCs w:val="21"/>
    </w:rPr>
  </w:style>
  <w:style w:type="character" w:customStyle="1" w:styleId="PlainTextChar">
    <w:name w:val="Plain Text Char"/>
    <w:link w:val="PlainText"/>
    <w:uiPriority w:val="99"/>
    <w:rsid w:val="007742C0"/>
    <w:rPr>
      <w:rFonts w:ascii="Calibri" w:eastAsia="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customStyle="1" w:styleId="AuthorityNoteChar">
    <w:name w:val="Authority Note Char"/>
    <w:link w:val="AuthorityNote"/>
    <w:locked/>
    <w:rsid w:val="000068FB"/>
    <w:rPr>
      <w:kern w:val="2"/>
      <w:sz w:val="18"/>
    </w:rPr>
  </w:style>
  <w:style w:type="character" w:styleId="HTMLTypewriter">
    <w:name w:val="HTML Typewriter"/>
    <w:uiPriority w:val="99"/>
    <w:unhideWhenUsed/>
    <w:rsid w:val="00AF1DB4"/>
    <w:rPr>
      <w:rFonts w:ascii="Courier New" w:eastAsia="Times New Roman" w:hAnsi="Courier New" w:cs="Courier New"/>
      <w:sz w:val="20"/>
      <w:szCs w:val="20"/>
    </w:rPr>
  </w:style>
  <w:style w:type="paragraph" w:customStyle="1" w:styleId="CM138">
    <w:name w:val="CM138"/>
    <w:basedOn w:val="Default"/>
    <w:next w:val="Default"/>
    <w:uiPriority w:val="99"/>
    <w:rsid w:val="009A12C3"/>
    <w:rPr>
      <w:color w:val="auto"/>
    </w:rPr>
  </w:style>
  <w:style w:type="paragraph" w:styleId="FootnoteText">
    <w:name w:val="footnote text"/>
    <w:basedOn w:val="Normal"/>
    <w:link w:val="FootnoteTextChar"/>
    <w:rsid w:val="00D32975"/>
    <w:rPr>
      <w:sz w:val="20"/>
      <w:szCs w:val="20"/>
    </w:rPr>
  </w:style>
  <w:style w:type="character" w:customStyle="1" w:styleId="FootnoteTextChar">
    <w:name w:val="Footnote Text Char"/>
    <w:basedOn w:val="DefaultParagraphFont"/>
    <w:link w:val="FootnoteText"/>
    <w:rsid w:val="00D32975"/>
  </w:style>
  <w:style w:type="character" w:styleId="FootnoteReference">
    <w:name w:val="footnote reference"/>
    <w:rsid w:val="00D32975"/>
    <w:rPr>
      <w:vertAlign w:val="superscript"/>
    </w:rPr>
  </w:style>
  <w:style w:type="paragraph" w:styleId="PlainText">
    <w:name w:val="Plain Text"/>
    <w:basedOn w:val="Normal"/>
    <w:link w:val="PlainTextChar"/>
    <w:uiPriority w:val="99"/>
    <w:unhideWhenUsed/>
    <w:rsid w:val="007742C0"/>
    <w:rPr>
      <w:rFonts w:ascii="Calibri" w:eastAsia="Calibri" w:hAnsi="Calibri"/>
      <w:sz w:val="22"/>
      <w:szCs w:val="21"/>
    </w:rPr>
  </w:style>
  <w:style w:type="character" w:customStyle="1" w:styleId="PlainTextChar">
    <w:name w:val="Plain Text Char"/>
    <w:link w:val="PlainText"/>
    <w:uiPriority w:val="99"/>
    <w:rsid w:val="007742C0"/>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0469">
      <w:bodyDiv w:val="1"/>
      <w:marLeft w:val="0"/>
      <w:marRight w:val="0"/>
      <w:marTop w:val="0"/>
      <w:marBottom w:val="0"/>
      <w:divBdr>
        <w:top w:val="none" w:sz="0" w:space="0" w:color="auto"/>
        <w:left w:val="none" w:sz="0" w:space="0" w:color="auto"/>
        <w:bottom w:val="none" w:sz="0" w:space="0" w:color="auto"/>
        <w:right w:val="none" w:sz="0" w:space="0" w:color="auto"/>
      </w:divBdr>
      <w:divsChild>
        <w:div w:id="2121100312">
          <w:marLeft w:val="0"/>
          <w:marRight w:val="0"/>
          <w:marTop w:val="0"/>
          <w:marBottom w:val="0"/>
          <w:divBdr>
            <w:top w:val="none" w:sz="0" w:space="0" w:color="auto"/>
            <w:left w:val="none" w:sz="0" w:space="0" w:color="auto"/>
            <w:bottom w:val="none" w:sz="0" w:space="0" w:color="auto"/>
            <w:right w:val="none" w:sz="0" w:space="0" w:color="auto"/>
          </w:divBdr>
          <w:divsChild>
            <w:div w:id="45614295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682786749">
      <w:bodyDiv w:val="1"/>
      <w:marLeft w:val="0"/>
      <w:marRight w:val="0"/>
      <w:marTop w:val="0"/>
      <w:marBottom w:val="0"/>
      <w:divBdr>
        <w:top w:val="none" w:sz="0" w:space="0" w:color="auto"/>
        <w:left w:val="none" w:sz="0" w:space="0" w:color="auto"/>
        <w:bottom w:val="none" w:sz="0" w:space="0" w:color="auto"/>
        <w:right w:val="none" w:sz="0" w:space="0" w:color="auto"/>
      </w:divBdr>
    </w:div>
    <w:div w:id="1090351454">
      <w:bodyDiv w:val="1"/>
      <w:marLeft w:val="0"/>
      <w:marRight w:val="0"/>
      <w:marTop w:val="0"/>
      <w:marBottom w:val="0"/>
      <w:divBdr>
        <w:top w:val="none" w:sz="0" w:space="0" w:color="auto"/>
        <w:left w:val="none" w:sz="0" w:space="0" w:color="auto"/>
        <w:bottom w:val="none" w:sz="0" w:space="0" w:color="auto"/>
        <w:right w:val="none" w:sz="0" w:space="0" w:color="auto"/>
      </w:divBdr>
    </w:div>
    <w:div w:id="20015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224DB-ACB6-465C-AF3E-04298698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§509</vt:lpstr>
    </vt:vector>
  </TitlesOfParts>
  <Company>LDEQ</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dc:title>
  <dc:creator>jodiea</dc:creator>
  <cp:lastModifiedBy>Helpline</cp:lastModifiedBy>
  <cp:revision>2</cp:revision>
  <cp:lastPrinted>2016-05-02T21:19:00Z</cp:lastPrinted>
  <dcterms:created xsi:type="dcterms:W3CDTF">2017-02-13T14:42:00Z</dcterms:created>
  <dcterms:modified xsi:type="dcterms:W3CDTF">2017-02-13T14:42:00Z</dcterms:modified>
</cp:coreProperties>
</file>