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7A0" w:rsidRDefault="00E167A0" w:rsidP="00E167A0">
      <w:pPr>
        <w:jc w:val="center"/>
      </w:pPr>
      <w:bookmarkStart w:id="0" w:name="_GoBack"/>
      <w:bookmarkEnd w:id="0"/>
      <w:r>
        <w:t>POTPOURRI</w:t>
      </w:r>
    </w:p>
    <w:p w:rsidR="00E167A0" w:rsidRDefault="00E167A0" w:rsidP="00E167A0">
      <w:pPr>
        <w:jc w:val="center"/>
      </w:pPr>
      <w:r>
        <w:t>Department of Environmental Quality</w:t>
      </w:r>
    </w:p>
    <w:p w:rsidR="00E167A0" w:rsidRDefault="00E167A0" w:rsidP="00E167A0">
      <w:pPr>
        <w:jc w:val="center"/>
      </w:pPr>
      <w:r>
        <w:t>Office of the Secretary</w:t>
      </w:r>
    </w:p>
    <w:p w:rsidR="00E167A0" w:rsidRDefault="00E167A0" w:rsidP="00E167A0">
      <w:pPr>
        <w:jc w:val="center"/>
      </w:pPr>
      <w:r>
        <w:t>Legal Affairs and Criminal Investigations Division</w:t>
      </w:r>
    </w:p>
    <w:p w:rsidR="00E167A0" w:rsidRDefault="00E167A0" w:rsidP="00E167A0">
      <w:pPr>
        <w:jc w:val="center"/>
      </w:pPr>
    </w:p>
    <w:p w:rsidR="00E167A0" w:rsidRDefault="00E167A0" w:rsidP="00E167A0">
      <w:pPr>
        <w:jc w:val="center"/>
      </w:pPr>
      <w:r>
        <w:t>Notice of Public Hearing</w:t>
      </w:r>
    </w:p>
    <w:p w:rsidR="00E167A0" w:rsidRDefault="00E167A0" w:rsidP="00196489">
      <w:pPr>
        <w:ind w:firstLine="720"/>
      </w:pPr>
    </w:p>
    <w:p w:rsidR="00196489" w:rsidRDefault="00196489" w:rsidP="00196489">
      <w:pPr>
        <w:ind w:firstLine="720"/>
      </w:pPr>
      <w:r>
        <w:t>Pursuant to Act No. 454 of the 2018 Regular Session of the Louisiana Legislature, codified as R.S. 49:953(C)(2), and in accordance with the provisions of the Administrative Procedure Act, R.S. 49:950 et seq., the Louisiana Department of Environmental Quality gives notice</w:t>
      </w:r>
      <w:r w:rsidR="006E279E">
        <w:t xml:space="preserve"> of  a public hearing.</w:t>
      </w:r>
      <w:r>
        <w:t xml:space="preserve"> The purpose of the hearing is </w:t>
      </w:r>
      <w:r w:rsidR="006E279E">
        <w:t xml:space="preserve">to allow any interested person the opportunity to comment on </w:t>
      </w:r>
      <w:r>
        <w:t xml:space="preserve">any </w:t>
      </w:r>
      <w:r w:rsidR="00D4017D">
        <w:t>regulation</w:t>
      </w:r>
      <w:r>
        <w:t xml:space="preserve"> contained in Title 33, Environmental Quality</w:t>
      </w:r>
      <w:r w:rsidR="004D4424">
        <w:t>,</w:t>
      </w:r>
      <w:r>
        <w:t xml:space="preserve"> which </w:t>
      </w:r>
      <w:r w:rsidR="006E279E">
        <w:t>the person believes</w:t>
      </w:r>
      <w:r w:rsidR="00E167A0">
        <w:t xml:space="preserve"> to be</w:t>
      </w:r>
      <w:r>
        <w:t xml:space="preserve"> contrary to law, outdated, unnecessary, overly complex, or burdensome.</w:t>
      </w:r>
      <w:r w:rsidR="00E167A0">
        <w:t xml:space="preserve"> (1909Pot1)</w:t>
      </w:r>
    </w:p>
    <w:p w:rsidR="00447042" w:rsidRDefault="00447042"/>
    <w:p w:rsidR="00E167A0" w:rsidRDefault="004D4424" w:rsidP="00352E6E">
      <w:pPr>
        <w:ind w:firstLine="720"/>
      </w:pPr>
      <w:r>
        <w:t>This hearing</w:t>
      </w:r>
      <w:r w:rsidR="00E167A0">
        <w:t xml:space="preserve"> will be held on October 30, 2019, at 1:30 p.m. in the Galvez Building, Oliver Pollock Conference Room, </w:t>
      </w:r>
      <w:proofErr w:type="gramStart"/>
      <w:r w:rsidR="00E167A0">
        <w:t>602</w:t>
      </w:r>
      <w:proofErr w:type="gramEnd"/>
      <w:r w:rsidR="00E167A0">
        <w:t xml:space="preserve"> N. Fifth Street, Baton Rouge, LA 70802.  </w:t>
      </w:r>
      <w:r w:rsidR="00352E6E">
        <w:t>A</w:t>
      </w:r>
      <w:r>
        <w:t xml:space="preserve">ll interested persons </w:t>
      </w:r>
      <w:proofErr w:type="gramStart"/>
      <w:r>
        <w:t>will be afforded</w:t>
      </w:r>
      <w:proofErr w:type="gramEnd"/>
      <w:r>
        <w:t xml:space="preserve"> an opportunity to submit data, views, or arguments either orally or in writing regarding these rules only. The Department will consider fully all written and oral</w:t>
      </w:r>
      <w:r w:rsidR="00352E6E">
        <w:t xml:space="preserve"> comments; however, all oral c</w:t>
      </w:r>
      <w:r>
        <w:t xml:space="preserve">omments </w:t>
      </w:r>
      <w:proofErr w:type="gramStart"/>
      <w:r>
        <w:t xml:space="preserve">must be </w:t>
      </w:r>
      <w:r w:rsidR="00352E6E">
        <w:t>followed up</w:t>
      </w:r>
      <w:proofErr w:type="gramEnd"/>
      <w:r>
        <w:t xml:space="preserve"> in writing to be submitted to the legislative oversight committees. </w:t>
      </w:r>
      <w:r w:rsidR="004036D9">
        <w:t>Written comments may be submitted in advance of the hearing to Deidra Johnson, Attorney Supervisor, Office of the Secretary, Legal Affairs and Criminal Investigations Division, P.O. Box 4302, Baton Rouge, LA 70821-4302 or to Fax</w:t>
      </w:r>
      <w:r w:rsidR="004036D9" w:rsidRPr="00713320">
        <w:t xml:space="preserve"> </w:t>
      </w:r>
      <w:r w:rsidR="004036D9">
        <w:t xml:space="preserve">(225) 219-4068 or emailed to </w:t>
      </w:r>
      <w:r w:rsidR="004036D9" w:rsidRPr="004036D9">
        <w:t>DEQ.Reg.Dev.Comments@la.gov</w:t>
      </w:r>
      <w:r w:rsidR="004036D9">
        <w:t xml:space="preserve">. </w:t>
      </w:r>
      <w:r w:rsidR="00352E6E">
        <w:t xml:space="preserve">Comments </w:t>
      </w:r>
      <w:proofErr w:type="gramStart"/>
      <w:r w:rsidR="00352E6E">
        <w:t xml:space="preserve">must be </w:t>
      </w:r>
      <w:r w:rsidR="004036D9">
        <w:t>received</w:t>
      </w:r>
      <w:proofErr w:type="gramEnd"/>
      <w:r w:rsidR="004036D9">
        <w:t xml:space="preserve"> by </w:t>
      </w:r>
      <w:r w:rsidR="00352E6E">
        <w:t>October 30, 2019, at 4:30 p.m.</w:t>
      </w:r>
    </w:p>
    <w:p w:rsidR="00E167A0" w:rsidRDefault="00E167A0" w:rsidP="00E167A0">
      <w:r>
        <w:tab/>
      </w:r>
      <w:r>
        <w:tab/>
      </w:r>
    </w:p>
    <w:p w:rsidR="004D4424" w:rsidRDefault="00E167A0" w:rsidP="004D4424">
      <w:r>
        <w:tab/>
      </w:r>
      <w:r w:rsidR="004D4424">
        <w:t xml:space="preserve">Should individuals with a disability need an accommodation in order to participate at the hearing, contact Deidra Johnson </w:t>
      </w:r>
      <w:r w:rsidR="00352E6E">
        <w:t>at (225) 219-</w:t>
      </w:r>
      <w:proofErr w:type="gramStart"/>
      <w:r w:rsidR="00352E6E">
        <w:t>3985.</w:t>
      </w:r>
      <w:proofErr w:type="gramEnd"/>
      <w:r w:rsidR="00352E6E">
        <w:t xml:space="preserve"> </w:t>
      </w:r>
      <w:r w:rsidR="004D4424">
        <w:t xml:space="preserve">Two hours of free parking </w:t>
      </w:r>
      <w:proofErr w:type="gramStart"/>
      <w:r w:rsidR="004D4424">
        <w:t>are allowed</w:t>
      </w:r>
      <w:proofErr w:type="gramEnd"/>
      <w:r w:rsidR="004D4424">
        <w:t xml:space="preserve"> in the Galvez Garage with a validated parking ticket.</w:t>
      </w:r>
      <w:r w:rsidR="00352E6E">
        <w:t xml:space="preserve"> </w:t>
      </w:r>
    </w:p>
    <w:p w:rsidR="00352E6E" w:rsidRDefault="00352E6E" w:rsidP="004D4424"/>
    <w:p w:rsidR="004D4424" w:rsidRDefault="004D4424" w:rsidP="004D4424">
      <w:pPr>
        <w:ind w:left="2160" w:firstLine="720"/>
      </w:pPr>
      <w:r>
        <w:t>Herman Robinson</w:t>
      </w:r>
    </w:p>
    <w:p w:rsidR="00E167A0" w:rsidRDefault="004D4424" w:rsidP="004D4424">
      <w:r>
        <w:tab/>
      </w:r>
      <w:r>
        <w:tab/>
      </w:r>
      <w:r>
        <w:tab/>
      </w:r>
      <w:r>
        <w:tab/>
        <w:t>General Counsel</w:t>
      </w:r>
    </w:p>
    <w:sectPr w:rsidR="00E16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489"/>
    <w:rsid w:val="00196489"/>
    <w:rsid w:val="0026491D"/>
    <w:rsid w:val="00352E6E"/>
    <w:rsid w:val="004036D9"/>
    <w:rsid w:val="00447042"/>
    <w:rsid w:val="004D4424"/>
    <w:rsid w:val="00560275"/>
    <w:rsid w:val="006E279E"/>
    <w:rsid w:val="0085380A"/>
    <w:rsid w:val="00D4017D"/>
    <w:rsid w:val="00E14E8D"/>
    <w:rsid w:val="00E1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9A550-7BB4-4863-B126-1C750312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48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7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Almond</dc:creator>
  <cp:keywords/>
  <dc:description/>
  <cp:lastModifiedBy>Laura Almond</cp:lastModifiedBy>
  <cp:revision>2</cp:revision>
  <dcterms:created xsi:type="dcterms:W3CDTF">2019-09-11T14:16:00Z</dcterms:created>
  <dcterms:modified xsi:type="dcterms:W3CDTF">2019-09-11T14:16:00Z</dcterms:modified>
</cp:coreProperties>
</file>