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4D" w:rsidRDefault="00E23D4D" w:rsidP="00E23D4D">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Title 33</w:t>
      </w:r>
    </w:p>
    <w:p w:rsidR="00E23D4D" w:rsidRDefault="00E23D4D" w:rsidP="00E23D4D">
      <w:pPr>
        <w:spacing w:after="0"/>
        <w:jc w:val="center"/>
        <w:rPr>
          <w:rFonts w:ascii="Times New Roman" w:hAnsi="Times New Roman" w:cs="Times New Roman"/>
          <w:b/>
          <w:sz w:val="24"/>
          <w:szCs w:val="24"/>
        </w:rPr>
      </w:pPr>
      <w:r>
        <w:rPr>
          <w:rFonts w:ascii="Times New Roman" w:hAnsi="Times New Roman" w:cs="Times New Roman"/>
          <w:b/>
          <w:sz w:val="24"/>
          <w:szCs w:val="24"/>
        </w:rPr>
        <w:t>ENVIRONMENTAL QUALITY</w:t>
      </w:r>
    </w:p>
    <w:p w:rsidR="00E23D4D" w:rsidRDefault="00E23D4D" w:rsidP="00E23D4D">
      <w:pPr>
        <w:spacing w:after="0"/>
        <w:jc w:val="center"/>
        <w:rPr>
          <w:rFonts w:ascii="Times New Roman" w:hAnsi="Times New Roman" w:cs="Times New Roman"/>
          <w:b/>
          <w:sz w:val="24"/>
          <w:szCs w:val="24"/>
        </w:rPr>
      </w:pPr>
      <w:r>
        <w:rPr>
          <w:rFonts w:ascii="Times New Roman" w:hAnsi="Times New Roman" w:cs="Times New Roman"/>
          <w:b/>
          <w:sz w:val="24"/>
          <w:szCs w:val="24"/>
        </w:rPr>
        <w:t>PART IX: WATER QUALITY</w:t>
      </w:r>
    </w:p>
    <w:p w:rsidR="00E23D4D" w:rsidRDefault="00E23D4D" w:rsidP="00E23D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Subpart </w:t>
      </w:r>
      <w:r w:rsidR="00FE29ED">
        <w:rPr>
          <w:rFonts w:ascii="Times New Roman" w:hAnsi="Times New Roman" w:cs="Times New Roman"/>
          <w:b/>
          <w:sz w:val="24"/>
          <w:szCs w:val="24"/>
        </w:rPr>
        <w:t>2</w:t>
      </w:r>
      <w:r>
        <w:rPr>
          <w:rFonts w:ascii="Times New Roman" w:hAnsi="Times New Roman" w:cs="Times New Roman"/>
          <w:b/>
          <w:sz w:val="24"/>
          <w:szCs w:val="24"/>
        </w:rPr>
        <w:t xml:space="preserve">. </w:t>
      </w:r>
      <w:r w:rsidR="0020460A">
        <w:rPr>
          <w:rFonts w:ascii="Times New Roman" w:hAnsi="Times New Roman" w:cs="Times New Roman"/>
          <w:b/>
          <w:sz w:val="24"/>
          <w:szCs w:val="24"/>
        </w:rPr>
        <w:t xml:space="preserve"> </w:t>
      </w:r>
      <w:r w:rsidR="00FE29ED">
        <w:rPr>
          <w:rFonts w:ascii="Times New Roman" w:hAnsi="Times New Roman" w:cs="Times New Roman"/>
          <w:b/>
          <w:sz w:val="24"/>
          <w:szCs w:val="24"/>
        </w:rPr>
        <w:t>The Louisiana Pollutant Discharge Elimination System (LPDES) Program</w:t>
      </w:r>
    </w:p>
    <w:p w:rsidR="00E23D4D" w:rsidRDefault="00E23D4D" w:rsidP="00E23D4D">
      <w:pPr>
        <w:spacing w:after="0"/>
        <w:jc w:val="center"/>
        <w:rPr>
          <w:rFonts w:ascii="Times New Roman" w:hAnsi="Times New Roman" w:cs="Times New Roman"/>
          <w:b/>
          <w:sz w:val="24"/>
          <w:szCs w:val="24"/>
        </w:rPr>
      </w:pPr>
    </w:p>
    <w:p w:rsidR="00E23D4D" w:rsidRDefault="00F26116" w:rsidP="00E23D4D">
      <w:pPr>
        <w:spacing w:after="0"/>
        <w:rPr>
          <w:rFonts w:ascii="Times New Roman" w:hAnsi="Times New Roman" w:cs="Times New Roman"/>
          <w:b/>
          <w:sz w:val="24"/>
          <w:szCs w:val="24"/>
        </w:rPr>
      </w:pPr>
      <w:r>
        <w:rPr>
          <w:rFonts w:ascii="Times New Roman" w:hAnsi="Times New Roman" w:cs="Times New Roman"/>
          <w:b/>
          <w:sz w:val="24"/>
          <w:szCs w:val="24"/>
        </w:rPr>
        <w:t>Chapter 2</w:t>
      </w:r>
      <w:r w:rsidR="0053429E">
        <w:rPr>
          <w:rFonts w:ascii="Times New Roman" w:hAnsi="Times New Roman" w:cs="Times New Roman"/>
          <w:b/>
          <w:sz w:val="24"/>
          <w:szCs w:val="24"/>
        </w:rPr>
        <w:t>3</w:t>
      </w:r>
      <w:r w:rsidR="0020460A">
        <w:rPr>
          <w:rFonts w:ascii="Times New Roman" w:hAnsi="Times New Roman" w:cs="Times New Roman"/>
          <w:b/>
          <w:sz w:val="24"/>
          <w:szCs w:val="24"/>
        </w:rPr>
        <w:t>.</w:t>
      </w:r>
      <w:r w:rsidR="0020460A">
        <w:rPr>
          <w:rFonts w:ascii="Times New Roman" w:hAnsi="Times New Roman" w:cs="Times New Roman"/>
          <w:b/>
          <w:sz w:val="24"/>
          <w:szCs w:val="24"/>
        </w:rPr>
        <w:tab/>
      </w:r>
      <w:r w:rsidR="0053429E">
        <w:rPr>
          <w:rFonts w:ascii="Times New Roman" w:hAnsi="Times New Roman" w:cs="Times New Roman"/>
          <w:b/>
          <w:sz w:val="24"/>
          <w:szCs w:val="24"/>
        </w:rPr>
        <w:t>Definitions and General LPDES Program Requirements</w:t>
      </w:r>
    </w:p>
    <w:p w:rsidR="00CC51E4" w:rsidRPr="001D1F04" w:rsidRDefault="0053429E" w:rsidP="0020460A">
      <w:pPr>
        <w:tabs>
          <w:tab w:val="left" w:pos="900"/>
        </w:tabs>
        <w:rPr>
          <w:rFonts w:ascii="Times New Roman" w:hAnsi="Times New Roman" w:cs="Times New Roman"/>
          <w:b/>
          <w:sz w:val="24"/>
          <w:szCs w:val="24"/>
        </w:rPr>
      </w:pPr>
      <w:bookmarkStart w:id="1" w:name="TOC_Sect409"/>
      <w:r>
        <w:rPr>
          <w:rFonts w:ascii="Times New Roman" w:hAnsi="Times New Roman" w:cs="Times New Roman"/>
          <w:b/>
          <w:sz w:val="24"/>
          <w:szCs w:val="24"/>
        </w:rPr>
        <w:t>§2315</w:t>
      </w:r>
      <w:r w:rsidR="00150F2C">
        <w:rPr>
          <w:rFonts w:ascii="Times New Roman" w:hAnsi="Times New Roman" w:cs="Times New Roman"/>
          <w:b/>
          <w:sz w:val="24"/>
          <w:szCs w:val="24"/>
        </w:rPr>
        <w:t>.</w:t>
      </w:r>
      <w:r w:rsidR="0020460A">
        <w:rPr>
          <w:rFonts w:ascii="Times New Roman" w:hAnsi="Times New Roman" w:cs="Times New Roman"/>
          <w:b/>
          <w:sz w:val="24"/>
          <w:szCs w:val="24"/>
        </w:rPr>
        <w:tab/>
      </w:r>
      <w:r w:rsidR="00C576E7">
        <w:rPr>
          <w:rFonts w:ascii="Times New Roman" w:hAnsi="Times New Roman" w:cs="Times New Roman"/>
          <w:b/>
          <w:sz w:val="24"/>
          <w:szCs w:val="24"/>
        </w:rPr>
        <w:t>Exclusions</w:t>
      </w:r>
      <w:r w:rsidR="00CC51E4" w:rsidRPr="001D1F04">
        <w:rPr>
          <w:rFonts w:ascii="Times New Roman" w:hAnsi="Times New Roman" w:cs="Times New Roman"/>
          <w:b/>
          <w:sz w:val="24"/>
          <w:szCs w:val="24"/>
        </w:rPr>
        <w:t xml:space="preserve"> </w:t>
      </w:r>
      <w:bookmarkEnd w:id="1"/>
    </w:p>
    <w:p w:rsidR="00C576E7" w:rsidRDefault="008A203D" w:rsidP="00C576E7">
      <w:pPr>
        <w:rPr>
          <w:rFonts w:ascii="Times New Roman" w:hAnsi="Times New Roman" w:cs="Times New Roman"/>
          <w:sz w:val="24"/>
          <w:szCs w:val="24"/>
        </w:rPr>
      </w:pPr>
      <w:r>
        <w:rPr>
          <w:rFonts w:ascii="Times New Roman" w:hAnsi="Times New Roman" w:cs="Times New Roman"/>
          <w:sz w:val="24"/>
          <w:szCs w:val="24"/>
        </w:rPr>
        <w:tab/>
      </w:r>
      <w:r w:rsidR="0053429E">
        <w:rPr>
          <w:rFonts w:ascii="Times New Roman" w:hAnsi="Times New Roman" w:cs="Times New Roman"/>
          <w:sz w:val="24"/>
          <w:szCs w:val="24"/>
        </w:rPr>
        <w:t>A.</w:t>
      </w:r>
      <w:r w:rsidR="00C576E7">
        <w:rPr>
          <w:rFonts w:ascii="Times New Roman" w:hAnsi="Times New Roman" w:cs="Times New Roman"/>
          <w:sz w:val="24"/>
          <w:szCs w:val="24"/>
        </w:rPr>
        <w:t xml:space="preserve"> – A.</w:t>
      </w:r>
      <w:r w:rsidR="0053429E">
        <w:rPr>
          <w:rFonts w:ascii="Times New Roman" w:hAnsi="Times New Roman" w:cs="Times New Roman"/>
          <w:sz w:val="24"/>
          <w:szCs w:val="24"/>
        </w:rPr>
        <w:t>7</w:t>
      </w:r>
      <w:r w:rsidR="00C576E7">
        <w:rPr>
          <w:rFonts w:ascii="Times New Roman" w:hAnsi="Times New Roman" w:cs="Times New Roman"/>
          <w:sz w:val="24"/>
          <w:szCs w:val="24"/>
        </w:rPr>
        <w:t>.</w:t>
      </w:r>
      <w:r w:rsidR="00C576E7">
        <w:rPr>
          <w:rFonts w:ascii="Times New Roman" w:hAnsi="Times New Roman" w:cs="Times New Roman"/>
          <w:sz w:val="24"/>
          <w:szCs w:val="24"/>
        </w:rPr>
        <w:tab/>
      </w:r>
      <w:r w:rsidR="001D1F04">
        <w:rPr>
          <w:rFonts w:ascii="Times New Roman" w:hAnsi="Times New Roman" w:cs="Times New Roman"/>
          <w:sz w:val="24"/>
          <w:szCs w:val="24"/>
        </w:rPr>
        <w:t>…</w:t>
      </w:r>
    </w:p>
    <w:p w:rsidR="00CC51E4" w:rsidRPr="0053429E" w:rsidRDefault="00C576E7" w:rsidP="00C576E7">
      <w:pPr>
        <w:tabs>
          <w:tab w:val="left" w:pos="720"/>
          <w:tab w:val="left" w:pos="144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3429E">
        <w:rPr>
          <w:rFonts w:ascii="Times New Roman" w:hAnsi="Times New Roman" w:cs="Times New Roman"/>
          <w:sz w:val="24"/>
          <w:szCs w:val="24"/>
          <w:u w:val="single"/>
        </w:rPr>
        <w:t>8</w:t>
      </w:r>
      <w:r w:rsidR="00CC51E4" w:rsidRPr="00AB2C40">
        <w:rPr>
          <w:rFonts w:ascii="Times New Roman" w:hAnsi="Times New Roman" w:cs="Times New Roman"/>
          <w:sz w:val="24"/>
          <w:szCs w:val="24"/>
          <w:u w:val="single"/>
        </w:rPr>
        <w:t>.</w:t>
      </w:r>
      <w:r w:rsidR="00AB2C40" w:rsidRPr="00AB2C40">
        <w:rPr>
          <w:rFonts w:ascii="Times New Roman" w:hAnsi="Times New Roman" w:cs="Times New Roman"/>
          <w:sz w:val="24"/>
          <w:szCs w:val="24"/>
          <w:u w:val="single"/>
        </w:rPr>
        <w:tab/>
      </w:r>
      <w:proofErr w:type="gramStart"/>
      <w:r>
        <w:rPr>
          <w:rFonts w:ascii="Times New Roman" w:hAnsi="Times New Roman" w:cs="Times New Roman"/>
          <w:sz w:val="24"/>
          <w:szCs w:val="24"/>
          <w:u w:val="single"/>
        </w:rPr>
        <w:t>d</w:t>
      </w:r>
      <w:r w:rsidR="0053429E" w:rsidRPr="0053429E">
        <w:rPr>
          <w:rFonts w:ascii="Times New Roman" w:hAnsi="Times New Roman" w:cs="Times New Roman"/>
          <w:sz w:val="24"/>
          <w:szCs w:val="24"/>
          <w:u w:val="single"/>
        </w:rPr>
        <w:t>ischarges</w:t>
      </w:r>
      <w:proofErr w:type="gramEnd"/>
      <w:r w:rsidR="0053429E" w:rsidRPr="0053429E">
        <w:rPr>
          <w:rFonts w:ascii="Times New Roman" w:hAnsi="Times New Roman" w:cs="Times New Roman"/>
          <w:sz w:val="24"/>
          <w:szCs w:val="24"/>
          <w:u w:val="single"/>
        </w:rPr>
        <w:t xml:space="preserve"> from a water transfer: Water transfer means an activity that conveys or connects waters of the United States without subjecting the transferred water to intervening industrial, municipal, or commercial use. This exclusion does not apply to pollutants introduced by the water transfer activity itself to the water being transferred</w:t>
      </w:r>
      <w:r w:rsidR="00AB2C40" w:rsidRPr="0053429E">
        <w:rPr>
          <w:rFonts w:ascii="Times New Roman" w:hAnsi="Times New Roman" w:cs="Times New Roman"/>
          <w:sz w:val="24"/>
          <w:szCs w:val="24"/>
          <w:u w:val="single"/>
        </w:rPr>
        <w:t>.</w:t>
      </w:r>
    </w:p>
    <w:p w:rsidR="00AB2C40" w:rsidRPr="00AB2C40" w:rsidRDefault="00AB2C40" w:rsidP="0020460A">
      <w:pPr>
        <w:pStyle w:val="AuthorityNote"/>
        <w:spacing w:after="0"/>
        <w:rPr>
          <w:rFonts w:ascii="Times New Roman" w:hAnsi="Times New Roman" w:cs="Times New Roman"/>
          <w:sz w:val="24"/>
          <w:szCs w:val="24"/>
        </w:rPr>
      </w:pPr>
      <w:r w:rsidRPr="00AB2C40">
        <w:rPr>
          <w:rFonts w:ascii="Times New Roman" w:hAnsi="Times New Roman" w:cs="Times New Roman"/>
          <w:sz w:val="24"/>
          <w:szCs w:val="24"/>
        </w:rPr>
        <w:t>AUTHORITY NOTE:</w:t>
      </w:r>
      <w:r w:rsidRPr="00AB2C40">
        <w:rPr>
          <w:rFonts w:ascii="Times New Roman" w:hAnsi="Times New Roman" w:cs="Times New Roman"/>
          <w:sz w:val="24"/>
          <w:szCs w:val="24"/>
        </w:rPr>
        <w:tab/>
        <w:t>Promulgated in accordance with R.S. 30:2001 et seq., and in particular Section 2074(B</w:t>
      </w:r>
      <w:proofErr w:type="gramStart"/>
      <w:r w:rsidRPr="00AB2C40">
        <w:rPr>
          <w:rFonts w:ascii="Times New Roman" w:hAnsi="Times New Roman" w:cs="Times New Roman"/>
          <w:sz w:val="24"/>
          <w:szCs w:val="24"/>
        </w:rPr>
        <w:t>)(</w:t>
      </w:r>
      <w:proofErr w:type="gramEnd"/>
      <w:r w:rsidRPr="00AB2C40">
        <w:rPr>
          <w:rFonts w:ascii="Times New Roman" w:hAnsi="Times New Roman" w:cs="Times New Roman"/>
          <w:sz w:val="24"/>
          <w:szCs w:val="24"/>
        </w:rPr>
        <w:t>3) and (B)(4).</w:t>
      </w:r>
    </w:p>
    <w:p w:rsidR="00AB2C40" w:rsidRPr="00AB2C40" w:rsidRDefault="00AB2C40" w:rsidP="00AB2C40">
      <w:pPr>
        <w:pStyle w:val="HistoricalNote"/>
        <w:rPr>
          <w:rFonts w:ascii="Times New Roman" w:hAnsi="Times New Roman" w:cs="Times New Roman"/>
          <w:b/>
          <w:sz w:val="24"/>
          <w:szCs w:val="24"/>
        </w:rPr>
      </w:pPr>
      <w:r w:rsidRPr="00AB2C40">
        <w:rPr>
          <w:rFonts w:ascii="Times New Roman" w:hAnsi="Times New Roman" w:cs="Times New Roman"/>
          <w:sz w:val="24"/>
          <w:szCs w:val="24"/>
        </w:rPr>
        <w:t>HISTORICAL NOTE:</w:t>
      </w:r>
      <w:r w:rsidRPr="00AB2C40">
        <w:rPr>
          <w:rFonts w:ascii="Times New Roman" w:hAnsi="Times New Roman" w:cs="Times New Roman"/>
          <w:sz w:val="24"/>
          <w:szCs w:val="24"/>
        </w:rPr>
        <w:tab/>
        <w:t>Promulgated by the Department of Environmental Quality, Office of Water Resources, LR 21:945 (September 1995),</w:t>
      </w:r>
      <w:r w:rsidR="0053429E">
        <w:rPr>
          <w:rFonts w:ascii="Times New Roman" w:hAnsi="Times New Roman" w:cs="Times New Roman"/>
          <w:sz w:val="24"/>
          <w:szCs w:val="24"/>
        </w:rPr>
        <w:t xml:space="preserve"> repromulgated by the Office of Environmental Assessment, Environmental Planning Division, LR 30:230 (February 2004), amended by the Office of the Secretary, Legal Affairs Division, LR 33:2069 (October 2007), LR 37:589 (February 2011)</w:t>
      </w:r>
      <w:r w:rsidR="00C576E7">
        <w:rPr>
          <w:rFonts w:ascii="Times New Roman" w:hAnsi="Times New Roman" w:cs="Times New Roman"/>
          <w:sz w:val="24"/>
          <w:szCs w:val="24"/>
        </w:rPr>
        <w:t>, amended by the Office of the Secretary, Legal Affairs and Criminal Investigations Division, LR 4</w:t>
      </w:r>
      <w:r w:rsidR="0020460A">
        <w:rPr>
          <w:rFonts w:ascii="Times New Roman" w:hAnsi="Times New Roman" w:cs="Times New Roman"/>
          <w:sz w:val="24"/>
          <w:szCs w:val="24"/>
        </w:rPr>
        <w:t>5</w:t>
      </w:r>
      <w:r w:rsidR="00C576E7">
        <w:rPr>
          <w:rFonts w:ascii="Times New Roman" w:hAnsi="Times New Roman" w:cs="Times New Roman"/>
          <w:sz w:val="24"/>
          <w:szCs w:val="24"/>
        </w:rPr>
        <w:t>:</w:t>
      </w:r>
    </w:p>
    <w:sectPr w:rsidR="00AB2C40" w:rsidRPr="00AB2C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AC" w:rsidRDefault="009A72AC" w:rsidP="00E23D4D">
      <w:pPr>
        <w:spacing w:after="0" w:line="240" w:lineRule="auto"/>
      </w:pPr>
      <w:r>
        <w:separator/>
      </w:r>
    </w:p>
  </w:endnote>
  <w:endnote w:type="continuationSeparator" w:id="0">
    <w:p w:rsidR="009A72AC" w:rsidRDefault="009A72AC" w:rsidP="00E2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167669"/>
      <w:docPartObj>
        <w:docPartGallery w:val="Page Numbers (Bottom of Page)"/>
        <w:docPartUnique/>
      </w:docPartObj>
    </w:sdtPr>
    <w:sdtEndPr>
      <w:rPr>
        <w:noProof/>
      </w:rPr>
    </w:sdtEndPr>
    <w:sdtContent>
      <w:p w:rsidR="00232F0E" w:rsidRDefault="00232F0E">
        <w:pPr>
          <w:pStyle w:val="Footer"/>
          <w:jc w:val="center"/>
        </w:pPr>
        <w:r>
          <w:fldChar w:fldCharType="begin"/>
        </w:r>
        <w:r>
          <w:instrText xml:space="preserve"> PAGE   \* MERGEFORMAT </w:instrText>
        </w:r>
        <w:r>
          <w:fldChar w:fldCharType="separate"/>
        </w:r>
        <w:r w:rsidR="00830185">
          <w:rPr>
            <w:noProof/>
          </w:rPr>
          <w:t>1</w:t>
        </w:r>
        <w:r>
          <w:rPr>
            <w:noProof/>
          </w:rPr>
          <w:fldChar w:fldCharType="end"/>
        </w:r>
      </w:p>
    </w:sdtContent>
  </w:sdt>
  <w:p w:rsidR="00E23D4D" w:rsidRDefault="00E2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AC" w:rsidRDefault="009A72AC" w:rsidP="00E23D4D">
      <w:pPr>
        <w:spacing w:after="0" w:line="240" w:lineRule="auto"/>
      </w:pPr>
      <w:r>
        <w:separator/>
      </w:r>
    </w:p>
  </w:footnote>
  <w:footnote w:type="continuationSeparator" w:id="0">
    <w:p w:rsidR="009A72AC" w:rsidRDefault="009A72AC" w:rsidP="00E2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4D" w:rsidRPr="00E23D4D" w:rsidRDefault="005D2242">
    <w:pPr>
      <w:pStyle w:val="Header"/>
      <w:rPr>
        <w:rFonts w:ascii="Times New Roman" w:hAnsi="Times New Roman" w:cs="Times New Roman"/>
      </w:rPr>
    </w:pPr>
    <w:r>
      <w:rPr>
        <w:rFonts w:ascii="Times New Roman" w:hAnsi="Times New Roman" w:cs="Times New Roman"/>
      </w:rPr>
      <w:t>Final / May 20, 2019</w:t>
    </w:r>
    <w:r w:rsidR="00E23D4D">
      <w:rPr>
        <w:rFonts w:ascii="Times New Roman" w:hAnsi="Times New Roman" w:cs="Times New Roman"/>
      </w:rPr>
      <w:tab/>
    </w:r>
    <w:r w:rsidR="00C50A87">
      <w:rPr>
        <w:rFonts w:ascii="Times New Roman" w:hAnsi="Times New Roman" w:cs="Times New Roman"/>
      </w:rPr>
      <w:tab/>
    </w:r>
    <w:r w:rsidR="00E23D4D">
      <w:rPr>
        <w:rFonts w:ascii="Times New Roman" w:hAnsi="Times New Roman" w:cs="Times New Roman"/>
      </w:rPr>
      <w:t>Log # WQ</w:t>
    </w:r>
    <w:r w:rsidR="00FE29ED" w:rsidRPr="00FE29ED">
      <w:rPr>
        <w:rFonts w:ascii="Times New Roman" w:hAnsi="Times New Roman" w:cs="Times New Roman"/>
      </w:rPr>
      <w:t>100</w:t>
    </w:r>
    <w:r w:rsidR="00E23D4D" w:rsidRPr="00FE29ED">
      <w:rPr>
        <w:rFonts w:ascii="Times New Roman" w:hAnsi="Times New Roman" w:cs="Times New Roman"/>
      </w:rPr>
      <w:t>f</w:t>
    </w:r>
    <w:r w:rsidR="00E23D4D">
      <w:rPr>
        <w:rFonts w:ascii="Times New Roman" w:hAnsi="Times New Roman" w:cs="Times New Roman"/>
      </w:rPr>
      <w: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51783"/>
    <w:multiLevelType w:val="hybridMultilevel"/>
    <w:tmpl w:val="9ECA41AE"/>
    <w:lvl w:ilvl="0" w:tplc="FD6A6322">
      <w:start w:val="3"/>
      <w:numFmt w:val="bullet"/>
      <w:lvlText w:val=""/>
      <w:lvlJc w:val="left"/>
      <w:pPr>
        <w:ind w:left="3960" w:hanging="360"/>
      </w:pPr>
      <w:rPr>
        <w:rFonts w:ascii="Symbol" w:eastAsiaTheme="minorHAns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4E69504C"/>
    <w:multiLevelType w:val="hybridMultilevel"/>
    <w:tmpl w:val="F9805140"/>
    <w:lvl w:ilvl="0" w:tplc="8084C632">
      <w:start w:val="3"/>
      <w:numFmt w:val="bullet"/>
      <w:lvlText w:val=""/>
      <w:lvlJc w:val="left"/>
      <w:pPr>
        <w:ind w:left="4320" w:hanging="360"/>
      </w:pPr>
      <w:rPr>
        <w:rFonts w:ascii="Symbol" w:eastAsiaTheme="minorHAnsi" w:hAnsi="Symbol"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E9"/>
    <w:rsid w:val="0007577A"/>
    <w:rsid w:val="000767CD"/>
    <w:rsid w:val="000914F3"/>
    <w:rsid w:val="000D44B4"/>
    <w:rsid w:val="001257F8"/>
    <w:rsid w:val="00150F2C"/>
    <w:rsid w:val="001D1F04"/>
    <w:rsid w:val="001D43E9"/>
    <w:rsid w:val="001E68D7"/>
    <w:rsid w:val="001F629C"/>
    <w:rsid w:val="0020460A"/>
    <w:rsid w:val="00232F0E"/>
    <w:rsid w:val="00234FD0"/>
    <w:rsid w:val="00237329"/>
    <w:rsid w:val="002F1B65"/>
    <w:rsid w:val="003168E9"/>
    <w:rsid w:val="00377FC4"/>
    <w:rsid w:val="003D3545"/>
    <w:rsid w:val="00466D1B"/>
    <w:rsid w:val="00494DB6"/>
    <w:rsid w:val="004F519F"/>
    <w:rsid w:val="005266E5"/>
    <w:rsid w:val="0053429E"/>
    <w:rsid w:val="005807AB"/>
    <w:rsid w:val="005D2242"/>
    <w:rsid w:val="005D6DDD"/>
    <w:rsid w:val="006148DD"/>
    <w:rsid w:val="006C62B4"/>
    <w:rsid w:val="006C6C73"/>
    <w:rsid w:val="007014BD"/>
    <w:rsid w:val="00702E97"/>
    <w:rsid w:val="007331D8"/>
    <w:rsid w:val="007C0AF9"/>
    <w:rsid w:val="00830185"/>
    <w:rsid w:val="008A203D"/>
    <w:rsid w:val="008B10E3"/>
    <w:rsid w:val="008E06AF"/>
    <w:rsid w:val="008E59F1"/>
    <w:rsid w:val="00900853"/>
    <w:rsid w:val="009929B4"/>
    <w:rsid w:val="009A04BF"/>
    <w:rsid w:val="009A72AC"/>
    <w:rsid w:val="009C5B0A"/>
    <w:rsid w:val="00AA47D8"/>
    <w:rsid w:val="00AB2C40"/>
    <w:rsid w:val="00B420E0"/>
    <w:rsid w:val="00BE109D"/>
    <w:rsid w:val="00C45DC1"/>
    <w:rsid w:val="00C50A87"/>
    <w:rsid w:val="00C576E7"/>
    <w:rsid w:val="00C67662"/>
    <w:rsid w:val="00C70892"/>
    <w:rsid w:val="00CA6222"/>
    <w:rsid w:val="00CB5C5D"/>
    <w:rsid w:val="00CC51E4"/>
    <w:rsid w:val="00D148A3"/>
    <w:rsid w:val="00DB4122"/>
    <w:rsid w:val="00E23D4D"/>
    <w:rsid w:val="00E51300"/>
    <w:rsid w:val="00E94DC5"/>
    <w:rsid w:val="00EB57BA"/>
    <w:rsid w:val="00EC163D"/>
    <w:rsid w:val="00F025D7"/>
    <w:rsid w:val="00F03CED"/>
    <w:rsid w:val="00F26116"/>
    <w:rsid w:val="00F77A16"/>
    <w:rsid w:val="00FB75BA"/>
    <w:rsid w:val="00FC6152"/>
    <w:rsid w:val="00FE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E61DE-2539-42EA-ABCD-D2BD33E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E9"/>
  </w:style>
  <w:style w:type="paragraph" w:styleId="Heading3">
    <w:name w:val="heading 3"/>
    <w:basedOn w:val="Normal"/>
    <w:next w:val="Normal"/>
    <w:link w:val="Heading3Char"/>
    <w:qFormat/>
    <w:rsid w:val="001D43E9"/>
    <w:pPr>
      <w:keepNext/>
      <w:jc w:val="righ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43E9"/>
    <w:rPr>
      <w:i/>
      <w:sz w:val="20"/>
    </w:rPr>
  </w:style>
  <w:style w:type="paragraph" w:customStyle="1" w:styleId="Section">
    <w:name w:val="Section"/>
    <w:basedOn w:val="Normal"/>
    <w:rsid w:val="001D43E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A">
    <w:name w:val="A."/>
    <w:basedOn w:val="Normal"/>
    <w:rsid w:val="001D43E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sz w:val="20"/>
    </w:rPr>
  </w:style>
  <w:style w:type="paragraph" w:customStyle="1" w:styleId="AuthorityNote">
    <w:name w:val="Authority Note"/>
    <w:basedOn w:val="Normal"/>
    <w:rsid w:val="001D43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uto"/>
      <w:ind w:firstLine="187"/>
      <w:jc w:val="both"/>
    </w:pPr>
    <w:rPr>
      <w:kern w:val="2"/>
      <w:sz w:val="18"/>
    </w:rPr>
  </w:style>
  <w:style w:type="paragraph" w:customStyle="1" w:styleId="HistoricalNote">
    <w:name w:val="Historical Note"/>
    <w:basedOn w:val="Normal"/>
    <w:link w:val="HistoricalNoteChar"/>
    <w:rsid w:val="001D43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kern w:val="2"/>
      <w:sz w:val="18"/>
    </w:rPr>
  </w:style>
  <w:style w:type="paragraph" w:customStyle="1" w:styleId="1">
    <w:name w:val="1."/>
    <w:basedOn w:val="Normal"/>
    <w:link w:val="1Char"/>
    <w:rsid w:val="001D43E9"/>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kern w:val="2"/>
      <w:sz w:val="20"/>
    </w:rPr>
  </w:style>
  <w:style w:type="paragraph" w:customStyle="1" w:styleId="a0">
    <w:name w:val="a."/>
    <w:basedOn w:val="Normal"/>
    <w:rsid w:val="001D43E9"/>
    <w:pPr>
      <w:tabs>
        <w:tab w:val="left" w:pos="907"/>
        <w:tab w:val="left" w:pos="4500"/>
        <w:tab w:val="left" w:pos="4680"/>
        <w:tab w:val="left" w:pos="4860"/>
        <w:tab w:val="left" w:pos="5040"/>
        <w:tab w:val="left" w:pos="7200"/>
      </w:tabs>
      <w:spacing w:after="120" w:line="240" w:lineRule="auto"/>
      <w:ind w:firstLine="547"/>
      <w:jc w:val="both"/>
      <w:outlineLvl w:val="5"/>
    </w:pPr>
    <w:rPr>
      <w:kern w:val="2"/>
      <w:sz w:val="20"/>
    </w:rPr>
  </w:style>
  <w:style w:type="paragraph" w:customStyle="1" w:styleId="i">
    <w:name w:val="i."/>
    <w:basedOn w:val="Normal"/>
    <w:rsid w:val="001D43E9"/>
    <w:pPr>
      <w:tabs>
        <w:tab w:val="decimal" w:pos="720"/>
        <w:tab w:val="left" w:pos="1080"/>
        <w:tab w:val="left" w:pos="4500"/>
        <w:tab w:val="left" w:pos="4680"/>
        <w:tab w:val="left" w:pos="4860"/>
        <w:tab w:val="left" w:pos="5040"/>
        <w:tab w:val="left" w:pos="7200"/>
      </w:tabs>
      <w:spacing w:after="120" w:line="240" w:lineRule="auto"/>
      <w:jc w:val="both"/>
      <w:outlineLvl w:val="5"/>
    </w:pPr>
    <w:rPr>
      <w:kern w:val="2"/>
      <w:sz w:val="20"/>
    </w:rPr>
  </w:style>
  <w:style w:type="paragraph" w:customStyle="1" w:styleId="LACNote">
    <w:name w:val="LACNote"/>
    <w:basedOn w:val="Normal"/>
    <w:rsid w:val="001D43E9"/>
    <w:pPr>
      <w:spacing w:after="120"/>
      <w:ind w:firstLine="187"/>
      <w:jc w:val="both"/>
    </w:pPr>
    <w:rPr>
      <w:kern w:val="2"/>
      <w:sz w:val="16"/>
    </w:rPr>
  </w:style>
  <w:style w:type="character" w:customStyle="1" w:styleId="1Char">
    <w:name w:val="1. Char"/>
    <w:link w:val="1"/>
    <w:rsid w:val="001D43E9"/>
    <w:rPr>
      <w:kern w:val="2"/>
      <w:sz w:val="20"/>
    </w:rPr>
  </w:style>
  <w:style w:type="character" w:customStyle="1" w:styleId="HistoricalNoteChar">
    <w:name w:val="Historical Note Char"/>
    <w:link w:val="HistoricalNote"/>
    <w:rsid w:val="001D43E9"/>
    <w:rPr>
      <w:kern w:val="2"/>
      <w:sz w:val="18"/>
    </w:rPr>
  </w:style>
  <w:style w:type="paragraph" w:styleId="Header">
    <w:name w:val="header"/>
    <w:basedOn w:val="Normal"/>
    <w:link w:val="HeaderChar"/>
    <w:uiPriority w:val="99"/>
    <w:unhideWhenUsed/>
    <w:rsid w:val="00E2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4D"/>
  </w:style>
  <w:style w:type="paragraph" w:styleId="Footer">
    <w:name w:val="footer"/>
    <w:basedOn w:val="Normal"/>
    <w:link w:val="FooterChar"/>
    <w:uiPriority w:val="99"/>
    <w:unhideWhenUsed/>
    <w:rsid w:val="00E2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4D"/>
  </w:style>
  <w:style w:type="paragraph" w:styleId="ListParagraph">
    <w:name w:val="List Paragraph"/>
    <w:basedOn w:val="Normal"/>
    <w:uiPriority w:val="34"/>
    <w:qFormat/>
    <w:rsid w:val="00F26116"/>
    <w:pPr>
      <w:ind w:left="720"/>
      <w:contextualSpacing/>
    </w:pPr>
  </w:style>
  <w:style w:type="paragraph" w:styleId="BalloonText">
    <w:name w:val="Balloon Text"/>
    <w:basedOn w:val="Normal"/>
    <w:link w:val="BalloonTextChar"/>
    <w:uiPriority w:val="99"/>
    <w:semiHidden/>
    <w:unhideWhenUsed/>
    <w:rsid w:val="00C50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Helpline</dc:creator>
  <cp:lastModifiedBy>Laura Almond</cp:lastModifiedBy>
  <cp:revision>2</cp:revision>
  <cp:lastPrinted>2019-01-04T19:08:00Z</cp:lastPrinted>
  <dcterms:created xsi:type="dcterms:W3CDTF">2019-05-09T19:53:00Z</dcterms:created>
  <dcterms:modified xsi:type="dcterms:W3CDTF">2019-05-09T19:53:00Z</dcterms:modified>
</cp:coreProperties>
</file>