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060" w:rsidRPr="00877C56" w:rsidRDefault="005A4060" w:rsidP="005A4060">
      <w:pPr>
        <w:spacing w:after="0" w:line="240" w:lineRule="auto"/>
        <w:jc w:val="center"/>
        <w:rPr>
          <w:rFonts w:ascii="Times New Roman" w:hAnsi="Times New Roman" w:cs="Times New Roman"/>
          <w:color w:val="000000" w:themeColor="text1"/>
          <w:sz w:val="24"/>
          <w:szCs w:val="24"/>
        </w:rPr>
      </w:pPr>
      <w:bookmarkStart w:id="0" w:name="TOC_Chap152"/>
      <w:bookmarkStart w:id="1" w:name="_Toc435609354"/>
      <w:bookmarkStart w:id="2" w:name="_GoBack"/>
      <w:bookmarkEnd w:id="2"/>
      <w:r w:rsidRPr="00877C56">
        <w:rPr>
          <w:rFonts w:ascii="Times New Roman" w:hAnsi="Times New Roman" w:cs="Times New Roman"/>
          <w:color w:val="000000" w:themeColor="text1"/>
          <w:sz w:val="24"/>
          <w:szCs w:val="24"/>
        </w:rPr>
        <w:t>POTPOURRI</w:t>
      </w:r>
    </w:p>
    <w:p w:rsidR="005A4060" w:rsidRPr="00877C56" w:rsidRDefault="005A4060" w:rsidP="005A4060">
      <w:pPr>
        <w:spacing w:after="0" w:line="240" w:lineRule="auto"/>
        <w:jc w:val="center"/>
        <w:rPr>
          <w:rFonts w:ascii="Times New Roman" w:hAnsi="Times New Roman" w:cs="Times New Roman"/>
          <w:color w:val="000000" w:themeColor="text1"/>
          <w:sz w:val="24"/>
          <w:szCs w:val="24"/>
        </w:rPr>
      </w:pPr>
      <w:r w:rsidRPr="00877C56">
        <w:rPr>
          <w:rFonts w:ascii="Times New Roman" w:hAnsi="Times New Roman" w:cs="Times New Roman"/>
          <w:color w:val="000000" w:themeColor="text1"/>
          <w:sz w:val="24"/>
          <w:szCs w:val="24"/>
        </w:rPr>
        <w:t>Department of Environmental Quality</w:t>
      </w:r>
    </w:p>
    <w:p w:rsidR="005A4060" w:rsidRPr="00877C56" w:rsidRDefault="005A4060" w:rsidP="005A4060">
      <w:pPr>
        <w:spacing w:after="0" w:line="240" w:lineRule="auto"/>
        <w:jc w:val="center"/>
        <w:rPr>
          <w:rFonts w:ascii="Times New Roman" w:hAnsi="Times New Roman" w:cs="Times New Roman"/>
          <w:color w:val="000000" w:themeColor="text1"/>
          <w:sz w:val="24"/>
          <w:szCs w:val="24"/>
        </w:rPr>
      </w:pPr>
      <w:r w:rsidRPr="00877C56">
        <w:rPr>
          <w:rFonts w:ascii="Times New Roman" w:hAnsi="Times New Roman" w:cs="Times New Roman"/>
          <w:color w:val="000000" w:themeColor="text1"/>
          <w:sz w:val="24"/>
          <w:szCs w:val="24"/>
        </w:rPr>
        <w:t>Office of the Secretary</w:t>
      </w:r>
    </w:p>
    <w:p w:rsidR="005A4060" w:rsidRPr="00877C56" w:rsidRDefault="005A4060" w:rsidP="005A4060">
      <w:pPr>
        <w:spacing w:after="0" w:line="240" w:lineRule="auto"/>
        <w:jc w:val="center"/>
        <w:rPr>
          <w:rFonts w:ascii="Times New Roman" w:hAnsi="Times New Roman" w:cs="Times New Roman"/>
          <w:color w:val="000000" w:themeColor="text1"/>
          <w:sz w:val="24"/>
          <w:szCs w:val="24"/>
          <w:highlight w:val="yellow"/>
        </w:rPr>
      </w:pPr>
      <w:r w:rsidRPr="00877C56">
        <w:rPr>
          <w:rFonts w:ascii="Times New Roman" w:hAnsi="Times New Roman" w:cs="Times New Roman"/>
          <w:color w:val="000000" w:themeColor="text1"/>
          <w:sz w:val="24"/>
          <w:szCs w:val="24"/>
        </w:rPr>
        <w:t>Legal Affairs Division</w:t>
      </w:r>
    </w:p>
    <w:p w:rsidR="005A4060" w:rsidRPr="00877C56" w:rsidRDefault="005A4060" w:rsidP="005A4060">
      <w:pPr>
        <w:jc w:val="center"/>
        <w:rPr>
          <w:rFonts w:ascii="Times New Roman" w:hAnsi="Times New Roman" w:cs="Times New Roman"/>
          <w:color w:val="000000" w:themeColor="text1"/>
          <w:sz w:val="24"/>
          <w:szCs w:val="24"/>
          <w:highlight w:val="yellow"/>
        </w:rPr>
      </w:pPr>
    </w:p>
    <w:p w:rsidR="005A4060" w:rsidRPr="00877C56" w:rsidRDefault="005A4060" w:rsidP="005A4060">
      <w:pPr>
        <w:spacing w:after="0" w:line="240" w:lineRule="auto"/>
        <w:jc w:val="center"/>
        <w:rPr>
          <w:rFonts w:ascii="Times New Roman" w:hAnsi="Times New Roman" w:cs="Times New Roman"/>
          <w:color w:val="000000" w:themeColor="text1"/>
          <w:sz w:val="24"/>
          <w:szCs w:val="24"/>
        </w:rPr>
      </w:pPr>
      <w:r w:rsidRPr="00877C56">
        <w:rPr>
          <w:rFonts w:ascii="Times New Roman" w:hAnsi="Times New Roman" w:cs="Times New Roman"/>
          <w:color w:val="000000" w:themeColor="text1"/>
          <w:sz w:val="24"/>
          <w:szCs w:val="24"/>
        </w:rPr>
        <w:t>Notice of Public Hearing</w:t>
      </w:r>
    </w:p>
    <w:p w:rsidR="005A4060" w:rsidRPr="00877C56" w:rsidRDefault="005A4060" w:rsidP="005A4060">
      <w:pPr>
        <w:spacing w:after="0" w:line="240" w:lineRule="auto"/>
        <w:jc w:val="center"/>
        <w:rPr>
          <w:rFonts w:ascii="Times New Roman" w:hAnsi="Times New Roman" w:cs="Times New Roman"/>
          <w:color w:val="000000" w:themeColor="text1"/>
          <w:sz w:val="24"/>
          <w:szCs w:val="24"/>
        </w:rPr>
      </w:pPr>
      <w:r w:rsidRPr="00877C56">
        <w:rPr>
          <w:rFonts w:ascii="Times New Roman" w:hAnsi="Times New Roman" w:cs="Times New Roman"/>
          <w:color w:val="000000" w:themeColor="text1"/>
          <w:sz w:val="24"/>
          <w:szCs w:val="24"/>
        </w:rPr>
        <w:t>Substantive Changes to Proposed Rule RP06</w:t>
      </w:r>
      <w:r>
        <w:rPr>
          <w:rFonts w:ascii="Times New Roman" w:hAnsi="Times New Roman" w:cs="Times New Roman"/>
          <w:color w:val="000000" w:themeColor="text1"/>
          <w:sz w:val="24"/>
          <w:szCs w:val="24"/>
        </w:rPr>
        <w:t>8</w:t>
      </w:r>
    </w:p>
    <w:p w:rsidR="005A4060" w:rsidRPr="005A4060" w:rsidRDefault="005A4060" w:rsidP="005A4060">
      <w:pPr>
        <w:spacing w:after="0" w:line="240" w:lineRule="auto"/>
        <w:jc w:val="center"/>
        <w:rPr>
          <w:rFonts w:ascii="Times New Roman" w:hAnsi="Times New Roman" w:cs="Times New Roman"/>
          <w:noProof/>
          <w:color w:val="000000" w:themeColor="text1"/>
          <w:sz w:val="24"/>
          <w:szCs w:val="24"/>
        </w:rPr>
      </w:pPr>
      <w:r w:rsidRPr="005A4060">
        <w:rPr>
          <w:rFonts w:ascii="Times New Roman" w:hAnsi="Times New Roman" w:cs="Times New Roman"/>
          <w:noProof/>
          <w:color w:val="000000" w:themeColor="text1"/>
          <w:sz w:val="24"/>
          <w:szCs w:val="24"/>
        </w:rPr>
        <w:t>Chapter 6 X-Rays in the Healing Arts Update</w:t>
      </w:r>
    </w:p>
    <w:p w:rsidR="005A4060" w:rsidRPr="008B4D32" w:rsidRDefault="005A4060" w:rsidP="005A4060">
      <w:pPr>
        <w:spacing w:after="0" w:line="240" w:lineRule="auto"/>
        <w:jc w:val="center"/>
        <w:rPr>
          <w:rFonts w:ascii="Times New Roman" w:hAnsi="Times New Roman" w:cs="Times New Roman"/>
          <w:noProof/>
          <w:color w:val="000000" w:themeColor="text1"/>
          <w:sz w:val="24"/>
          <w:szCs w:val="24"/>
        </w:rPr>
      </w:pPr>
      <w:r w:rsidRPr="005A4060">
        <w:rPr>
          <w:rFonts w:ascii="Times New Roman" w:hAnsi="Times New Roman" w:cs="Times New Roman"/>
          <w:noProof/>
          <w:color w:val="000000" w:themeColor="text1"/>
          <w:sz w:val="24"/>
          <w:szCs w:val="24"/>
        </w:rPr>
        <w:t>(LAC 33:XV.602, 603, and 610)</w:t>
      </w:r>
    </w:p>
    <w:p w:rsidR="005A4060" w:rsidRPr="00877C56" w:rsidRDefault="005A4060" w:rsidP="005A4060">
      <w:pPr>
        <w:jc w:val="center"/>
        <w:rPr>
          <w:rFonts w:ascii="Times New Roman" w:hAnsi="Times New Roman" w:cs="Times New Roman"/>
          <w:noProof/>
          <w:color w:val="000000" w:themeColor="text1"/>
          <w:sz w:val="24"/>
          <w:szCs w:val="24"/>
          <w:highlight w:val="yellow"/>
        </w:rPr>
      </w:pPr>
    </w:p>
    <w:p w:rsidR="005A4060" w:rsidRPr="00877C56" w:rsidRDefault="005A4060" w:rsidP="005A4060">
      <w:pPr>
        <w:ind w:firstLine="720"/>
        <w:rPr>
          <w:rFonts w:ascii="Times New Roman" w:hAnsi="Times New Roman" w:cs="Times New Roman"/>
          <w:color w:val="000000" w:themeColor="text1"/>
          <w:sz w:val="24"/>
          <w:szCs w:val="24"/>
          <w:highlight w:val="yellow"/>
        </w:rPr>
      </w:pPr>
      <w:proofErr w:type="gramStart"/>
      <w:r w:rsidRPr="00877C56">
        <w:rPr>
          <w:rFonts w:ascii="Times New Roman" w:hAnsi="Times New Roman" w:cs="Times New Roman"/>
          <w:color w:val="000000" w:themeColor="text1"/>
          <w:sz w:val="24"/>
          <w:szCs w:val="24"/>
        </w:rPr>
        <w:t xml:space="preserve">Under the authority of the Environmental Quality Act, R.S. 30:2001 et seq., and in accordance with the provisions of the Administrative Procedure Act, R.S. 49:950 et seq., the secretary gives notice that the department is seeking to incorporate substantive changes to proposed regulation </w:t>
      </w:r>
      <w:r w:rsidRPr="008B4D32">
        <w:rPr>
          <w:rFonts w:ascii="Times New Roman" w:hAnsi="Times New Roman" w:cs="Times New Roman"/>
          <w:color w:val="000000" w:themeColor="text1"/>
          <w:sz w:val="24"/>
          <w:szCs w:val="24"/>
        </w:rPr>
        <w:t>(LAC 33:</w:t>
      </w:r>
      <w:r>
        <w:rPr>
          <w:rFonts w:ascii="Times New Roman" w:hAnsi="Times New Roman" w:cs="Times New Roman"/>
          <w:color w:val="000000" w:themeColor="text1"/>
          <w:sz w:val="24"/>
          <w:szCs w:val="24"/>
        </w:rPr>
        <w:t>XV.602, 603, and 610</w:t>
      </w:r>
      <w:r w:rsidRPr="005A4060">
        <w:rPr>
          <w:rFonts w:ascii="Times New Roman" w:hAnsi="Times New Roman" w:cs="Times New Roman"/>
          <w:color w:val="000000" w:themeColor="text1"/>
          <w:sz w:val="24"/>
          <w:szCs w:val="24"/>
        </w:rPr>
        <w:t>) (Log # RP068S),</w:t>
      </w:r>
      <w:r w:rsidRPr="00877C56">
        <w:rPr>
          <w:rFonts w:ascii="Times New Roman" w:hAnsi="Times New Roman" w:cs="Times New Roman"/>
          <w:color w:val="000000" w:themeColor="text1"/>
          <w:sz w:val="24"/>
          <w:szCs w:val="24"/>
        </w:rPr>
        <w:t xml:space="preserve"> which was originally noticed as </w:t>
      </w:r>
      <w:r w:rsidRPr="005A4060">
        <w:rPr>
          <w:rFonts w:ascii="Times New Roman" w:hAnsi="Times New Roman" w:cs="Times New Roman"/>
          <w:color w:val="000000" w:themeColor="text1"/>
          <w:sz w:val="24"/>
          <w:szCs w:val="24"/>
        </w:rPr>
        <w:t xml:space="preserve">RP068 in the </w:t>
      </w:r>
      <w:r>
        <w:rPr>
          <w:rFonts w:ascii="Times New Roman" w:hAnsi="Times New Roman" w:cs="Times New Roman"/>
          <w:color w:val="000000" w:themeColor="text1"/>
          <w:sz w:val="24"/>
          <w:szCs w:val="24"/>
        </w:rPr>
        <w:t>January</w:t>
      </w:r>
      <w:r w:rsidRPr="005A4060">
        <w:rPr>
          <w:rFonts w:ascii="Times New Roman" w:hAnsi="Times New Roman" w:cs="Times New Roman"/>
          <w:color w:val="000000" w:themeColor="text1"/>
          <w:sz w:val="24"/>
          <w:szCs w:val="24"/>
        </w:rPr>
        <w:t xml:space="preserve"> 20, 202</w:t>
      </w:r>
      <w:r>
        <w:rPr>
          <w:rFonts w:ascii="Times New Roman" w:hAnsi="Times New Roman" w:cs="Times New Roman"/>
          <w:color w:val="000000" w:themeColor="text1"/>
          <w:sz w:val="24"/>
          <w:szCs w:val="24"/>
        </w:rPr>
        <w:t>2</w:t>
      </w:r>
      <w:r w:rsidRPr="00877C56">
        <w:rPr>
          <w:rFonts w:ascii="Times New Roman" w:hAnsi="Times New Roman" w:cs="Times New Roman"/>
          <w:color w:val="000000" w:themeColor="text1"/>
          <w:sz w:val="24"/>
          <w:szCs w:val="24"/>
        </w:rPr>
        <w:t xml:space="preserve">, issue of the </w:t>
      </w:r>
      <w:r w:rsidRPr="00877C56">
        <w:rPr>
          <w:rFonts w:ascii="Times New Roman" w:hAnsi="Times New Roman" w:cs="Times New Roman"/>
          <w:i/>
          <w:color w:val="000000" w:themeColor="text1"/>
          <w:sz w:val="24"/>
          <w:szCs w:val="24"/>
        </w:rPr>
        <w:t>Louisiana Register</w:t>
      </w:r>
      <w:r w:rsidRPr="00877C56">
        <w:rPr>
          <w:rFonts w:ascii="Times New Roman" w:hAnsi="Times New Roman" w:cs="Times New Roman"/>
          <w:color w:val="000000" w:themeColor="text1"/>
          <w:sz w:val="24"/>
          <w:szCs w:val="24"/>
        </w:rPr>
        <w:t>.</w:t>
      </w:r>
      <w:proofErr w:type="gramEnd"/>
      <w:r w:rsidRPr="00877C56">
        <w:rPr>
          <w:rFonts w:ascii="Times New Roman" w:hAnsi="Times New Roman" w:cs="Times New Roman"/>
          <w:color w:val="000000" w:themeColor="text1"/>
          <w:sz w:val="24"/>
          <w:szCs w:val="24"/>
        </w:rPr>
        <w:t xml:space="preserve"> </w:t>
      </w:r>
      <w:r w:rsidRPr="005A4060">
        <w:rPr>
          <w:rFonts w:ascii="Times New Roman" w:hAnsi="Times New Roman" w:cs="Times New Roman"/>
          <w:noProof/>
          <w:color w:val="000000" w:themeColor="text1"/>
          <w:sz w:val="24"/>
          <w:szCs w:val="24"/>
        </w:rPr>
        <w:t>(220</w:t>
      </w:r>
      <w:r>
        <w:rPr>
          <w:rFonts w:ascii="Times New Roman" w:hAnsi="Times New Roman" w:cs="Times New Roman"/>
          <w:noProof/>
          <w:color w:val="000000" w:themeColor="text1"/>
          <w:sz w:val="24"/>
          <w:szCs w:val="24"/>
        </w:rPr>
        <w:t>9</w:t>
      </w:r>
      <w:r w:rsidRPr="005A4060">
        <w:rPr>
          <w:rFonts w:ascii="Times New Roman" w:hAnsi="Times New Roman" w:cs="Times New Roman"/>
          <w:noProof/>
          <w:color w:val="000000" w:themeColor="text1"/>
          <w:sz w:val="24"/>
          <w:szCs w:val="24"/>
        </w:rPr>
        <w:t>Pot</w:t>
      </w:r>
      <w:r>
        <w:rPr>
          <w:rFonts w:ascii="Times New Roman" w:hAnsi="Times New Roman" w:cs="Times New Roman"/>
          <w:noProof/>
          <w:color w:val="000000" w:themeColor="text1"/>
          <w:sz w:val="24"/>
          <w:szCs w:val="24"/>
        </w:rPr>
        <w:t>2</w:t>
      </w:r>
      <w:r w:rsidRPr="005A4060">
        <w:rPr>
          <w:rFonts w:ascii="Times New Roman" w:hAnsi="Times New Roman" w:cs="Times New Roman"/>
          <w:noProof/>
          <w:color w:val="000000" w:themeColor="text1"/>
          <w:sz w:val="24"/>
          <w:szCs w:val="24"/>
        </w:rPr>
        <w:t>)</w:t>
      </w:r>
    </w:p>
    <w:p w:rsidR="005A4060" w:rsidRPr="00877C56" w:rsidRDefault="005A4060" w:rsidP="005A4060">
      <w:pPr>
        <w:rPr>
          <w:rFonts w:ascii="Times New Roman" w:hAnsi="Times New Roman" w:cs="Times New Roman"/>
          <w:color w:val="000000" w:themeColor="text1"/>
          <w:sz w:val="24"/>
          <w:szCs w:val="24"/>
        </w:rPr>
      </w:pPr>
      <w:r w:rsidRPr="00877C56">
        <w:rPr>
          <w:rFonts w:ascii="Times New Roman" w:hAnsi="Times New Roman" w:cs="Times New Roman"/>
          <w:color w:val="000000" w:themeColor="text1"/>
          <w:sz w:val="24"/>
          <w:szCs w:val="24"/>
        </w:rPr>
        <w:tab/>
        <w:t xml:space="preserve">The department has proposed substantive changes to address comments received during the public comment period of proposed rule </w:t>
      </w:r>
      <w:r w:rsidRPr="005A4060">
        <w:rPr>
          <w:rFonts w:ascii="Times New Roman" w:hAnsi="Times New Roman" w:cs="Times New Roman"/>
          <w:color w:val="000000" w:themeColor="text1"/>
          <w:sz w:val="24"/>
          <w:szCs w:val="24"/>
        </w:rPr>
        <w:t>RP06</w:t>
      </w:r>
      <w:r>
        <w:rPr>
          <w:rFonts w:ascii="Times New Roman" w:hAnsi="Times New Roman" w:cs="Times New Roman"/>
          <w:color w:val="000000" w:themeColor="text1"/>
          <w:sz w:val="24"/>
          <w:szCs w:val="24"/>
        </w:rPr>
        <w:t>8</w:t>
      </w:r>
      <w:r w:rsidRPr="005A4060">
        <w:rPr>
          <w:rFonts w:ascii="Times New Roman" w:hAnsi="Times New Roman" w:cs="Times New Roman"/>
          <w:color w:val="000000" w:themeColor="text1"/>
          <w:sz w:val="24"/>
          <w:szCs w:val="24"/>
        </w:rPr>
        <w:t>.</w:t>
      </w:r>
      <w:r w:rsidRPr="00877C56">
        <w:rPr>
          <w:rFonts w:ascii="Times New Roman" w:hAnsi="Times New Roman" w:cs="Times New Roman"/>
          <w:color w:val="000000" w:themeColor="text1"/>
          <w:sz w:val="24"/>
          <w:szCs w:val="24"/>
        </w:rPr>
        <w:t xml:space="preserve"> In the interest of clarity and transparency, the department is providing public notice and opportunity to comment on the proposed changes to the amendments of the regulation in question. The department is also providing an interim response to comments received on the initial regulation proposal.</w:t>
      </w:r>
    </w:p>
    <w:p w:rsidR="005A4060" w:rsidRPr="00877C56" w:rsidRDefault="005A4060" w:rsidP="005A4060">
      <w:pPr>
        <w:rPr>
          <w:rFonts w:ascii="Times New Roman" w:hAnsi="Times New Roman" w:cs="Times New Roman"/>
          <w:color w:val="000000" w:themeColor="text1"/>
          <w:sz w:val="24"/>
          <w:szCs w:val="24"/>
        </w:rPr>
      </w:pPr>
      <w:r w:rsidRPr="00877C56">
        <w:rPr>
          <w:rFonts w:ascii="Times New Roman" w:hAnsi="Times New Roman" w:cs="Times New Roman"/>
          <w:color w:val="000000" w:themeColor="text1"/>
          <w:sz w:val="24"/>
          <w:szCs w:val="24"/>
        </w:rPr>
        <w:tab/>
        <w:t>A strikeout/underline/shaded version of the proposed rule that distinguishes original proposed language from language changed by this proposal and the interim response to comments are available on the department’s website under Rules and Regulations at http://deq.louisiana.gov/page/rules-regulations.</w:t>
      </w:r>
    </w:p>
    <w:p w:rsidR="005A4060" w:rsidRPr="00877C56" w:rsidRDefault="005A4060" w:rsidP="005A4060">
      <w:pPr>
        <w:rPr>
          <w:rFonts w:ascii="Times New Roman" w:hAnsi="Times New Roman" w:cs="Times New Roman"/>
          <w:color w:val="000000" w:themeColor="text1"/>
          <w:sz w:val="24"/>
          <w:szCs w:val="24"/>
        </w:rPr>
      </w:pPr>
      <w:r w:rsidRPr="00877C56">
        <w:rPr>
          <w:rFonts w:ascii="Times New Roman" w:hAnsi="Times New Roman" w:cs="Times New Roman"/>
          <w:color w:val="000000" w:themeColor="text1"/>
          <w:sz w:val="24"/>
          <w:szCs w:val="24"/>
        </w:rPr>
        <w:tab/>
        <w:t xml:space="preserve">The following changes are to </w:t>
      </w:r>
      <w:proofErr w:type="gramStart"/>
      <w:r w:rsidRPr="00877C56">
        <w:rPr>
          <w:rFonts w:ascii="Times New Roman" w:hAnsi="Times New Roman" w:cs="Times New Roman"/>
          <w:color w:val="000000" w:themeColor="text1"/>
          <w:sz w:val="24"/>
          <w:szCs w:val="24"/>
        </w:rPr>
        <w:t>be incorporated</w:t>
      </w:r>
      <w:proofErr w:type="gramEnd"/>
      <w:r w:rsidRPr="00877C56">
        <w:rPr>
          <w:rFonts w:ascii="Times New Roman" w:hAnsi="Times New Roman" w:cs="Times New Roman"/>
          <w:color w:val="000000" w:themeColor="text1"/>
          <w:sz w:val="24"/>
          <w:szCs w:val="24"/>
        </w:rPr>
        <w:t xml:space="preserve"> into the Notice of Intent:</w:t>
      </w:r>
    </w:p>
    <w:p w:rsidR="00C169BF" w:rsidRPr="00DA044D" w:rsidRDefault="00C169BF" w:rsidP="00C169BF">
      <w:pPr>
        <w:pStyle w:val="Title1"/>
        <w:pageBreakBefore w:val="0"/>
        <w:widowControl w:val="0"/>
        <w:tabs>
          <w:tab w:val="left" w:pos="720"/>
        </w:tabs>
        <w:spacing w:after="0" w:line="240" w:lineRule="auto"/>
        <w:rPr>
          <w:rFonts w:ascii="Times New Roman" w:hAnsi="Times New Roman" w:cs="Times New Roman"/>
          <w:sz w:val="24"/>
          <w:szCs w:val="24"/>
        </w:rPr>
      </w:pPr>
      <w:r w:rsidRPr="00DA044D">
        <w:rPr>
          <w:rFonts w:ascii="Times New Roman" w:hAnsi="Times New Roman" w:cs="Times New Roman"/>
          <w:sz w:val="24"/>
          <w:szCs w:val="24"/>
        </w:rPr>
        <w:t>Title 33</w:t>
      </w:r>
    </w:p>
    <w:p w:rsidR="00C169BF" w:rsidRPr="00DA044D" w:rsidRDefault="00C169BF" w:rsidP="00C169BF">
      <w:pPr>
        <w:pStyle w:val="Part"/>
        <w:keepNext w:val="0"/>
        <w:keepLines w:val="0"/>
        <w:widowControl w:val="0"/>
        <w:tabs>
          <w:tab w:val="left" w:pos="720"/>
        </w:tabs>
        <w:spacing w:after="0" w:line="240" w:lineRule="auto"/>
        <w:rPr>
          <w:rFonts w:ascii="Times New Roman" w:hAnsi="Times New Roman" w:cs="Times New Roman"/>
          <w:sz w:val="24"/>
          <w:szCs w:val="24"/>
        </w:rPr>
      </w:pPr>
      <w:bookmarkStart w:id="3" w:name="TitleName"/>
      <w:bookmarkStart w:id="4" w:name="PlaceKeeper"/>
      <w:r w:rsidRPr="00DA044D">
        <w:rPr>
          <w:rFonts w:ascii="Times New Roman" w:hAnsi="Times New Roman" w:cs="Times New Roman"/>
          <w:sz w:val="24"/>
          <w:szCs w:val="24"/>
        </w:rPr>
        <w:t>ENVIRONMENTAL QUALITY</w:t>
      </w:r>
      <w:bookmarkEnd w:id="3"/>
      <w:bookmarkEnd w:id="4"/>
    </w:p>
    <w:p w:rsidR="00C169BF" w:rsidRPr="00DA044D" w:rsidRDefault="00C169BF" w:rsidP="00C169BF">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center"/>
        <w:rPr>
          <w:rFonts w:ascii="Times New Roman" w:hAnsi="Times New Roman" w:cs="Times New Roman"/>
          <w:b/>
          <w:sz w:val="24"/>
          <w:szCs w:val="24"/>
        </w:rPr>
      </w:pPr>
      <w:bookmarkStart w:id="5" w:name="TOC_Part0"/>
      <w:r w:rsidRPr="00DA044D">
        <w:rPr>
          <w:rFonts w:ascii="Times New Roman" w:hAnsi="Times New Roman" w:cs="Times New Roman"/>
          <w:b/>
          <w:sz w:val="24"/>
          <w:szCs w:val="24"/>
        </w:rPr>
        <w:t>Part XV.  Radiation Protection</w:t>
      </w:r>
      <w:bookmarkEnd w:id="5"/>
    </w:p>
    <w:p w:rsidR="00C169BF" w:rsidRPr="00DA044D" w:rsidRDefault="00C169BF" w:rsidP="00C169BF">
      <w:pPr>
        <w:pStyle w:val="Chapte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outlineLvl w:val="9"/>
        <w:rPr>
          <w:rFonts w:ascii="Times New Roman" w:hAnsi="Times New Roman" w:cs="Times New Roman"/>
          <w:sz w:val="24"/>
          <w:szCs w:val="24"/>
        </w:rPr>
      </w:pPr>
    </w:p>
    <w:p w:rsidR="00C169BF" w:rsidRPr="00DA044D" w:rsidRDefault="00C169BF" w:rsidP="00C169BF">
      <w:pPr>
        <w:pStyle w:val="Chapte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outlineLvl w:val="9"/>
        <w:rPr>
          <w:rFonts w:ascii="Times New Roman" w:hAnsi="Times New Roman" w:cs="Times New Roman"/>
          <w:sz w:val="24"/>
          <w:szCs w:val="24"/>
        </w:rPr>
      </w:pPr>
      <w:r w:rsidRPr="00DA044D">
        <w:rPr>
          <w:rFonts w:ascii="Times New Roman" w:hAnsi="Times New Roman" w:cs="Times New Roman"/>
          <w:sz w:val="24"/>
          <w:szCs w:val="24"/>
        </w:rPr>
        <w:t>Chapter 6.</w:t>
      </w:r>
      <w:bookmarkStart w:id="6" w:name="TOCT_Chap152"/>
      <w:bookmarkEnd w:id="0"/>
      <w:r w:rsidRPr="00DA044D">
        <w:rPr>
          <w:rFonts w:ascii="Times New Roman" w:hAnsi="Times New Roman" w:cs="Times New Roman"/>
          <w:sz w:val="24"/>
          <w:szCs w:val="24"/>
        </w:rPr>
        <w:tab/>
        <w:t>X-Rays in the Healing Arts</w:t>
      </w:r>
      <w:bookmarkEnd w:id="1"/>
      <w:bookmarkEnd w:id="6"/>
    </w:p>
    <w:p w:rsidR="00C169BF" w:rsidRPr="00DA044D" w:rsidRDefault="00C169BF" w:rsidP="00C169BF">
      <w:pPr>
        <w:pStyle w:val="Section"/>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sz w:val="24"/>
          <w:szCs w:val="24"/>
        </w:rPr>
      </w:pPr>
      <w:bookmarkStart w:id="7" w:name="TOC_Sect508"/>
      <w:bookmarkStart w:id="8" w:name="_Toc435609356"/>
      <w:r w:rsidRPr="00DA044D">
        <w:rPr>
          <w:rFonts w:ascii="Times New Roman" w:hAnsi="Times New Roman" w:cs="Times New Roman"/>
          <w:sz w:val="24"/>
          <w:szCs w:val="24"/>
        </w:rPr>
        <w:t>§602.</w:t>
      </w:r>
      <w:r w:rsidRPr="00DA044D">
        <w:rPr>
          <w:rFonts w:ascii="Times New Roman" w:hAnsi="Times New Roman" w:cs="Times New Roman"/>
          <w:sz w:val="24"/>
          <w:szCs w:val="24"/>
        </w:rPr>
        <w:tab/>
        <w:t>Definitions</w:t>
      </w:r>
      <w:bookmarkEnd w:id="7"/>
      <w:bookmarkEnd w:id="8"/>
    </w:p>
    <w:p w:rsidR="00C169BF" w:rsidRPr="00C169BF" w:rsidRDefault="00C169BF" w:rsidP="00C169BF">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proofErr w:type="gramStart"/>
      <w:r w:rsidRPr="00C169BF">
        <w:rPr>
          <w:rFonts w:ascii="Times New Roman" w:hAnsi="Times New Roman" w:cs="Times New Roman"/>
          <w:sz w:val="24"/>
          <w:szCs w:val="24"/>
        </w:rPr>
        <w:t>A.</w:t>
      </w:r>
      <w:proofErr w:type="gramEnd"/>
      <w:r>
        <w:rPr>
          <w:rFonts w:ascii="Times New Roman" w:hAnsi="Times New Roman" w:cs="Times New Roman"/>
          <w:sz w:val="24"/>
          <w:szCs w:val="24"/>
        </w:rPr>
        <w:tab/>
        <w:t>…</w:t>
      </w:r>
    </w:p>
    <w:p w:rsidR="00C169BF" w:rsidRDefault="00C169BF" w:rsidP="00C169BF">
      <w:pPr>
        <w:tabs>
          <w:tab w:val="left" w:pos="720"/>
        </w:tabs>
        <w:autoSpaceDE w:val="0"/>
        <w:autoSpaceDN w:val="0"/>
        <w:adjustRightInd w:val="0"/>
        <w:spacing w:after="0" w:line="480" w:lineRule="auto"/>
        <w:jc w:val="center"/>
        <w:rPr>
          <w:rFonts w:ascii="Times New Roman" w:hAnsi="Times New Roman" w:cs="Times New Roman"/>
          <w:sz w:val="24"/>
          <w:szCs w:val="24"/>
        </w:rPr>
      </w:pPr>
      <w:r w:rsidRPr="00DA044D">
        <w:rPr>
          <w:rFonts w:ascii="Times New Roman" w:hAnsi="Times New Roman" w:cs="Times New Roman"/>
          <w:sz w:val="24"/>
          <w:szCs w:val="24"/>
        </w:rPr>
        <w:t>* * *</w:t>
      </w:r>
    </w:p>
    <w:p w:rsidR="00C169BF" w:rsidRPr="00C169BF" w:rsidRDefault="002D6274" w:rsidP="00C169BF">
      <w:pPr>
        <w:tabs>
          <w:tab w:val="left" w:pos="720"/>
        </w:tabs>
        <w:autoSpaceDE w:val="0"/>
        <w:autoSpaceDN w:val="0"/>
        <w:adjustRightInd w:val="0"/>
        <w:spacing w:after="0" w:line="480" w:lineRule="auto"/>
        <w:rPr>
          <w:rFonts w:ascii="Times New Roman" w:hAnsi="Times New Roman" w:cs="Times New Roman"/>
          <w:sz w:val="24"/>
          <w:szCs w:val="24"/>
          <w:u w:val="single"/>
        </w:rPr>
      </w:pPr>
      <w:r>
        <w:rPr>
          <w:rFonts w:ascii="Times New Roman" w:hAnsi="Times New Roman" w:cs="Times New Roman"/>
          <w:i/>
          <w:sz w:val="24"/>
          <w:szCs w:val="24"/>
        </w:rPr>
        <w:tab/>
      </w:r>
      <w:r>
        <w:rPr>
          <w:rFonts w:ascii="Times New Roman" w:hAnsi="Times New Roman" w:cs="Times New Roman"/>
          <w:i/>
          <w:sz w:val="24"/>
          <w:szCs w:val="24"/>
        </w:rPr>
        <w:tab/>
      </w:r>
      <w:r w:rsidR="00C169BF" w:rsidRPr="00C169BF">
        <w:rPr>
          <w:rFonts w:ascii="Times New Roman" w:hAnsi="Times New Roman" w:cs="Times New Roman"/>
          <w:i/>
          <w:sz w:val="24"/>
          <w:szCs w:val="24"/>
        </w:rPr>
        <w:t>Qualified Expert</w:t>
      </w:r>
      <w:r w:rsidR="00C169BF" w:rsidRPr="00C169BF">
        <w:rPr>
          <w:rFonts w:ascii="Times New Roman" w:hAnsi="Times New Roman" w:cs="Times New Roman"/>
          <w:iCs/>
          <w:sz w:val="24"/>
          <w:szCs w:val="24"/>
        </w:rPr>
        <w:t>―</w:t>
      </w:r>
      <w:r w:rsidR="00C169BF" w:rsidRPr="00C169BF">
        <w:rPr>
          <w:rFonts w:ascii="Times New Roman" w:hAnsi="Times New Roman" w:cs="Times New Roman"/>
          <w:sz w:val="24"/>
          <w:szCs w:val="24"/>
        </w:rPr>
        <w:t xml:space="preserve">an individual who </w:t>
      </w:r>
      <w:r w:rsidR="00C169BF" w:rsidRPr="00C9732C">
        <w:rPr>
          <w:rFonts w:ascii="Times New Roman" w:hAnsi="Times New Roman" w:cs="Times New Roman"/>
          <w:sz w:val="24"/>
          <w:szCs w:val="24"/>
        </w:rPr>
        <w:t>meets one of the following criteria:</w:t>
      </w:r>
    </w:p>
    <w:p w:rsidR="00C169BF" w:rsidRPr="00C9732C" w:rsidRDefault="00C169BF" w:rsidP="00C169BF">
      <w:pPr>
        <w:tabs>
          <w:tab w:val="left" w:pos="720"/>
        </w:tabs>
        <w:autoSpaceDE w:val="0"/>
        <w:autoSpaceDN w:val="0"/>
        <w:adjustRightInd w:val="0"/>
        <w:spacing w:after="0" w:line="480" w:lineRule="auto"/>
        <w:rPr>
          <w:rFonts w:ascii="Times New Roman" w:hAnsi="Times New Roman" w:cs="Times New Roman"/>
          <w:sz w:val="24"/>
          <w:szCs w:val="24"/>
        </w:rPr>
      </w:pPr>
      <w:r w:rsidRPr="00C169BF">
        <w:rPr>
          <w:rFonts w:ascii="Times New Roman" w:hAnsi="Times New Roman" w:cs="Times New Roman"/>
          <w:sz w:val="24"/>
          <w:szCs w:val="24"/>
        </w:rPr>
        <w:tab/>
      </w:r>
      <w:r w:rsidRPr="00C169BF">
        <w:rPr>
          <w:rFonts w:ascii="Times New Roman" w:hAnsi="Times New Roman" w:cs="Times New Roman"/>
          <w:sz w:val="24"/>
          <w:szCs w:val="24"/>
        </w:rPr>
        <w:tab/>
      </w:r>
      <w:r w:rsidR="002D6274">
        <w:rPr>
          <w:rFonts w:ascii="Times New Roman" w:hAnsi="Times New Roman" w:cs="Times New Roman"/>
          <w:sz w:val="24"/>
          <w:szCs w:val="24"/>
        </w:rPr>
        <w:tab/>
      </w:r>
      <w:proofErr w:type="gramStart"/>
      <w:r w:rsidRPr="00C9732C">
        <w:rPr>
          <w:rFonts w:ascii="Times New Roman" w:hAnsi="Times New Roman" w:cs="Times New Roman"/>
          <w:sz w:val="24"/>
          <w:szCs w:val="24"/>
        </w:rPr>
        <w:t>a</w:t>
      </w:r>
      <w:proofErr w:type="gramEnd"/>
      <w:r w:rsidR="002D6274">
        <w:rPr>
          <w:rFonts w:ascii="Times New Roman" w:hAnsi="Times New Roman" w:cs="Times New Roman"/>
          <w:sz w:val="24"/>
          <w:szCs w:val="24"/>
        </w:rPr>
        <w:t>.</w:t>
      </w:r>
      <w:r w:rsidR="002D6274">
        <w:rPr>
          <w:rFonts w:ascii="Times New Roman" w:hAnsi="Times New Roman" w:cs="Times New Roman"/>
          <w:sz w:val="24"/>
          <w:szCs w:val="24"/>
        </w:rPr>
        <w:tab/>
        <w:t>…</w:t>
      </w:r>
    </w:p>
    <w:p w:rsidR="00C169BF" w:rsidRPr="00C169BF" w:rsidRDefault="00C169BF" w:rsidP="00C169BF">
      <w:pPr>
        <w:tabs>
          <w:tab w:val="left" w:pos="720"/>
        </w:tabs>
        <w:autoSpaceDE w:val="0"/>
        <w:autoSpaceDN w:val="0"/>
        <w:adjustRightInd w:val="0"/>
        <w:spacing w:after="0" w:line="480" w:lineRule="auto"/>
        <w:rPr>
          <w:rFonts w:ascii="Times New Roman" w:hAnsi="Times New Roman" w:cs="Times New Roman"/>
          <w:sz w:val="24"/>
          <w:szCs w:val="24"/>
          <w:u w:val="single"/>
        </w:rPr>
      </w:pPr>
      <w:r w:rsidRPr="00C169BF">
        <w:rPr>
          <w:rFonts w:ascii="Times New Roman" w:hAnsi="Times New Roman" w:cs="Times New Roman"/>
          <w:sz w:val="24"/>
          <w:szCs w:val="24"/>
        </w:rPr>
        <w:lastRenderedPageBreak/>
        <w:tab/>
      </w:r>
      <w:r w:rsidRPr="00C169BF">
        <w:rPr>
          <w:rFonts w:ascii="Times New Roman" w:hAnsi="Times New Roman" w:cs="Times New Roman"/>
          <w:sz w:val="24"/>
          <w:szCs w:val="24"/>
        </w:rPr>
        <w:tab/>
      </w:r>
      <w:r w:rsidR="002D6274">
        <w:rPr>
          <w:rFonts w:ascii="Times New Roman" w:hAnsi="Times New Roman" w:cs="Times New Roman"/>
          <w:sz w:val="24"/>
          <w:szCs w:val="24"/>
        </w:rPr>
        <w:tab/>
      </w:r>
      <w:proofErr w:type="gramStart"/>
      <w:r w:rsidRPr="00C9732C">
        <w:rPr>
          <w:rFonts w:ascii="Times New Roman" w:hAnsi="Times New Roman" w:cs="Times New Roman"/>
          <w:sz w:val="24"/>
          <w:szCs w:val="24"/>
        </w:rPr>
        <w:t>b.</w:t>
      </w:r>
      <w:r w:rsidRPr="00C9732C">
        <w:rPr>
          <w:rFonts w:ascii="Times New Roman" w:hAnsi="Times New Roman" w:cs="Times New Roman"/>
          <w:sz w:val="24"/>
          <w:szCs w:val="24"/>
        </w:rPr>
        <w:tab/>
        <w:t>not board certified in the required subspecialty but with a graduate degree in medical physics, radiologic physics, physics, or other relevant physical science or engineering discipline from an accredited institution, and formal coursework in the biological sciences with at least one course in biology or radiation biology and one course in anatomy, physiology, or similar topics related to the practice of medical physics and three years of documented experience in a clinical CT environment</w:t>
      </w:r>
      <w:r w:rsidRPr="00C169BF">
        <w:rPr>
          <w:rFonts w:ascii="Times New Roman" w:hAnsi="Times New Roman" w:cs="Times New Roman"/>
          <w:sz w:val="24"/>
          <w:szCs w:val="24"/>
          <w:u w:val="single"/>
        </w:rPr>
        <w:t xml:space="preserve"> </w:t>
      </w:r>
      <w:r w:rsidRPr="005A4060">
        <w:rPr>
          <w:rFonts w:ascii="Times New Roman" w:hAnsi="Times New Roman" w:cs="Times New Roman"/>
          <w:sz w:val="24"/>
          <w:szCs w:val="24"/>
          <w:u w:val="single"/>
        </w:rPr>
        <w:t>(for purposes of CT evaluations), three years of documented experience in fluoroscopic environment (for purposes of fluoroscopic evaluations), or three years of documented experience in general radiographic environment (for purposes of general radiographic evaluations)</w:t>
      </w:r>
      <w:r w:rsidRPr="008E5529">
        <w:rPr>
          <w:rFonts w:ascii="Times New Roman" w:hAnsi="Times New Roman" w:cs="Times New Roman"/>
          <w:sz w:val="24"/>
          <w:szCs w:val="24"/>
        </w:rPr>
        <w:t>;</w:t>
      </w:r>
      <w:proofErr w:type="gramEnd"/>
    </w:p>
    <w:p w:rsidR="00C169BF" w:rsidRDefault="00C169BF" w:rsidP="008E5529">
      <w:pPr>
        <w:tabs>
          <w:tab w:val="left" w:pos="720"/>
          <w:tab w:val="left" w:pos="1440"/>
          <w:tab w:val="left" w:pos="2160"/>
          <w:tab w:val="left" w:pos="3690"/>
        </w:tabs>
        <w:autoSpaceDE w:val="0"/>
        <w:autoSpaceDN w:val="0"/>
        <w:adjustRightInd w:val="0"/>
        <w:spacing w:after="0" w:line="480" w:lineRule="auto"/>
        <w:rPr>
          <w:rFonts w:ascii="Times New Roman" w:hAnsi="Times New Roman" w:cs="Times New Roman"/>
          <w:sz w:val="24"/>
          <w:szCs w:val="24"/>
        </w:rPr>
      </w:pPr>
      <w:r w:rsidRPr="00C169BF">
        <w:rPr>
          <w:rFonts w:ascii="Times New Roman" w:hAnsi="Times New Roman" w:cs="Times New Roman"/>
          <w:sz w:val="24"/>
          <w:szCs w:val="24"/>
        </w:rPr>
        <w:tab/>
      </w:r>
      <w:r w:rsidRPr="00C169BF">
        <w:rPr>
          <w:rFonts w:ascii="Times New Roman" w:hAnsi="Times New Roman" w:cs="Times New Roman"/>
          <w:sz w:val="24"/>
          <w:szCs w:val="24"/>
        </w:rPr>
        <w:tab/>
      </w:r>
      <w:r w:rsidR="002D6274">
        <w:rPr>
          <w:rFonts w:ascii="Times New Roman" w:hAnsi="Times New Roman" w:cs="Times New Roman"/>
          <w:sz w:val="24"/>
          <w:szCs w:val="24"/>
        </w:rPr>
        <w:tab/>
      </w:r>
      <w:r w:rsidRPr="00C9732C">
        <w:rPr>
          <w:rFonts w:ascii="Times New Roman" w:hAnsi="Times New Roman" w:cs="Times New Roman"/>
          <w:sz w:val="24"/>
          <w:szCs w:val="24"/>
        </w:rPr>
        <w:t>c.</w:t>
      </w:r>
      <w:r w:rsidR="00C9732C" w:rsidRPr="002D6274">
        <w:rPr>
          <w:rFonts w:ascii="Times New Roman" w:hAnsi="Times New Roman" w:cs="Times New Roman"/>
          <w:sz w:val="24"/>
          <w:szCs w:val="24"/>
        </w:rPr>
        <w:t xml:space="preserve"> </w:t>
      </w:r>
      <w:r w:rsidR="00C9732C">
        <w:rPr>
          <w:rFonts w:ascii="Times New Roman" w:hAnsi="Times New Roman" w:cs="Times New Roman"/>
          <w:sz w:val="24"/>
          <w:szCs w:val="24"/>
        </w:rPr>
        <w:t>— d.</w:t>
      </w:r>
      <w:r w:rsidR="00C9732C">
        <w:rPr>
          <w:rFonts w:ascii="Times New Roman" w:hAnsi="Times New Roman" w:cs="Times New Roman"/>
          <w:sz w:val="24"/>
          <w:szCs w:val="24"/>
        </w:rPr>
        <w:tab/>
        <w:t>…</w:t>
      </w:r>
    </w:p>
    <w:p w:rsidR="00C169BF" w:rsidRDefault="00C169BF" w:rsidP="00C169BF">
      <w:pPr>
        <w:tabs>
          <w:tab w:val="left" w:pos="720"/>
        </w:tabs>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 * *</w:t>
      </w:r>
    </w:p>
    <w:p w:rsidR="00C169BF" w:rsidRPr="00C169BF" w:rsidRDefault="002D6274" w:rsidP="002D6274">
      <w:pPr>
        <w:tabs>
          <w:tab w:val="left" w:pos="28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C169BF" w:rsidRPr="00C169BF">
        <w:rPr>
          <w:rFonts w:ascii="Times New Roman" w:hAnsi="Times New Roman" w:cs="Times New Roman"/>
          <w:sz w:val="24"/>
          <w:szCs w:val="24"/>
        </w:rPr>
        <w:t>AUTHORITY NOTE:</w:t>
      </w:r>
      <w:r w:rsidR="00C169BF" w:rsidRPr="00C169BF">
        <w:rPr>
          <w:rFonts w:ascii="Times New Roman" w:hAnsi="Times New Roman" w:cs="Times New Roman"/>
          <w:sz w:val="24"/>
          <w:szCs w:val="24"/>
        </w:rPr>
        <w:tab/>
        <w:t>Promulgated in accordance with R.S. 30:2001 et seq. and 2104.B.</w:t>
      </w:r>
    </w:p>
    <w:p w:rsidR="00C169BF" w:rsidRDefault="00C169BF" w:rsidP="002D6274">
      <w:pPr>
        <w:tabs>
          <w:tab w:val="left" w:pos="288"/>
        </w:tabs>
        <w:autoSpaceDE w:val="0"/>
        <w:autoSpaceDN w:val="0"/>
        <w:adjustRightInd w:val="0"/>
        <w:spacing w:after="0" w:line="240" w:lineRule="auto"/>
        <w:rPr>
          <w:rFonts w:ascii="Times New Roman" w:hAnsi="Times New Roman" w:cs="Times New Roman"/>
          <w:sz w:val="24"/>
          <w:szCs w:val="24"/>
        </w:rPr>
      </w:pPr>
      <w:bookmarkStart w:id="9" w:name="_DV_M215"/>
      <w:bookmarkEnd w:id="9"/>
      <w:r w:rsidRPr="00C169BF">
        <w:rPr>
          <w:rFonts w:ascii="Times New Roman" w:hAnsi="Times New Roman" w:cs="Times New Roman"/>
          <w:sz w:val="24"/>
          <w:szCs w:val="24"/>
        </w:rPr>
        <w:tab/>
      </w:r>
      <w:proofErr w:type="gramStart"/>
      <w:r w:rsidRPr="00C169BF">
        <w:rPr>
          <w:rFonts w:ascii="Times New Roman" w:hAnsi="Times New Roman" w:cs="Times New Roman"/>
          <w:sz w:val="24"/>
          <w:szCs w:val="24"/>
        </w:rPr>
        <w:t>HISTORICAL NOTE:</w:t>
      </w:r>
      <w:r w:rsidRPr="00C169BF">
        <w:rPr>
          <w:rFonts w:ascii="Times New Roman" w:hAnsi="Times New Roman" w:cs="Times New Roman"/>
          <w:sz w:val="24"/>
          <w:szCs w:val="24"/>
        </w:rPr>
        <w:tab/>
        <w:t>Promulgated by the Department of Environmental Quality, Nuclear Energy Division, LR 13:569 (October 1987), amended by the Office of Air Quality and Radiation Protection, Radiation Protection Division, LR 19:1421 (November 1993), LR 23:1139 (September 1997), amended by the Office of Environmental Assessment, Environmental Planning Division, LR 26:2585 (November 2000), amended by the Office of the Secretary, Legal Affairs Division, LR 33:2362 (November 2007), amended by the Office of the Secretary, Legal Affairs Division, LR 4</w:t>
      </w:r>
      <w:r w:rsidR="002D6274">
        <w:rPr>
          <w:rFonts w:ascii="Times New Roman" w:hAnsi="Times New Roman" w:cs="Times New Roman"/>
          <w:sz w:val="24"/>
          <w:szCs w:val="24"/>
        </w:rPr>
        <w:t>8</w:t>
      </w:r>
      <w:r w:rsidRPr="00C169BF">
        <w:rPr>
          <w:rFonts w:ascii="Times New Roman" w:hAnsi="Times New Roman" w:cs="Times New Roman"/>
          <w:sz w:val="24"/>
          <w:szCs w:val="24"/>
        </w:rPr>
        <w:t>:</w:t>
      </w:r>
      <w:proofErr w:type="gramEnd"/>
    </w:p>
    <w:p w:rsidR="00C169BF" w:rsidRDefault="00C169BF" w:rsidP="002D6274">
      <w:pPr>
        <w:tabs>
          <w:tab w:val="left" w:pos="288"/>
        </w:tabs>
        <w:autoSpaceDE w:val="0"/>
        <w:autoSpaceDN w:val="0"/>
        <w:adjustRightInd w:val="0"/>
        <w:spacing w:after="0" w:line="480" w:lineRule="auto"/>
        <w:rPr>
          <w:rFonts w:ascii="Times New Roman" w:hAnsi="Times New Roman" w:cs="Times New Roman"/>
          <w:sz w:val="24"/>
          <w:szCs w:val="24"/>
        </w:rPr>
      </w:pPr>
    </w:p>
    <w:p w:rsidR="00C169BF" w:rsidRPr="00DA044D" w:rsidRDefault="00C169BF" w:rsidP="00C169BF">
      <w:pPr>
        <w:pStyle w:val="Section"/>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sz w:val="24"/>
          <w:szCs w:val="24"/>
        </w:rPr>
      </w:pPr>
      <w:bookmarkStart w:id="10" w:name="_Toc435609357"/>
      <w:bookmarkStart w:id="11" w:name="TOC_Sect509"/>
      <w:r w:rsidRPr="00DA044D">
        <w:rPr>
          <w:rFonts w:ascii="Times New Roman" w:hAnsi="Times New Roman" w:cs="Times New Roman"/>
          <w:sz w:val="24"/>
          <w:szCs w:val="24"/>
        </w:rPr>
        <w:t>§603.</w:t>
      </w:r>
      <w:r w:rsidRPr="00DA044D">
        <w:rPr>
          <w:rFonts w:ascii="Times New Roman" w:hAnsi="Times New Roman" w:cs="Times New Roman"/>
          <w:sz w:val="24"/>
          <w:szCs w:val="24"/>
        </w:rPr>
        <w:tab/>
        <w:t>General and Administrative Requirements</w:t>
      </w:r>
      <w:bookmarkEnd w:id="10"/>
      <w:bookmarkEnd w:id="11"/>
    </w:p>
    <w:p w:rsidR="00C169BF" w:rsidRPr="00DA044D" w:rsidRDefault="00C169BF" w:rsidP="00C169BF">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Pr>
          <w:rFonts w:ascii="Times New Roman" w:hAnsi="Times New Roman" w:cs="Times New Roman"/>
          <w:sz w:val="24"/>
          <w:szCs w:val="24"/>
        </w:rPr>
        <w:t>A. — A.7.</w:t>
      </w:r>
      <w:r>
        <w:rPr>
          <w:rFonts w:ascii="Times New Roman" w:hAnsi="Times New Roman" w:cs="Times New Roman"/>
          <w:sz w:val="24"/>
          <w:szCs w:val="24"/>
        </w:rPr>
        <w:tab/>
        <w:t>…</w:t>
      </w:r>
    </w:p>
    <w:p w:rsidR="00C169BF" w:rsidRPr="00DA044D" w:rsidRDefault="00C169BF" w:rsidP="00C169BF">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t>a.</w:t>
      </w:r>
      <w:r w:rsidRPr="00DA044D">
        <w:rPr>
          <w:rFonts w:ascii="Times New Roman" w:hAnsi="Times New Roman" w:cs="Times New Roman"/>
          <w:sz w:val="24"/>
          <w:szCs w:val="24"/>
        </w:rPr>
        <w:tab/>
        <w:t xml:space="preserve">all individuals shall be </w:t>
      </w:r>
      <w:r w:rsidRPr="005A4060">
        <w:rPr>
          <w:rFonts w:ascii="Times New Roman" w:hAnsi="Times New Roman" w:cs="Times New Roman"/>
          <w:sz w:val="24"/>
          <w:szCs w:val="24"/>
          <w:u w:val="single"/>
        </w:rPr>
        <w:t>positioned such that no part of the body will be struck by the useful beam unless</w:t>
      </w:r>
      <w:r w:rsidRPr="0038019B">
        <w:rPr>
          <w:rFonts w:ascii="Times New Roman" w:hAnsi="Times New Roman" w:cs="Times New Roman"/>
          <w:sz w:val="24"/>
          <w:szCs w:val="24"/>
        </w:rPr>
        <w:t xml:space="preserve"> </w:t>
      </w:r>
      <w:r w:rsidRPr="00DA044D">
        <w:rPr>
          <w:rFonts w:ascii="Times New Roman" w:hAnsi="Times New Roman" w:cs="Times New Roman"/>
          <w:sz w:val="24"/>
          <w:szCs w:val="24"/>
        </w:rPr>
        <w:t>protected by not less than 0.5 millimeter lead equivalent;</w:t>
      </w:r>
    </w:p>
    <w:p w:rsidR="00C169BF" w:rsidRPr="00DA044D" w:rsidRDefault="00C169BF" w:rsidP="00C169BF">
      <w:pPr>
        <w:pStyle w:val="a0"/>
        <w:tabs>
          <w:tab w:val="clear" w:pos="907"/>
          <w:tab w:val="clear" w:pos="4500"/>
          <w:tab w:val="clear" w:pos="4680"/>
          <w:tab w:val="clear" w:pos="4860"/>
          <w:tab w:val="clear" w:pos="5040"/>
          <w:tab w:val="clear" w:pos="7200"/>
          <w:tab w:val="left" w:pos="720"/>
        </w:tabs>
        <w:spacing w:after="0" w:line="480" w:lineRule="auto"/>
        <w:ind w:firstLine="0"/>
        <w:rPr>
          <w:rFonts w:ascii="Times New Roman" w:hAnsi="Times New Roman" w:cs="Times New Roman"/>
          <w:sz w:val="24"/>
          <w:szCs w:val="24"/>
        </w:rPr>
      </w:pPr>
      <w:r>
        <w:rPr>
          <w:rFonts w:ascii="Times New Roman" w:hAnsi="Times New Roman" w:cs="Times New Roman"/>
          <w:sz w:val="24"/>
          <w:szCs w:val="24"/>
        </w:rPr>
        <w:tab/>
        <w:t>A.7.b. — F.1.f.</w:t>
      </w:r>
      <w:r>
        <w:rPr>
          <w:rFonts w:ascii="Times New Roman" w:hAnsi="Times New Roman" w:cs="Times New Roman"/>
          <w:sz w:val="24"/>
          <w:szCs w:val="24"/>
        </w:rPr>
        <w:tab/>
        <w:t>…</w:t>
      </w:r>
    </w:p>
    <w:p w:rsidR="00C169BF" w:rsidRPr="00DA044D" w:rsidRDefault="00C169BF" w:rsidP="00C169BF">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sidRPr="00DA044D">
        <w:rPr>
          <w:rFonts w:ascii="Times New Roman" w:hAnsi="Times New Roman" w:cs="Times New Roman"/>
          <w:sz w:val="24"/>
          <w:szCs w:val="24"/>
        </w:rPr>
        <w:tab/>
        <w:t>AUTHORITY NOTE:</w:t>
      </w:r>
      <w:r w:rsidRPr="00DA044D">
        <w:rPr>
          <w:rFonts w:ascii="Times New Roman" w:hAnsi="Times New Roman" w:cs="Times New Roman"/>
          <w:sz w:val="24"/>
          <w:szCs w:val="24"/>
        </w:rPr>
        <w:tab/>
        <w:t>Promulgated in accordance with R.S. 30:2001 et seq. and 2104.B.</w:t>
      </w:r>
    </w:p>
    <w:p w:rsidR="00C169BF" w:rsidRPr="00DA044D" w:rsidRDefault="00C169BF" w:rsidP="00C169BF">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sidRPr="00DA044D">
        <w:rPr>
          <w:rFonts w:ascii="Times New Roman" w:hAnsi="Times New Roman" w:cs="Times New Roman"/>
          <w:sz w:val="24"/>
          <w:szCs w:val="24"/>
        </w:rPr>
        <w:tab/>
      </w:r>
      <w:proofErr w:type="gramStart"/>
      <w:r w:rsidRPr="00DA044D">
        <w:rPr>
          <w:rFonts w:ascii="Times New Roman" w:hAnsi="Times New Roman" w:cs="Times New Roman"/>
          <w:sz w:val="24"/>
          <w:szCs w:val="24"/>
        </w:rPr>
        <w:t>HISTORICAL NOTE:</w:t>
      </w:r>
      <w:r w:rsidRPr="00DA044D">
        <w:rPr>
          <w:rFonts w:ascii="Times New Roman" w:hAnsi="Times New Roman" w:cs="Times New Roman"/>
          <w:sz w:val="24"/>
          <w:szCs w:val="24"/>
        </w:rPr>
        <w:tab/>
        <w:t xml:space="preserve">Promulgated by the Department of Environmental Quality, Nuclear Energy Division, LR 13:569 (October 1987), amended by the Office of Air Quality and Radiation Protection, Radiation Protection Division, LR 19:1421 (November 1993), LR 22:976 </w:t>
      </w:r>
      <w:r w:rsidRPr="00DA044D">
        <w:rPr>
          <w:rFonts w:ascii="Times New Roman" w:hAnsi="Times New Roman" w:cs="Times New Roman"/>
          <w:sz w:val="24"/>
          <w:szCs w:val="24"/>
        </w:rPr>
        <w:lastRenderedPageBreak/>
        <w:t>(October 1996), LR 23:1139 (September 1997), amended by the Office of Environmental Assessment, Environmental Planning Division, LR 26:2585 (November 2000), amended by the Office of the Secretary, Legal Affairs Division, LR 31:2532 (October 2005), LR 33:2184 (October 2007), amended by the Office of the Secretary, Legal Affairs</w:t>
      </w:r>
      <w:r w:rsidR="006F0950">
        <w:rPr>
          <w:rFonts w:ascii="Times New Roman" w:hAnsi="Times New Roman" w:cs="Times New Roman"/>
          <w:sz w:val="24"/>
          <w:szCs w:val="24"/>
        </w:rPr>
        <w:t xml:space="preserve"> Division,</w:t>
      </w:r>
      <w:r w:rsidRPr="00DA044D">
        <w:rPr>
          <w:rFonts w:ascii="Times New Roman" w:hAnsi="Times New Roman" w:cs="Times New Roman"/>
          <w:sz w:val="24"/>
          <w:szCs w:val="24"/>
        </w:rPr>
        <w:t xml:space="preserve"> LR 4</w:t>
      </w:r>
      <w:r w:rsidR="006F0950">
        <w:rPr>
          <w:rFonts w:ascii="Times New Roman" w:hAnsi="Times New Roman" w:cs="Times New Roman"/>
          <w:sz w:val="24"/>
          <w:szCs w:val="24"/>
        </w:rPr>
        <w:t>8</w:t>
      </w:r>
      <w:r w:rsidRPr="00DA044D">
        <w:rPr>
          <w:rFonts w:ascii="Times New Roman" w:hAnsi="Times New Roman" w:cs="Times New Roman"/>
          <w:sz w:val="24"/>
          <w:szCs w:val="24"/>
        </w:rPr>
        <w:t>:</w:t>
      </w:r>
      <w:proofErr w:type="gramEnd"/>
    </w:p>
    <w:p w:rsidR="00C169BF" w:rsidRDefault="00C169BF" w:rsidP="00C169BF">
      <w:pPr>
        <w:tabs>
          <w:tab w:val="left" w:pos="720"/>
        </w:tabs>
        <w:autoSpaceDE w:val="0"/>
        <w:autoSpaceDN w:val="0"/>
        <w:adjustRightInd w:val="0"/>
        <w:spacing w:after="0" w:line="480" w:lineRule="auto"/>
        <w:rPr>
          <w:rFonts w:ascii="Times New Roman" w:hAnsi="Times New Roman" w:cs="Times New Roman"/>
          <w:sz w:val="24"/>
          <w:szCs w:val="24"/>
        </w:rPr>
      </w:pPr>
    </w:p>
    <w:p w:rsidR="00C9732C" w:rsidRPr="00DA044D" w:rsidRDefault="00C9732C" w:rsidP="00C9732C">
      <w:pPr>
        <w:pStyle w:val="Section"/>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sz w:val="24"/>
          <w:szCs w:val="24"/>
        </w:rPr>
      </w:pPr>
      <w:bookmarkStart w:id="12" w:name="_Toc435609364"/>
      <w:bookmarkStart w:id="13" w:name="TOC_Sect516"/>
      <w:r w:rsidRPr="00DA044D">
        <w:rPr>
          <w:rFonts w:ascii="Times New Roman" w:hAnsi="Times New Roman" w:cs="Times New Roman"/>
          <w:sz w:val="24"/>
          <w:szCs w:val="24"/>
        </w:rPr>
        <w:t>§610.</w:t>
      </w:r>
      <w:r w:rsidRPr="00DA044D">
        <w:rPr>
          <w:rFonts w:ascii="Times New Roman" w:hAnsi="Times New Roman" w:cs="Times New Roman"/>
          <w:sz w:val="24"/>
          <w:szCs w:val="24"/>
        </w:rPr>
        <w:tab/>
        <w:t>Computed Tomography X-Ray Systems</w:t>
      </w:r>
      <w:bookmarkEnd w:id="12"/>
      <w:bookmarkEnd w:id="13"/>
    </w:p>
    <w:p w:rsidR="00C9732C" w:rsidRPr="00C169BF" w:rsidRDefault="00C9732C" w:rsidP="00C169BF">
      <w:pPr>
        <w:tabs>
          <w:tab w:val="left" w:pos="72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A. — E.</w:t>
      </w:r>
      <w:r>
        <w:rPr>
          <w:rFonts w:ascii="Times New Roman" w:hAnsi="Times New Roman" w:cs="Times New Roman"/>
          <w:sz w:val="24"/>
          <w:szCs w:val="24"/>
        </w:rPr>
        <w:tab/>
        <w:t>…</w:t>
      </w:r>
    </w:p>
    <w:p w:rsidR="00C9732C" w:rsidRPr="00DA044D" w:rsidRDefault="00C9732C" w:rsidP="00C9732C">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C9732C">
        <w:rPr>
          <w:rFonts w:ascii="Times New Roman" w:hAnsi="Times New Roman" w:cs="Times New Roman"/>
          <w:sz w:val="24"/>
          <w:szCs w:val="24"/>
        </w:rPr>
        <w:tab/>
      </w:r>
      <w:r w:rsidRPr="002D6274">
        <w:rPr>
          <w:rFonts w:ascii="Times New Roman" w:hAnsi="Times New Roman" w:cs="Times New Roman"/>
          <w:sz w:val="24"/>
          <w:szCs w:val="24"/>
        </w:rPr>
        <w:t>F.</w:t>
      </w:r>
      <w:r w:rsidRPr="002D6274">
        <w:rPr>
          <w:rFonts w:ascii="Times New Roman" w:hAnsi="Times New Roman" w:cs="Times New Roman"/>
          <w:sz w:val="24"/>
          <w:szCs w:val="24"/>
        </w:rPr>
        <w:tab/>
        <w:t>PET CT and SPECT CT Systems. CT systems solely used to calculate attenuation coefficients in nuclear medicine studies shall meet the requirements in Subsections A – D of this Section, unless</w:t>
      </w:r>
      <w:r w:rsidRPr="006F0950">
        <w:rPr>
          <w:rFonts w:ascii="Times New Roman" w:hAnsi="Times New Roman" w:cs="Times New Roman"/>
          <w:sz w:val="24"/>
          <w:szCs w:val="24"/>
        </w:rPr>
        <w:t xml:space="preserve"> </w:t>
      </w:r>
      <w:r w:rsidRPr="005A4060">
        <w:rPr>
          <w:rFonts w:ascii="Times New Roman" w:hAnsi="Times New Roman" w:cs="Times New Roman"/>
          <w:strike/>
          <w:sz w:val="24"/>
          <w:szCs w:val="24"/>
        </w:rPr>
        <w:t xml:space="preserve">otherwise exempted </w:t>
      </w:r>
      <w:proofErr w:type="spellStart"/>
      <w:r w:rsidRPr="005A4060">
        <w:rPr>
          <w:rFonts w:ascii="Times New Roman" w:hAnsi="Times New Roman" w:cs="Times New Roman"/>
          <w:strike/>
          <w:sz w:val="24"/>
          <w:szCs w:val="24"/>
        </w:rPr>
        <w:t>below</w:t>
      </w:r>
      <w:r w:rsidRPr="005A4060">
        <w:rPr>
          <w:rFonts w:ascii="Times New Roman" w:hAnsi="Times New Roman" w:cs="Times New Roman"/>
          <w:sz w:val="24"/>
          <w:szCs w:val="24"/>
          <w:u w:val="single"/>
        </w:rPr>
        <w:t>the</w:t>
      </w:r>
      <w:proofErr w:type="spellEnd"/>
      <w:r w:rsidRPr="005A4060">
        <w:rPr>
          <w:rFonts w:ascii="Times New Roman" w:hAnsi="Times New Roman" w:cs="Times New Roman"/>
          <w:sz w:val="24"/>
          <w:szCs w:val="24"/>
          <w:u w:val="single"/>
        </w:rPr>
        <w:t xml:space="preserve"> following criteria </w:t>
      </w:r>
      <w:proofErr w:type="gramStart"/>
      <w:r w:rsidRPr="005A4060">
        <w:rPr>
          <w:rFonts w:ascii="Times New Roman" w:hAnsi="Times New Roman" w:cs="Times New Roman"/>
          <w:sz w:val="24"/>
          <w:szCs w:val="24"/>
          <w:u w:val="single"/>
        </w:rPr>
        <w:t>are met</w:t>
      </w:r>
      <w:proofErr w:type="gramEnd"/>
      <w:r w:rsidRPr="005A4060">
        <w:rPr>
          <w:rFonts w:ascii="Times New Roman" w:hAnsi="Times New Roman" w:cs="Times New Roman"/>
          <w:sz w:val="24"/>
          <w:szCs w:val="24"/>
          <w:u w:val="single"/>
        </w:rPr>
        <w:t>.</w:t>
      </w:r>
    </w:p>
    <w:p w:rsidR="00C9732C" w:rsidRPr="00DA044D" w:rsidRDefault="00C9732C" w:rsidP="006F0950">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6F0950">
        <w:rPr>
          <w:rFonts w:ascii="Times New Roman" w:hAnsi="Times New Roman" w:cs="Times New Roman"/>
          <w:sz w:val="24"/>
          <w:szCs w:val="24"/>
        </w:rPr>
        <w:t>1.</w:t>
      </w:r>
      <w:r w:rsidR="006F0950" w:rsidRPr="006F0950">
        <w:rPr>
          <w:rFonts w:ascii="Times New Roman" w:hAnsi="Times New Roman" w:cs="Times New Roman"/>
          <w:sz w:val="24"/>
          <w:szCs w:val="24"/>
        </w:rPr>
        <w:t xml:space="preserve"> </w:t>
      </w:r>
      <w:r w:rsidR="006F0950">
        <w:rPr>
          <w:rFonts w:ascii="Times New Roman" w:hAnsi="Times New Roman" w:cs="Times New Roman"/>
          <w:sz w:val="24"/>
          <w:szCs w:val="24"/>
        </w:rPr>
        <w:t xml:space="preserve">— </w:t>
      </w:r>
      <w:proofErr w:type="gramStart"/>
      <w:r w:rsidR="006F0950">
        <w:rPr>
          <w:rFonts w:ascii="Times New Roman" w:hAnsi="Times New Roman" w:cs="Times New Roman"/>
          <w:sz w:val="24"/>
          <w:szCs w:val="24"/>
        </w:rPr>
        <w:t>2</w:t>
      </w:r>
      <w:proofErr w:type="gramEnd"/>
      <w:r w:rsidR="006F0950">
        <w:rPr>
          <w:rFonts w:ascii="Times New Roman" w:hAnsi="Times New Roman" w:cs="Times New Roman"/>
          <w:sz w:val="24"/>
          <w:szCs w:val="24"/>
        </w:rPr>
        <w:t>.</w:t>
      </w:r>
      <w:r w:rsidR="006F0950">
        <w:rPr>
          <w:rFonts w:ascii="Times New Roman" w:hAnsi="Times New Roman" w:cs="Times New Roman"/>
          <w:sz w:val="24"/>
          <w:szCs w:val="24"/>
        </w:rPr>
        <w:tab/>
        <w:t>…</w:t>
      </w:r>
    </w:p>
    <w:p w:rsidR="00C9732C" w:rsidRPr="006F0950" w:rsidRDefault="00C9732C" w:rsidP="00C9732C">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5A4060">
        <w:rPr>
          <w:rFonts w:ascii="Times New Roman" w:hAnsi="Times New Roman" w:cs="Times New Roman"/>
          <w:strike/>
          <w:sz w:val="24"/>
          <w:szCs w:val="24"/>
        </w:rPr>
        <w:t>3.</w:t>
      </w:r>
      <w:r w:rsidRPr="005A4060">
        <w:rPr>
          <w:rFonts w:ascii="Times New Roman" w:hAnsi="Times New Roman" w:cs="Times New Roman"/>
          <w:strike/>
          <w:sz w:val="24"/>
          <w:szCs w:val="24"/>
        </w:rPr>
        <w:tab/>
        <w:t xml:space="preserve">Accreditation. Unless otherwise authorized by the department, all diagnostic CT x-ray systems for human use </w:t>
      </w:r>
      <w:proofErr w:type="gramStart"/>
      <w:r w:rsidRPr="005A4060">
        <w:rPr>
          <w:rFonts w:ascii="Times New Roman" w:hAnsi="Times New Roman" w:cs="Times New Roman"/>
          <w:strike/>
          <w:sz w:val="24"/>
          <w:szCs w:val="24"/>
        </w:rPr>
        <w:t>shall be accredited</w:t>
      </w:r>
      <w:proofErr w:type="gramEnd"/>
      <w:r w:rsidRPr="005A4060">
        <w:rPr>
          <w:rFonts w:ascii="Times New Roman" w:hAnsi="Times New Roman" w:cs="Times New Roman"/>
          <w:strike/>
          <w:sz w:val="24"/>
          <w:szCs w:val="24"/>
        </w:rPr>
        <w:t xml:space="preserve"> by a department-recognized accredited organization.</w:t>
      </w:r>
    </w:p>
    <w:p w:rsidR="00C9732C" w:rsidRPr="00C9732C" w:rsidRDefault="00C9732C" w:rsidP="00C9732C">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C9732C">
        <w:rPr>
          <w:rFonts w:ascii="Times New Roman" w:hAnsi="Times New Roman" w:cs="Times New Roman"/>
          <w:sz w:val="24"/>
          <w:szCs w:val="24"/>
        </w:rPr>
        <w:t>G.</w:t>
      </w:r>
      <w:r>
        <w:rPr>
          <w:rFonts w:ascii="Times New Roman" w:hAnsi="Times New Roman" w:cs="Times New Roman"/>
          <w:sz w:val="24"/>
          <w:szCs w:val="24"/>
        </w:rPr>
        <w:t xml:space="preserve"> — H.</w:t>
      </w:r>
      <w:r>
        <w:rPr>
          <w:rFonts w:ascii="Times New Roman" w:hAnsi="Times New Roman" w:cs="Times New Roman"/>
          <w:sz w:val="24"/>
          <w:szCs w:val="24"/>
        </w:rPr>
        <w:tab/>
        <w:t>…</w:t>
      </w:r>
    </w:p>
    <w:p w:rsidR="00C9732C" w:rsidRPr="00C9732C" w:rsidRDefault="00C9732C" w:rsidP="006F0950">
      <w:pPr>
        <w:tabs>
          <w:tab w:val="left" w:pos="28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C9732C">
        <w:rPr>
          <w:rFonts w:ascii="Times New Roman" w:hAnsi="Times New Roman" w:cs="Times New Roman"/>
          <w:sz w:val="24"/>
          <w:szCs w:val="24"/>
        </w:rPr>
        <w:t>AUTHORITY NOTE:</w:t>
      </w:r>
      <w:r w:rsidRPr="00C9732C">
        <w:rPr>
          <w:rFonts w:ascii="Times New Roman" w:hAnsi="Times New Roman" w:cs="Times New Roman"/>
          <w:sz w:val="24"/>
          <w:szCs w:val="24"/>
        </w:rPr>
        <w:tab/>
        <w:t>Promulgated in accordance with R.S. 30:2001 et seq. and 2104.</w:t>
      </w:r>
    </w:p>
    <w:p w:rsidR="00C9732C" w:rsidRPr="00C9732C" w:rsidRDefault="00C9732C" w:rsidP="006F0950">
      <w:pPr>
        <w:tabs>
          <w:tab w:val="left" w:pos="288"/>
        </w:tabs>
        <w:autoSpaceDE w:val="0"/>
        <w:autoSpaceDN w:val="0"/>
        <w:adjustRightInd w:val="0"/>
        <w:spacing w:after="0" w:line="240" w:lineRule="auto"/>
        <w:rPr>
          <w:rFonts w:ascii="Times New Roman" w:hAnsi="Times New Roman" w:cs="Times New Roman"/>
          <w:sz w:val="24"/>
          <w:szCs w:val="24"/>
        </w:rPr>
      </w:pPr>
      <w:r w:rsidRPr="00C9732C">
        <w:rPr>
          <w:rFonts w:ascii="Times New Roman" w:hAnsi="Times New Roman" w:cs="Times New Roman"/>
          <w:sz w:val="24"/>
          <w:szCs w:val="24"/>
        </w:rPr>
        <w:tab/>
        <w:t>HISTORICAL NOTE:</w:t>
      </w:r>
      <w:r w:rsidRPr="00C9732C">
        <w:rPr>
          <w:rFonts w:ascii="Times New Roman" w:hAnsi="Times New Roman" w:cs="Times New Roman"/>
          <w:sz w:val="24"/>
          <w:szCs w:val="24"/>
        </w:rPr>
        <w:tab/>
        <w:t>Promulgated by the Department of Environmental Quality, Nuclear Energy Division, LR 13:569 (October 1987), amended by the Office of Air Quality and Radiation Protection, Radiation Protection Division, LR 19:1421 (November 1993), amended by the Office of Environmental Assessment, Environmental Planning Division, LR 26:2586 (November 2000), amended by the Office of the Secretary, Legal Affairs Division, LR 4</w:t>
      </w:r>
      <w:r w:rsidR="006F0950">
        <w:rPr>
          <w:rFonts w:ascii="Times New Roman" w:hAnsi="Times New Roman" w:cs="Times New Roman"/>
          <w:sz w:val="24"/>
          <w:szCs w:val="24"/>
        </w:rPr>
        <w:t>8</w:t>
      </w:r>
      <w:r w:rsidRPr="00C9732C">
        <w:rPr>
          <w:rFonts w:ascii="Times New Roman" w:hAnsi="Times New Roman" w:cs="Times New Roman"/>
          <w:sz w:val="24"/>
          <w:szCs w:val="24"/>
        </w:rPr>
        <w:t>:</w:t>
      </w:r>
    </w:p>
    <w:p w:rsidR="00C169BF" w:rsidRDefault="00C169BF" w:rsidP="00C169BF">
      <w:pPr>
        <w:tabs>
          <w:tab w:val="left" w:pos="720"/>
        </w:tabs>
        <w:autoSpaceDE w:val="0"/>
        <w:autoSpaceDN w:val="0"/>
        <w:adjustRightInd w:val="0"/>
        <w:spacing w:after="0" w:line="480" w:lineRule="auto"/>
        <w:rPr>
          <w:rFonts w:ascii="Times New Roman" w:hAnsi="Times New Roman" w:cs="Times New Roman"/>
          <w:sz w:val="24"/>
          <w:szCs w:val="24"/>
        </w:rPr>
      </w:pPr>
    </w:p>
    <w:p w:rsidR="005A4060" w:rsidRPr="005841A2" w:rsidRDefault="005A4060" w:rsidP="005A4060">
      <w:pPr>
        <w:ind w:firstLine="720"/>
        <w:rPr>
          <w:rFonts w:ascii="Times New Roman" w:hAnsi="Times New Roman" w:cs="Times New Roman"/>
          <w:sz w:val="24"/>
          <w:szCs w:val="24"/>
        </w:rPr>
      </w:pPr>
      <w:r w:rsidRPr="005841A2">
        <w:rPr>
          <w:rFonts w:ascii="Times New Roman" w:hAnsi="Times New Roman" w:cs="Times New Roman"/>
          <w:sz w:val="24"/>
          <w:szCs w:val="24"/>
        </w:rPr>
        <w:t xml:space="preserve">A public hearing </w:t>
      </w:r>
      <w:r>
        <w:rPr>
          <w:rFonts w:ascii="Times New Roman" w:hAnsi="Times New Roman" w:cs="Times New Roman"/>
          <w:sz w:val="24"/>
          <w:szCs w:val="24"/>
        </w:rPr>
        <w:t xml:space="preserve">on the substantive changes </w:t>
      </w:r>
      <w:r w:rsidRPr="005841A2">
        <w:rPr>
          <w:rFonts w:ascii="Times New Roman" w:hAnsi="Times New Roman" w:cs="Times New Roman"/>
          <w:sz w:val="24"/>
          <w:szCs w:val="24"/>
        </w:rPr>
        <w:t>will be held via Zoom</w:t>
      </w:r>
      <w:r>
        <w:rPr>
          <w:rFonts w:ascii="Times New Roman" w:hAnsi="Times New Roman" w:cs="Times New Roman"/>
          <w:sz w:val="24"/>
          <w:szCs w:val="24"/>
        </w:rPr>
        <w:t xml:space="preserve"> on October 27, 2022,</w:t>
      </w:r>
      <w:r w:rsidRPr="005841A2">
        <w:rPr>
          <w:rFonts w:ascii="Times New Roman" w:hAnsi="Times New Roman" w:cs="Times New Roman"/>
          <w:sz w:val="24"/>
          <w:szCs w:val="24"/>
        </w:rPr>
        <w:t xml:space="preserve"> at 1:30 p.m. Interested persons are invited to attend and submit oral comments via PC, Mac, Linux, iOS or Android at https://deqlouisiana.zoom.us/j/9373792954 or by telephone by dialing 636-651-3182 using the conference code 725573. </w:t>
      </w:r>
      <w:r>
        <w:rPr>
          <w:rFonts w:ascii="Times New Roman" w:hAnsi="Times New Roman" w:cs="Times New Roman"/>
          <w:sz w:val="24"/>
          <w:szCs w:val="24"/>
        </w:rPr>
        <w:t xml:space="preserve">Interested persons </w:t>
      </w:r>
      <w:proofErr w:type="gramStart"/>
      <w:r>
        <w:rPr>
          <w:rFonts w:ascii="Times New Roman" w:hAnsi="Times New Roman" w:cs="Times New Roman"/>
          <w:sz w:val="24"/>
          <w:szCs w:val="24"/>
        </w:rPr>
        <w:t>are invited</w:t>
      </w:r>
      <w:proofErr w:type="gramEnd"/>
      <w:r>
        <w:rPr>
          <w:rFonts w:ascii="Times New Roman" w:hAnsi="Times New Roman" w:cs="Times New Roman"/>
          <w:sz w:val="24"/>
          <w:szCs w:val="24"/>
        </w:rPr>
        <w:t xml:space="preserve"> to attend and submit oral comments on the substantive changes. </w:t>
      </w:r>
      <w:r w:rsidRPr="005841A2">
        <w:rPr>
          <w:rFonts w:ascii="Times New Roman" w:hAnsi="Times New Roman" w:cs="Times New Roman"/>
          <w:sz w:val="24"/>
          <w:szCs w:val="24"/>
        </w:rPr>
        <w:t>Should individuals with a disability need an accommodation in order to participate, contact Deidra Johnson at the address given below or at (225) 219-</w:t>
      </w:r>
      <w:proofErr w:type="gramStart"/>
      <w:r w:rsidRPr="005841A2">
        <w:rPr>
          <w:rFonts w:ascii="Times New Roman" w:hAnsi="Times New Roman" w:cs="Times New Roman"/>
          <w:sz w:val="24"/>
          <w:szCs w:val="24"/>
        </w:rPr>
        <w:t>3985.</w:t>
      </w:r>
      <w:proofErr w:type="gramEnd"/>
    </w:p>
    <w:p w:rsidR="005A4060" w:rsidRPr="00877C56" w:rsidRDefault="005A4060" w:rsidP="005A4060">
      <w:pPr>
        <w:ind w:firstLine="720"/>
        <w:rPr>
          <w:rFonts w:ascii="Times New Roman" w:hAnsi="Times New Roman" w:cs="Times New Roman"/>
          <w:color w:val="000000" w:themeColor="text1"/>
          <w:sz w:val="24"/>
          <w:szCs w:val="24"/>
          <w:highlight w:val="yellow"/>
        </w:rPr>
      </w:pPr>
      <w:r w:rsidRPr="005841A2">
        <w:rPr>
          <w:rFonts w:ascii="Times New Roman" w:hAnsi="Times New Roman" w:cs="Times New Roman"/>
          <w:color w:val="000000" w:themeColor="text1"/>
          <w:sz w:val="24"/>
          <w:szCs w:val="24"/>
        </w:rPr>
        <w:t xml:space="preserve">All interested persons </w:t>
      </w:r>
      <w:proofErr w:type="gramStart"/>
      <w:r w:rsidRPr="005841A2">
        <w:rPr>
          <w:rFonts w:ascii="Times New Roman" w:hAnsi="Times New Roman" w:cs="Times New Roman"/>
          <w:color w:val="000000" w:themeColor="text1"/>
          <w:sz w:val="24"/>
          <w:szCs w:val="24"/>
        </w:rPr>
        <w:t>are also invited</w:t>
      </w:r>
      <w:proofErr w:type="gramEnd"/>
      <w:r w:rsidRPr="005841A2">
        <w:rPr>
          <w:rFonts w:ascii="Times New Roman" w:hAnsi="Times New Roman" w:cs="Times New Roman"/>
          <w:color w:val="000000" w:themeColor="text1"/>
          <w:sz w:val="24"/>
          <w:szCs w:val="24"/>
        </w:rPr>
        <w:t xml:space="preserve"> to submit written comments on the substantive changes. Persons commenting should reference this proposed regulation as </w:t>
      </w:r>
      <w:r w:rsidRPr="005A4060">
        <w:rPr>
          <w:rFonts w:ascii="Times New Roman" w:hAnsi="Times New Roman" w:cs="Times New Roman"/>
          <w:color w:val="000000" w:themeColor="text1"/>
          <w:sz w:val="24"/>
          <w:szCs w:val="24"/>
        </w:rPr>
        <w:t>RP06</w:t>
      </w:r>
      <w:r>
        <w:rPr>
          <w:rFonts w:ascii="Times New Roman" w:hAnsi="Times New Roman" w:cs="Times New Roman"/>
          <w:color w:val="000000" w:themeColor="text1"/>
          <w:sz w:val="24"/>
          <w:szCs w:val="24"/>
        </w:rPr>
        <w:t>8</w:t>
      </w:r>
      <w:r w:rsidRPr="005A4060">
        <w:rPr>
          <w:rFonts w:ascii="Times New Roman" w:hAnsi="Times New Roman" w:cs="Times New Roman"/>
          <w:color w:val="000000" w:themeColor="text1"/>
          <w:sz w:val="24"/>
          <w:szCs w:val="24"/>
        </w:rPr>
        <w:t>S</w:t>
      </w:r>
      <w:r w:rsidRPr="005841A2">
        <w:rPr>
          <w:rFonts w:ascii="Times New Roman" w:hAnsi="Times New Roman" w:cs="Times New Roman"/>
          <w:color w:val="000000" w:themeColor="text1"/>
          <w:sz w:val="24"/>
          <w:szCs w:val="24"/>
        </w:rPr>
        <w:t xml:space="preserve">. Such comments </w:t>
      </w:r>
      <w:proofErr w:type="gramStart"/>
      <w:r w:rsidRPr="005841A2">
        <w:rPr>
          <w:rFonts w:ascii="Times New Roman" w:hAnsi="Times New Roman" w:cs="Times New Roman"/>
          <w:color w:val="000000" w:themeColor="text1"/>
          <w:sz w:val="24"/>
          <w:szCs w:val="24"/>
        </w:rPr>
        <w:t>must be received</w:t>
      </w:r>
      <w:proofErr w:type="gramEnd"/>
      <w:r w:rsidRPr="005841A2">
        <w:rPr>
          <w:rFonts w:ascii="Times New Roman" w:hAnsi="Times New Roman" w:cs="Times New Roman"/>
          <w:color w:val="000000" w:themeColor="text1"/>
          <w:sz w:val="24"/>
          <w:szCs w:val="24"/>
        </w:rPr>
        <w:t xml:space="preserve"> no later than</w:t>
      </w:r>
      <w:r>
        <w:rPr>
          <w:rFonts w:ascii="Times New Roman" w:hAnsi="Times New Roman" w:cs="Times New Roman"/>
          <w:color w:val="000000" w:themeColor="text1"/>
          <w:sz w:val="24"/>
          <w:szCs w:val="24"/>
        </w:rPr>
        <w:t xml:space="preserve"> October 27, 2022,</w:t>
      </w:r>
      <w:r w:rsidRPr="005841A2">
        <w:rPr>
          <w:rFonts w:ascii="Times New Roman" w:hAnsi="Times New Roman" w:cs="Times New Roman"/>
          <w:color w:val="000000" w:themeColor="text1"/>
          <w:sz w:val="24"/>
          <w:szCs w:val="24"/>
        </w:rPr>
        <w:t xml:space="preserve"> at 4:30 p.m., and should be sent to Deidra Johnson, Attorney Supervisor, Office of the Secretary, Legal Affairs Division, P.O. Box </w:t>
      </w:r>
      <w:r w:rsidRPr="005841A2">
        <w:rPr>
          <w:rFonts w:ascii="Times New Roman" w:hAnsi="Times New Roman" w:cs="Times New Roman"/>
          <w:color w:val="000000" w:themeColor="text1"/>
          <w:sz w:val="24"/>
          <w:szCs w:val="24"/>
        </w:rPr>
        <w:lastRenderedPageBreak/>
        <w:t xml:space="preserve">4302, Baton Rouge, LA 70821-4302, by fax (225) 219-4068, or emailed to DEQ.Reg.Dev.Comments@la.gov. The comment period for the substantive changes ends on the same date as the public hearing. Copies of these substantive changes </w:t>
      </w:r>
      <w:proofErr w:type="gramStart"/>
      <w:r w:rsidRPr="005841A2">
        <w:rPr>
          <w:rFonts w:ascii="Times New Roman" w:hAnsi="Times New Roman" w:cs="Times New Roman"/>
          <w:color w:val="000000" w:themeColor="text1"/>
          <w:sz w:val="24"/>
          <w:szCs w:val="24"/>
        </w:rPr>
        <w:t>can be purchased</w:t>
      </w:r>
      <w:proofErr w:type="gramEnd"/>
      <w:r w:rsidRPr="005841A2">
        <w:rPr>
          <w:rFonts w:ascii="Times New Roman" w:hAnsi="Times New Roman" w:cs="Times New Roman"/>
          <w:color w:val="000000" w:themeColor="text1"/>
          <w:sz w:val="24"/>
          <w:szCs w:val="24"/>
        </w:rPr>
        <w:t xml:space="preserve"> by contacting the DEQ Public Records Center at (225) 219-3168. Check or money order is required in advance for each copy of </w:t>
      </w:r>
      <w:r>
        <w:rPr>
          <w:rFonts w:ascii="Times New Roman" w:hAnsi="Times New Roman" w:cs="Times New Roman"/>
          <w:color w:val="000000" w:themeColor="text1"/>
          <w:sz w:val="24"/>
          <w:szCs w:val="24"/>
        </w:rPr>
        <w:t>RP068</w:t>
      </w:r>
      <w:r w:rsidRPr="005841A2">
        <w:rPr>
          <w:rFonts w:ascii="Times New Roman" w:hAnsi="Times New Roman" w:cs="Times New Roman"/>
          <w:color w:val="000000" w:themeColor="text1"/>
          <w:sz w:val="24"/>
          <w:szCs w:val="24"/>
        </w:rPr>
        <w:t>S. These proposed regulations are available on the internet at http://deq.louisiana.gov/page/rules-regulations.</w:t>
      </w:r>
    </w:p>
    <w:p w:rsidR="005A4060" w:rsidRPr="00877C56" w:rsidRDefault="005A4060" w:rsidP="005A4060">
      <w:pPr>
        <w:ind w:firstLine="720"/>
        <w:rPr>
          <w:rFonts w:ascii="Times New Roman" w:hAnsi="Times New Roman" w:cs="Times New Roman"/>
          <w:color w:val="000000" w:themeColor="text1"/>
          <w:sz w:val="24"/>
          <w:szCs w:val="24"/>
          <w:highlight w:val="yellow"/>
        </w:rPr>
      </w:pPr>
      <w:proofErr w:type="gramStart"/>
      <w:r w:rsidRPr="000F0E51">
        <w:rPr>
          <w:rFonts w:ascii="Times New Roman" w:hAnsi="Times New Roman" w:cs="Times New Roman"/>
          <w:color w:val="000000" w:themeColor="text1"/>
          <w:sz w:val="24"/>
          <w:szCs w:val="24"/>
        </w:rPr>
        <w:t xml:space="preserve">These substantive changes to </w:t>
      </w:r>
      <w:r w:rsidRPr="005A4060">
        <w:rPr>
          <w:rFonts w:ascii="Times New Roman" w:hAnsi="Times New Roman" w:cs="Times New Roman"/>
          <w:color w:val="000000" w:themeColor="text1"/>
          <w:sz w:val="24"/>
          <w:szCs w:val="24"/>
        </w:rPr>
        <w:t>RP06</w:t>
      </w:r>
      <w:r>
        <w:rPr>
          <w:rFonts w:ascii="Times New Roman" w:hAnsi="Times New Roman" w:cs="Times New Roman"/>
          <w:color w:val="000000" w:themeColor="text1"/>
          <w:sz w:val="24"/>
          <w:szCs w:val="24"/>
        </w:rPr>
        <w:t>8S</w:t>
      </w:r>
      <w:r w:rsidRPr="000F0E51">
        <w:rPr>
          <w:rFonts w:ascii="Times New Roman" w:hAnsi="Times New Roman" w:cs="Times New Roman"/>
          <w:color w:val="000000" w:themeColor="text1"/>
          <w:sz w:val="24"/>
          <w:szCs w:val="24"/>
        </w:rPr>
        <w:t xml:space="preserve"> are available for inspection at the following LDEQ office locations from 8:00 a.m. until 4:30 p.m.: 602 N. Fifth Street, Baton Rouge, LA 70802; 1823 Highway 546, West Monroe, LA 71292; State Office Building, 1525 Fairfield Avenue, Shreveport, LA 71101; 1301 Gadwall Street, Lake Charles, LA 70615; 111 New Center Drive, Lafayette, LA 70508; 110 </w:t>
      </w:r>
      <w:proofErr w:type="spellStart"/>
      <w:r w:rsidRPr="000F0E51">
        <w:rPr>
          <w:rFonts w:ascii="Times New Roman" w:hAnsi="Times New Roman" w:cs="Times New Roman"/>
          <w:color w:val="000000" w:themeColor="text1"/>
          <w:sz w:val="24"/>
          <w:szCs w:val="24"/>
        </w:rPr>
        <w:t>Barataria</w:t>
      </w:r>
      <w:proofErr w:type="spellEnd"/>
      <w:r w:rsidRPr="000F0E51">
        <w:rPr>
          <w:rFonts w:ascii="Times New Roman" w:hAnsi="Times New Roman" w:cs="Times New Roman"/>
          <w:color w:val="000000" w:themeColor="text1"/>
          <w:sz w:val="24"/>
          <w:szCs w:val="24"/>
        </w:rPr>
        <w:t xml:space="preserve"> Street, Lockport, LA 70374; and 201 Evans Road, Bldg. 4, Suite 420, New Orleans, LA 70123.</w:t>
      </w:r>
      <w:proofErr w:type="gramEnd"/>
    </w:p>
    <w:p w:rsidR="005A4060" w:rsidRPr="00877C56" w:rsidRDefault="005A4060" w:rsidP="005A4060">
      <w:pPr>
        <w:rPr>
          <w:rFonts w:ascii="Times New Roman" w:hAnsi="Times New Roman" w:cs="Times New Roman"/>
          <w:color w:val="000000" w:themeColor="text1"/>
          <w:sz w:val="24"/>
          <w:szCs w:val="24"/>
          <w:highlight w:val="yellow"/>
        </w:rPr>
      </w:pPr>
    </w:p>
    <w:p w:rsidR="005A4060" w:rsidRDefault="005A4060" w:rsidP="005A4060">
      <w:pPr>
        <w:spacing w:after="0" w:line="240" w:lineRule="auto"/>
        <w:rPr>
          <w:rFonts w:ascii="Times New Roman" w:hAnsi="Times New Roman" w:cs="Times New Roman"/>
          <w:color w:val="000000" w:themeColor="text1"/>
          <w:sz w:val="24"/>
          <w:szCs w:val="24"/>
        </w:rPr>
      </w:pPr>
      <w:r w:rsidRPr="005841A2">
        <w:rPr>
          <w:rFonts w:ascii="Times New Roman" w:hAnsi="Times New Roman" w:cs="Times New Roman"/>
          <w:color w:val="000000" w:themeColor="text1"/>
          <w:sz w:val="24"/>
          <w:szCs w:val="24"/>
        </w:rPr>
        <w:tab/>
      </w:r>
      <w:r w:rsidRPr="005841A2">
        <w:rPr>
          <w:rFonts w:ascii="Times New Roman" w:hAnsi="Times New Roman" w:cs="Times New Roman"/>
          <w:color w:val="000000" w:themeColor="text1"/>
          <w:sz w:val="24"/>
          <w:szCs w:val="24"/>
        </w:rPr>
        <w:tab/>
      </w:r>
      <w:r w:rsidRPr="005841A2">
        <w:rPr>
          <w:rFonts w:ascii="Times New Roman" w:hAnsi="Times New Roman" w:cs="Times New Roman"/>
          <w:color w:val="000000" w:themeColor="text1"/>
          <w:sz w:val="24"/>
          <w:szCs w:val="24"/>
        </w:rPr>
        <w:tab/>
      </w:r>
      <w:r w:rsidRPr="005841A2">
        <w:rPr>
          <w:rFonts w:ascii="Times New Roman" w:hAnsi="Times New Roman" w:cs="Times New Roman"/>
          <w:color w:val="000000" w:themeColor="text1"/>
          <w:sz w:val="24"/>
          <w:szCs w:val="24"/>
        </w:rPr>
        <w:tab/>
        <w:t>Courtney J. Burdette</w:t>
      </w:r>
    </w:p>
    <w:p w:rsidR="005A4060" w:rsidRPr="00877C56" w:rsidRDefault="005A4060" w:rsidP="005A4060">
      <w:pPr>
        <w:spacing w:after="0" w:line="240" w:lineRule="auto"/>
        <w:rPr>
          <w:rFonts w:ascii="Times New Roman" w:hAnsi="Times New Roman" w:cs="Times New Roman"/>
          <w:color w:val="000000" w:themeColor="text1"/>
          <w:sz w:val="24"/>
          <w:szCs w:val="24"/>
        </w:rPr>
      </w:pPr>
      <w:r w:rsidRPr="005841A2">
        <w:rPr>
          <w:rFonts w:ascii="Times New Roman" w:hAnsi="Times New Roman" w:cs="Times New Roman"/>
          <w:color w:val="000000" w:themeColor="text1"/>
          <w:sz w:val="24"/>
          <w:szCs w:val="24"/>
        </w:rPr>
        <w:tab/>
      </w:r>
      <w:r w:rsidRPr="005841A2">
        <w:rPr>
          <w:rFonts w:ascii="Times New Roman" w:hAnsi="Times New Roman" w:cs="Times New Roman"/>
          <w:color w:val="000000" w:themeColor="text1"/>
          <w:sz w:val="24"/>
          <w:szCs w:val="24"/>
        </w:rPr>
        <w:tab/>
      </w:r>
      <w:r w:rsidRPr="005841A2">
        <w:rPr>
          <w:rFonts w:ascii="Times New Roman" w:hAnsi="Times New Roman" w:cs="Times New Roman"/>
          <w:color w:val="000000" w:themeColor="text1"/>
          <w:sz w:val="24"/>
          <w:szCs w:val="24"/>
        </w:rPr>
        <w:tab/>
      </w:r>
      <w:r w:rsidRPr="005841A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Executive</w:t>
      </w:r>
      <w:r w:rsidRPr="005841A2">
        <w:rPr>
          <w:rFonts w:ascii="Times New Roman" w:hAnsi="Times New Roman" w:cs="Times New Roman"/>
          <w:color w:val="000000" w:themeColor="text1"/>
          <w:sz w:val="24"/>
          <w:szCs w:val="24"/>
        </w:rPr>
        <w:t xml:space="preserve"> Counsel</w:t>
      </w:r>
    </w:p>
    <w:p w:rsidR="005A4060" w:rsidRPr="00C169BF" w:rsidRDefault="005A4060" w:rsidP="00C169BF">
      <w:pPr>
        <w:tabs>
          <w:tab w:val="left" w:pos="720"/>
        </w:tabs>
        <w:autoSpaceDE w:val="0"/>
        <w:autoSpaceDN w:val="0"/>
        <w:adjustRightInd w:val="0"/>
        <w:spacing w:after="0" w:line="480" w:lineRule="auto"/>
        <w:rPr>
          <w:rFonts w:ascii="Times New Roman" w:hAnsi="Times New Roman" w:cs="Times New Roman"/>
          <w:sz w:val="24"/>
          <w:szCs w:val="24"/>
        </w:rPr>
      </w:pPr>
    </w:p>
    <w:p w:rsidR="00C169BF" w:rsidRPr="00DA044D" w:rsidRDefault="00C169BF" w:rsidP="00C169BF">
      <w:pPr>
        <w:tabs>
          <w:tab w:val="left" w:pos="720"/>
        </w:tabs>
        <w:autoSpaceDE w:val="0"/>
        <w:autoSpaceDN w:val="0"/>
        <w:adjustRightInd w:val="0"/>
        <w:spacing w:after="0" w:line="480" w:lineRule="auto"/>
        <w:jc w:val="center"/>
        <w:rPr>
          <w:rFonts w:ascii="Times New Roman" w:hAnsi="Times New Roman" w:cs="Times New Roman"/>
          <w:sz w:val="24"/>
          <w:szCs w:val="24"/>
        </w:rPr>
      </w:pPr>
    </w:p>
    <w:p w:rsidR="00395CEE" w:rsidRDefault="00395CEE"/>
    <w:sectPr w:rsidR="00395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BF"/>
    <w:rsid w:val="002D6274"/>
    <w:rsid w:val="00395CEE"/>
    <w:rsid w:val="005A4060"/>
    <w:rsid w:val="006F0950"/>
    <w:rsid w:val="008E5529"/>
    <w:rsid w:val="00C169BF"/>
    <w:rsid w:val="00C9732C"/>
    <w:rsid w:val="00DF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726A0-FB0C-4620-8DCB-BC2764C8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9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Title"/>
    <w:rsid w:val="00C169BF"/>
    <w:pPr>
      <w:keepNext/>
      <w:keepLines/>
      <w:spacing w:after="120" w:line="259" w:lineRule="auto"/>
      <w:contextualSpacing w:val="0"/>
      <w:jc w:val="center"/>
      <w:outlineLvl w:val="0"/>
    </w:pPr>
    <w:rPr>
      <w:rFonts w:asciiTheme="minorHAnsi" w:eastAsiaTheme="minorHAnsi" w:hAnsiTheme="minorHAnsi" w:cstheme="minorBidi"/>
      <w:b/>
      <w:spacing w:val="0"/>
      <w:kern w:val="2"/>
      <w:sz w:val="28"/>
      <w:szCs w:val="22"/>
    </w:rPr>
  </w:style>
  <w:style w:type="paragraph" w:customStyle="1" w:styleId="Chapter">
    <w:name w:val="Chapter"/>
    <w:basedOn w:val="Normal"/>
    <w:link w:val="ChapterChar"/>
    <w:rsid w:val="00C169BF"/>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link w:val="Chapter"/>
    <w:locked/>
    <w:rsid w:val="00C169BF"/>
    <w:rPr>
      <w:b/>
      <w:kern w:val="2"/>
      <w:sz w:val="28"/>
    </w:rPr>
  </w:style>
  <w:style w:type="paragraph" w:customStyle="1" w:styleId="Section">
    <w:name w:val="Section"/>
    <w:basedOn w:val="Normal"/>
    <w:link w:val="SectionChar"/>
    <w:rsid w:val="00C169BF"/>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C169BF"/>
    <w:rPr>
      <w:b/>
      <w:kern w:val="2"/>
      <w:sz w:val="20"/>
    </w:rPr>
  </w:style>
  <w:style w:type="paragraph" w:customStyle="1" w:styleId="A">
    <w:name w:val="A."/>
    <w:basedOn w:val="Normal"/>
    <w:link w:val="AChar"/>
    <w:rsid w:val="00C169BF"/>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kern w:val="2"/>
      <w:sz w:val="20"/>
    </w:rPr>
  </w:style>
  <w:style w:type="character" w:customStyle="1" w:styleId="AChar">
    <w:name w:val="A. Char"/>
    <w:link w:val="A"/>
    <w:rsid w:val="00C169BF"/>
    <w:rPr>
      <w:kern w:val="2"/>
      <w:sz w:val="20"/>
    </w:rPr>
  </w:style>
  <w:style w:type="paragraph" w:customStyle="1" w:styleId="Title1">
    <w:name w:val="Title1"/>
    <w:basedOn w:val="Title"/>
    <w:next w:val="Normal"/>
    <w:rsid w:val="00C169BF"/>
    <w:pPr>
      <w:pageBreakBefore/>
      <w:spacing w:after="60" w:line="259" w:lineRule="auto"/>
      <w:contextualSpacing w:val="0"/>
      <w:jc w:val="center"/>
    </w:pPr>
    <w:rPr>
      <w:rFonts w:asciiTheme="minorHAnsi" w:eastAsiaTheme="minorHAnsi" w:hAnsiTheme="minorHAnsi" w:cstheme="minorBidi"/>
      <w:b/>
      <w:spacing w:val="0"/>
      <w:sz w:val="28"/>
      <w:szCs w:val="22"/>
    </w:rPr>
  </w:style>
  <w:style w:type="paragraph" w:customStyle="1" w:styleId="HistoricalNote">
    <w:name w:val="Historical Note"/>
    <w:basedOn w:val="Normal"/>
    <w:link w:val="HistoricalNoteChar"/>
    <w:rsid w:val="00C169B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kern w:val="2"/>
      <w:sz w:val="18"/>
    </w:rPr>
  </w:style>
  <w:style w:type="character" w:customStyle="1" w:styleId="HistoricalNoteChar">
    <w:name w:val="Historical Note Char"/>
    <w:link w:val="HistoricalNote"/>
    <w:rsid w:val="00C169BF"/>
    <w:rPr>
      <w:kern w:val="2"/>
      <w:sz w:val="18"/>
    </w:rPr>
  </w:style>
  <w:style w:type="paragraph" w:styleId="Title">
    <w:name w:val="Title"/>
    <w:basedOn w:val="Normal"/>
    <w:next w:val="Normal"/>
    <w:link w:val="TitleChar"/>
    <w:uiPriority w:val="10"/>
    <w:qFormat/>
    <w:rsid w:val="00C169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9BF"/>
    <w:rPr>
      <w:rFonts w:asciiTheme="majorHAnsi" w:eastAsiaTheme="majorEastAsia" w:hAnsiTheme="majorHAnsi" w:cstheme="majorBidi"/>
      <w:spacing w:val="-10"/>
      <w:kern w:val="28"/>
      <w:sz w:val="56"/>
      <w:szCs w:val="56"/>
    </w:rPr>
  </w:style>
  <w:style w:type="paragraph" w:customStyle="1" w:styleId="1">
    <w:name w:val="1."/>
    <w:basedOn w:val="Normal"/>
    <w:link w:val="1Char"/>
    <w:rsid w:val="00C169BF"/>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kern w:val="2"/>
      <w:sz w:val="20"/>
    </w:rPr>
  </w:style>
  <w:style w:type="character" w:customStyle="1" w:styleId="1Char">
    <w:name w:val="1. Char"/>
    <w:link w:val="1"/>
    <w:rsid w:val="00C169BF"/>
    <w:rPr>
      <w:kern w:val="2"/>
      <w:sz w:val="20"/>
    </w:rPr>
  </w:style>
  <w:style w:type="paragraph" w:customStyle="1" w:styleId="a0">
    <w:name w:val="a."/>
    <w:basedOn w:val="Normal"/>
    <w:link w:val="aChar0"/>
    <w:rsid w:val="00C169BF"/>
    <w:pPr>
      <w:tabs>
        <w:tab w:val="left" w:pos="907"/>
        <w:tab w:val="left" w:pos="4500"/>
        <w:tab w:val="left" w:pos="4680"/>
        <w:tab w:val="left" w:pos="4860"/>
        <w:tab w:val="left" w:pos="5040"/>
        <w:tab w:val="left" w:pos="7200"/>
      </w:tabs>
      <w:spacing w:after="120" w:line="240" w:lineRule="auto"/>
      <w:ind w:firstLine="547"/>
      <w:jc w:val="both"/>
      <w:outlineLvl w:val="5"/>
    </w:pPr>
    <w:rPr>
      <w:kern w:val="2"/>
      <w:sz w:val="20"/>
    </w:rPr>
  </w:style>
  <w:style w:type="character" w:customStyle="1" w:styleId="aChar0">
    <w:name w:val="a. Char"/>
    <w:link w:val="a0"/>
    <w:rsid w:val="00C169BF"/>
    <w:rPr>
      <w:kern w:val="2"/>
      <w:sz w:val="20"/>
    </w:rPr>
  </w:style>
  <w:style w:type="paragraph" w:customStyle="1" w:styleId="i">
    <w:name w:val="i."/>
    <w:basedOn w:val="Normal"/>
    <w:rsid w:val="00C169BF"/>
    <w:pPr>
      <w:tabs>
        <w:tab w:val="decimal" w:pos="720"/>
        <w:tab w:val="left" w:pos="1080"/>
        <w:tab w:val="left" w:pos="4500"/>
        <w:tab w:val="left" w:pos="4680"/>
        <w:tab w:val="left" w:pos="4860"/>
        <w:tab w:val="left" w:pos="5040"/>
        <w:tab w:val="left" w:pos="7200"/>
      </w:tabs>
      <w:spacing w:after="120" w:line="240" w:lineRule="auto"/>
      <w:jc w:val="both"/>
      <w:outlineLvl w:val="5"/>
    </w:pPr>
    <w:rPr>
      <w:kern w:val="2"/>
      <w:sz w:val="20"/>
    </w:rPr>
  </w:style>
  <w:style w:type="paragraph" w:customStyle="1" w:styleId="AuthorityNote">
    <w:name w:val="Authority Note"/>
    <w:basedOn w:val="Normal"/>
    <w:link w:val="AuthorityNoteChar"/>
    <w:rsid w:val="00C169B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auto"/>
      <w:ind w:firstLine="187"/>
      <w:jc w:val="both"/>
    </w:pPr>
    <w:rPr>
      <w:kern w:val="2"/>
      <w:sz w:val="18"/>
    </w:rPr>
  </w:style>
  <w:style w:type="character" w:customStyle="1" w:styleId="AuthorityNoteChar">
    <w:name w:val="Authority Note Char"/>
    <w:link w:val="AuthorityNote"/>
    <w:locked/>
    <w:rsid w:val="00C169BF"/>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Almond</dc:creator>
  <cp:keywords/>
  <dc:description/>
  <cp:lastModifiedBy>Laura Almond</cp:lastModifiedBy>
  <cp:revision>2</cp:revision>
  <dcterms:created xsi:type="dcterms:W3CDTF">2022-08-18T19:43:00Z</dcterms:created>
  <dcterms:modified xsi:type="dcterms:W3CDTF">2022-08-18T19:43:00Z</dcterms:modified>
</cp:coreProperties>
</file>