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40F41" w14:textId="6F55BA4B" w:rsidR="00C32937" w:rsidRPr="00B3322F" w:rsidRDefault="00C32937" w:rsidP="00C32937">
      <w:pPr>
        <w:spacing w:after="0" w:line="240" w:lineRule="auto"/>
        <w:jc w:val="center"/>
        <w:rPr>
          <w:rFonts w:ascii="Times New Roman" w:hAnsi="Times New Roman" w:cs="Times New Roman"/>
          <w:b/>
          <w:sz w:val="24"/>
        </w:rPr>
      </w:pPr>
      <w:r w:rsidRPr="00B3322F">
        <w:rPr>
          <w:rFonts w:ascii="Times New Roman" w:hAnsi="Times New Roman" w:cs="Times New Roman"/>
          <w:b/>
          <w:sz w:val="24"/>
        </w:rPr>
        <w:t>Title 33</w:t>
      </w:r>
    </w:p>
    <w:p w14:paraId="6189E908" w14:textId="77777777" w:rsidR="00C32937" w:rsidRPr="00B3322F" w:rsidRDefault="00C32937" w:rsidP="00C32937">
      <w:pPr>
        <w:spacing w:after="0" w:line="240" w:lineRule="auto"/>
        <w:jc w:val="center"/>
        <w:rPr>
          <w:rFonts w:ascii="Times New Roman" w:hAnsi="Times New Roman" w:cs="Times New Roman"/>
          <w:b/>
          <w:sz w:val="24"/>
        </w:rPr>
      </w:pPr>
      <w:r w:rsidRPr="00B3322F">
        <w:rPr>
          <w:rFonts w:ascii="Times New Roman" w:hAnsi="Times New Roman" w:cs="Times New Roman"/>
          <w:b/>
          <w:sz w:val="24"/>
        </w:rPr>
        <w:t>ENVIRONMENTAL QUALITY</w:t>
      </w:r>
    </w:p>
    <w:p w14:paraId="02BDCF7F" w14:textId="77777777" w:rsidR="00C32937" w:rsidRPr="00B3322F" w:rsidRDefault="00C32937" w:rsidP="00C32937">
      <w:pPr>
        <w:spacing w:after="0" w:line="240" w:lineRule="auto"/>
        <w:jc w:val="center"/>
        <w:rPr>
          <w:rFonts w:ascii="Times New Roman" w:hAnsi="Times New Roman" w:cs="Times New Roman"/>
          <w:b/>
          <w:sz w:val="24"/>
        </w:rPr>
      </w:pPr>
      <w:r w:rsidRPr="00B3322F">
        <w:rPr>
          <w:rFonts w:ascii="Times New Roman" w:hAnsi="Times New Roman" w:cs="Times New Roman"/>
          <w:b/>
          <w:sz w:val="24"/>
        </w:rPr>
        <w:t>Part V.  Hazardous Waste and Hazardous Materials</w:t>
      </w:r>
    </w:p>
    <w:p w14:paraId="46CDEAB7" w14:textId="77777777" w:rsidR="00C32937" w:rsidRPr="00B3322F" w:rsidRDefault="00C32937" w:rsidP="00C32937">
      <w:pPr>
        <w:spacing w:after="0" w:line="240" w:lineRule="auto"/>
        <w:jc w:val="center"/>
        <w:rPr>
          <w:rFonts w:ascii="Times New Roman" w:hAnsi="Times New Roman" w:cs="Times New Roman"/>
          <w:b/>
          <w:sz w:val="24"/>
        </w:rPr>
      </w:pPr>
      <w:r w:rsidRPr="00B3322F">
        <w:rPr>
          <w:rFonts w:ascii="Times New Roman" w:hAnsi="Times New Roman" w:cs="Times New Roman"/>
          <w:b/>
          <w:sz w:val="24"/>
        </w:rPr>
        <w:t xml:space="preserve">Subpart </w:t>
      </w:r>
      <w:proofErr w:type="gramStart"/>
      <w:r w:rsidRPr="00B3322F">
        <w:rPr>
          <w:rFonts w:ascii="Times New Roman" w:hAnsi="Times New Roman" w:cs="Times New Roman"/>
          <w:b/>
          <w:sz w:val="24"/>
        </w:rPr>
        <w:t>1</w:t>
      </w:r>
      <w:proofErr w:type="gramEnd"/>
      <w:r w:rsidRPr="00B3322F">
        <w:rPr>
          <w:rFonts w:ascii="Times New Roman" w:hAnsi="Times New Roman" w:cs="Times New Roman"/>
          <w:b/>
          <w:sz w:val="24"/>
        </w:rPr>
        <w:t>.  Department of Environmental Quality—Hazardous Waste</w:t>
      </w:r>
    </w:p>
    <w:p w14:paraId="64B2556F" w14:textId="77777777" w:rsidR="00C32937" w:rsidRDefault="00C32937" w:rsidP="00C32937">
      <w:pPr>
        <w:tabs>
          <w:tab w:val="left" w:pos="720"/>
        </w:tabs>
        <w:spacing w:after="0" w:line="480" w:lineRule="auto"/>
        <w:rPr>
          <w:rFonts w:ascii="Times New Roman" w:hAnsi="Times New Roman" w:cs="Times New Roman"/>
          <w:b/>
          <w:sz w:val="24"/>
          <w:szCs w:val="24"/>
        </w:rPr>
      </w:pPr>
    </w:p>
    <w:p w14:paraId="288463D5" w14:textId="77777777" w:rsidR="00C32937" w:rsidRPr="00991877" w:rsidRDefault="00C32937" w:rsidP="00097E91">
      <w:pPr>
        <w:tabs>
          <w:tab w:val="left" w:pos="720"/>
        </w:tabs>
        <w:spacing w:after="0" w:line="480" w:lineRule="auto"/>
        <w:rPr>
          <w:rFonts w:ascii="Times New Roman" w:hAnsi="Times New Roman" w:cs="Times New Roman"/>
          <w:b/>
          <w:sz w:val="24"/>
          <w:szCs w:val="24"/>
        </w:rPr>
      </w:pPr>
      <w:r w:rsidRPr="00991877">
        <w:rPr>
          <w:rFonts w:ascii="Times New Roman" w:hAnsi="Times New Roman" w:cs="Times New Roman"/>
          <w:b/>
          <w:sz w:val="24"/>
          <w:szCs w:val="24"/>
        </w:rPr>
        <w:t>Chapter 1.</w:t>
      </w:r>
      <w:r w:rsidRPr="00991877">
        <w:rPr>
          <w:rFonts w:ascii="Times New Roman" w:hAnsi="Times New Roman" w:cs="Times New Roman"/>
          <w:b/>
          <w:sz w:val="24"/>
          <w:szCs w:val="24"/>
        </w:rPr>
        <w:tab/>
        <w:t>General Provisions and Definitions</w:t>
      </w:r>
    </w:p>
    <w:p w14:paraId="79F6BA6B" w14:textId="77777777" w:rsidR="00C32937" w:rsidRPr="00B3322F" w:rsidRDefault="00C32937" w:rsidP="00097E91">
      <w:pPr>
        <w:tabs>
          <w:tab w:val="left" w:pos="720"/>
        </w:tabs>
        <w:spacing w:after="0" w:line="480" w:lineRule="auto"/>
        <w:rPr>
          <w:rFonts w:ascii="Times New Roman" w:hAnsi="Times New Roman" w:cs="Times New Roman"/>
          <w:b/>
          <w:sz w:val="24"/>
          <w:szCs w:val="24"/>
        </w:rPr>
      </w:pPr>
      <w:r w:rsidRPr="00B3322F">
        <w:rPr>
          <w:rFonts w:ascii="Times New Roman" w:hAnsi="Times New Roman" w:cs="Times New Roman"/>
          <w:b/>
          <w:sz w:val="24"/>
          <w:szCs w:val="24"/>
        </w:rPr>
        <w:t>§105.</w:t>
      </w:r>
      <w:r w:rsidRPr="00B3322F">
        <w:rPr>
          <w:rFonts w:ascii="Times New Roman" w:hAnsi="Times New Roman" w:cs="Times New Roman"/>
          <w:b/>
          <w:sz w:val="24"/>
          <w:szCs w:val="24"/>
        </w:rPr>
        <w:tab/>
        <w:t>Program Scope</w:t>
      </w:r>
    </w:p>
    <w:p w14:paraId="095A8520" w14:textId="77777777" w:rsidR="00C32937" w:rsidRPr="00B3322F" w:rsidRDefault="00C32937" w:rsidP="00097E91">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B3322F">
        <w:rPr>
          <w:rFonts w:ascii="Times New Roman" w:hAnsi="Times New Roman" w:cs="Times New Roman"/>
          <w:sz w:val="24"/>
          <w:szCs w:val="24"/>
        </w:rPr>
        <w:t xml:space="preserve">These rules and regulations apply to owners and operators of all facilities that generate, transport, treat, store, or dispose of hazardous waste, except as specifically provided otherwise herein. The procedures of these regulations also apply to the denial of a permit for the active life of a hazardous waste management facility or individual unit at a treatment, storage, and disposal (TSD) facility under LAC 33:V.706. Definitions appropriate to these rules and regulations, including solid waste and hazardous waste, appear in LAC 33:V.109. Wastes that </w:t>
      </w:r>
      <w:proofErr w:type="gramStart"/>
      <w:r w:rsidRPr="00B3322F">
        <w:rPr>
          <w:rFonts w:ascii="Times New Roman" w:hAnsi="Times New Roman" w:cs="Times New Roman"/>
          <w:sz w:val="24"/>
          <w:szCs w:val="24"/>
        </w:rPr>
        <w:t>are excluded</w:t>
      </w:r>
      <w:proofErr w:type="gramEnd"/>
      <w:r w:rsidRPr="00B3322F">
        <w:rPr>
          <w:rFonts w:ascii="Times New Roman" w:hAnsi="Times New Roman" w:cs="Times New Roman"/>
          <w:sz w:val="24"/>
          <w:szCs w:val="24"/>
        </w:rPr>
        <w:t xml:space="preserve"> from regulation are found in this Section.</w:t>
      </w:r>
    </w:p>
    <w:p w14:paraId="70B1BF9D" w14:textId="77777777" w:rsidR="00C32937" w:rsidRDefault="00C32937" w:rsidP="00097E91">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B3322F">
        <w:rPr>
          <w:rFonts w:ascii="Times New Roman" w:hAnsi="Times New Roman" w:cs="Times New Roman"/>
          <w:sz w:val="24"/>
          <w:szCs w:val="24"/>
        </w:rPr>
        <w:t xml:space="preserve">A. — </w:t>
      </w:r>
      <w:r>
        <w:rPr>
          <w:rFonts w:ascii="Times New Roman" w:hAnsi="Times New Roman" w:cs="Times New Roman"/>
          <w:sz w:val="24"/>
          <w:szCs w:val="24"/>
        </w:rPr>
        <w:t>D.10.d.iii.</w:t>
      </w:r>
      <w:r>
        <w:rPr>
          <w:rFonts w:ascii="Times New Roman" w:hAnsi="Times New Roman" w:cs="Times New Roman"/>
          <w:sz w:val="24"/>
          <w:szCs w:val="24"/>
        </w:rPr>
        <w:tab/>
        <w:t>…</w:t>
      </w:r>
    </w:p>
    <w:p w14:paraId="6E10E391" w14:textId="77777777" w:rsidR="00C32937" w:rsidRDefault="00C32937" w:rsidP="00097E91">
      <w:pPr>
        <w:tabs>
          <w:tab w:val="left" w:pos="720"/>
        </w:tabs>
        <w:spacing w:after="0" w:line="480" w:lineRule="auto"/>
        <w:rPr>
          <w:rFonts w:ascii="Times New Roman" w:hAnsi="Times New Roman" w:cs="Times New Roman"/>
          <w:sz w:val="24"/>
          <w:szCs w:val="24"/>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Pr>
          <w:rFonts w:ascii="Times New Roman" w:hAnsi="Times New Roman" w:cs="Times New Roman"/>
          <w:sz w:val="24"/>
          <w:szCs w:val="24"/>
          <w:u w:val="single"/>
        </w:rPr>
        <w:t>11.</w:t>
      </w:r>
      <w:r>
        <w:rPr>
          <w:rFonts w:ascii="Times New Roman" w:hAnsi="Times New Roman" w:cs="Times New Roman"/>
          <w:sz w:val="24"/>
          <w:szCs w:val="24"/>
          <w:u w:val="single"/>
        </w:rPr>
        <w:tab/>
      </w:r>
      <w:r w:rsidRPr="00003A26">
        <w:rPr>
          <w:rFonts w:ascii="Times New Roman" w:hAnsi="Times New Roman" w:cs="Times New Roman"/>
          <w:sz w:val="24"/>
          <w:szCs w:val="24"/>
          <w:u w:val="single"/>
        </w:rPr>
        <w:t>Airbag Waste</w:t>
      </w:r>
    </w:p>
    <w:p w14:paraId="18F7237F" w14:textId="77777777" w:rsidR="00C32937" w:rsidRPr="00231D92" w:rsidRDefault="00C32937"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Pr>
          <w:rFonts w:ascii="Times New Roman" w:hAnsi="Times New Roman" w:cs="Times New Roman"/>
          <w:sz w:val="24"/>
          <w:szCs w:val="24"/>
          <w:u w:val="single"/>
        </w:rPr>
        <w:t>a.</w:t>
      </w:r>
      <w:r>
        <w:rPr>
          <w:rFonts w:ascii="Times New Roman" w:hAnsi="Times New Roman" w:cs="Times New Roman"/>
          <w:sz w:val="24"/>
          <w:szCs w:val="24"/>
          <w:u w:val="single"/>
        </w:rPr>
        <w:tab/>
        <w:t>The following defini</w:t>
      </w:r>
      <w:r w:rsidRPr="00231D92">
        <w:rPr>
          <w:rFonts w:ascii="Times New Roman" w:hAnsi="Times New Roman" w:cs="Times New Roman"/>
          <w:sz w:val="24"/>
          <w:szCs w:val="24"/>
          <w:u w:val="single"/>
        </w:rPr>
        <w:t>tions apply</w:t>
      </w:r>
      <w:r w:rsidRPr="00FF686D">
        <w:rPr>
          <w:rFonts w:ascii="Times New Roman" w:hAnsi="Times New Roman" w:cs="Times New Roman"/>
          <w:sz w:val="24"/>
          <w:szCs w:val="24"/>
          <w:u w:val="single"/>
        </w:rPr>
        <w:t xml:space="preserve"> </w:t>
      </w:r>
      <w:r>
        <w:rPr>
          <w:rFonts w:ascii="Times New Roman" w:hAnsi="Times New Roman" w:cs="Times New Roman"/>
          <w:sz w:val="24"/>
          <w:szCs w:val="24"/>
          <w:u w:val="single"/>
        </w:rPr>
        <w:t>f</w:t>
      </w:r>
      <w:r w:rsidRPr="00231D92">
        <w:rPr>
          <w:rFonts w:ascii="Times New Roman" w:hAnsi="Times New Roman" w:cs="Times New Roman"/>
          <w:sz w:val="24"/>
          <w:szCs w:val="24"/>
          <w:u w:val="single"/>
        </w:rPr>
        <w:t xml:space="preserve">or this </w:t>
      </w:r>
      <w:r>
        <w:rPr>
          <w:rFonts w:ascii="Times New Roman" w:hAnsi="Times New Roman" w:cs="Times New Roman"/>
          <w:sz w:val="24"/>
          <w:szCs w:val="24"/>
          <w:u w:val="single"/>
        </w:rPr>
        <w:t>Paragraph.</w:t>
      </w:r>
    </w:p>
    <w:p w14:paraId="5C196F50" w14:textId="77777777" w:rsidR="00C32937" w:rsidRDefault="00C32937"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Pr>
          <w:rFonts w:ascii="Times New Roman" w:hAnsi="Times New Roman" w:cs="Times New Roman"/>
          <w:i/>
          <w:sz w:val="24"/>
          <w:szCs w:val="24"/>
          <w:u w:val="single"/>
        </w:rPr>
        <w:t>Airbag W</w:t>
      </w:r>
      <w:r w:rsidRPr="00231D92">
        <w:rPr>
          <w:rFonts w:ascii="Times New Roman" w:hAnsi="Times New Roman" w:cs="Times New Roman"/>
          <w:i/>
          <w:sz w:val="24"/>
          <w:szCs w:val="24"/>
          <w:u w:val="single"/>
        </w:rPr>
        <w:t>aste</w:t>
      </w:r>
      <w:r w:rsidRPr="00003A26">
        <w:rPr>
          <w:rFonts w:ascii="Times New Roman" w:hAnsi="Times New Roman" w:cs="Times New Roman"/>
          <w:sz w:val="24"/>
          <w:szCs w:val="24"/>
          <w:u w:val="single"/>
        </w:rPr>
        <w:t>—</w:t>
      </w:r>
      <w:r w:rsidRPr="00231D92">
        <w:rPr>
          <w:rFonts w:ascii="Times New Roman" w:hAnsi="Times New Roman" w:cs="Times New Roman"/>
          <w:sz w:val="24"/>
          <w:szCs w:val="24"/>
          <w:u w:val="single"/>
        </w:rPr>
        <w:t>any hazardous waste airbag modules or hazardous waste airbag inflators</w:t>
      </w:r>
      <w:r>
        <w:rPr>
          <w:rFonts w:ascii="Times New Roman" w:hAnsi="Times New Roman" w:cs="Times New Roman"/>
          <w:sz w:val="24"/>
          <w:szCs w:val="24"/>
          <w:u w:val="single"/>
        </w:rPr>
        <w:t>.</w:t>
      </w:r>
    </w:p>
    <w:p w14:paraId="56D04865" w14:textId="77777777" w:rsidR="00C32937" w:rsidRDefault="00C32937" w:rsidP="00097E91">
      <w:pPr>
        <w:tabs>
          <w:tab w:val="left" w:pos="720"/>
        </w:tabs>
        <w:spacing w:after="0" w:line="480" w:lineRule="auto"/>
        <w:rPr>
          <w:rFonts w:ascii="Times New Roman" w:hAnsi="Times New Roman" w:cs="Times New Roman"/>
          <w:sz w:val="24"/>
          <w:szCs w:val="24"/>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Pr>
          <w:rFonts w:ascii="Times New Roman" w:hAnsi="Times New Roman" w:cs="Times New Roman"/>
          <w:i/>
          <w:sz w:val="24"/>
          <w:szCs w:val="24"/>
          <w:u w:val="single"/>
        </w:rPr>
        <w:t>Airbag Waste Collection F</w:t>
      </w:r>
      <w:r w:rsidRPr="00231D92">
        <w:rPr>
          <w:rFonts w:ascii="Times New Roman" w:hAnsi="Times New Roman" w:cs="Times New Roman"/>
          <w:i/>
          <w:sz w:val="24"/>
          <w:szCs w:val="24"/>
          <w:u w:val="single"/>
        </w:rPr>
        <w:t>acility</w:t>
      </w:r>
      <w:r w:rsidRPr="00003A26">
        <w:rPr>
          <w:rFonts w:ascii="Times New Roman" w:hAnsi="Times New Roman" w:cs="Times New Roman"/>
          <w:sz w:val="24"/>
          <w:szCs w:val="24"/>
          <w:u w:val="single"/>
        </w:rPr>
        <w:t>—</w:t>
      </w:r>
      <w:r w:rsidRPr="00231D92">
        <w:rPr>
          <w:rFonts w:ascii="Times New Roman" w:hAnsi="Times New Roman" w:cs="Times New Roman"/>
          <w:sz w:val="24"/>
          <w:szCs w:val="24"/>
          <w:u w:val="single"/>
        </w:rPr>
        <w:t xml:space="preserve">any facility that receives airbag waste from airbag handlers subject to regulation under this </w:t>
      </w:r>
      <w:r>
        <w:rPr>
          <w:rFonts w:ascii="Times New Roman" w:hAnsi="Times New Roman" w:cs="Times New Roman"/>
          <w:sz w:val="24"/>
          <w:szCs w:val="24"/>
          <w:u w:val="single"/>
        </w:rPr>
        <w:t>Subsection</w:t>
      </w:r>
      <w:r w:rsidRPr="00231D92">
        <w:rPr>
          <w:rFonts w:ascii="Times New Roman" w:hAnsi="Times New Roman" w:cs="Times New Roman"/>
          <w:sz w:val="24"/>
          <w:szCs w:val="24"/>
          <w:u w:val="single"/>
        </w:rPr>
        <w:t xml:space="preserve">, and accumulates the waste for more than </w:t>
      </w:r>
      <w:r>
        <w:rPr>
          <w:rFonts w:ascii="Times New Roman" w:hAnsi="Times New Roman" w:cs="Times New Roman"/>
          <w:sz w:val="24"/>
          <w:szCs w:val="24"/>
          <w:u w:val="single"/>
        </w:rPr>
        <w:t>10</w:t>
      </w:r>
      <w:r w:rsidRPr="00231D92">
        <w:rPr>
          <w:rFonts w:ascii="Times New Roman" w:hAnsi="Times New Roman" w:cs="Times New Roman"/>
          <w:sz w:val="24"/>
          <w:szCs w:val="24"/>
          <w:u w:val="single"/>
        </w:rPr>
        <w:t xml:space="preserve"> days</w:t>
      </w:r>
      <w:r>
        <w:rPr>
          <w:rFonts w:ascii="Times New Roman" w:hAnsi="Times New Roman" w:cs="Times New Roman"/>
          <w:sz w:val="24"/>
          <w:szCs w:val="24"/>
          <w:u w:val="single"/>
        </w:rPr>
        <w:t>.</w:t>
      </w:r>
    </w:p>
    <w:p w14:paraId="0F763FF5" w14:textId="77777777" w:rsidR="00C32937" w:rsidRPr="00231D92" w:rsidRDefault="00C32937" w:rsidP="00097E91">
      <w:pPr>
        <w:tabs>
          <w:tab w:val="left" w:pos="720"/>
        </w:tabs>
        <w:spacing w:after="0" w:line="480" w:lineRule="auto"/>
        <w:rPr>
          <w:rFonts w:ascii="Times New Roman" w:hAnsi="Times New Roman" w:cs="Times New Roman"/>
          <w:strike/>
          <w:sz w:val="24"/>
          <w:szCs w:val="24"/>
          <w:u w:val="single"/>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Pr>
          <w:rFonts w:ascii="Times New Roman" w:hAnsi="Times New Roman" w:cs="Times New Roman"/>
          <w:i/>
          <w:sz w:val="24"/>
          <w:szCs w:val="24"/>
          <w:u w:val="single"/>
        </w:rPr>
        <w:t>Airbag Waste H</w:t>
      </w:r>
      <w:r w:rsidRPr="00231D92">
        <w:rPr>
          <w:rFonts w:ascii="Times New Roman" w:hAnsi="Times New Roman" w:cs="Times New Roman"/>
          <w:i/>
          <w:sz w:val="24"/>
          <w:szCs w:val="24"/>
          <w:u w:val="single"/>
        </w:rPr>
        <w:t>andler</w:t>
      </w:r>
      <w:r w:rsidRPr="00003A26">
        <w:rPr>
          <w:rFonts w:ascii="Times New Roman" w:hAnsi="Times New Roman" w:cs="Times New Roman"/>
          <w:sz w:val="24"/>
          <w:szCs w:val="24"/>
          <w:u w:val="single"/>
        </w:rPr>
        <w:t>—</w:t>
      </w:r>
      <w:r w:rsidRPr="00231D92">
        <w:rPr>
          <w:rFonts w:ascii="Times New Roman" w:hAnsi="Times New Roman" w:cs="Times New Roman"/>
          <w:sz w:val="24"/>
          <w:szCs w:val="24"/>
          <w:u w:val="single"/>
        </w:rPr>
        <w:t>any person who generates airbag waste</w:t>
      </w:r>
      <w:r>
        <w:rPr>
          <w:rFonts w:ascii="Times New Roman" w:hAnsi="Times New Roman" w:cs="Times New Roman"/>
          <w:sz w:val="24"/>
          <w:szCs w:val="24"/>
          <w:u w:val="single"/>
        </w:rPr>
        <w:t xml:space="preserve"> by site</w:t>
      </w:r>
      <w:r w:rsidRPr="00231D92">
        <w:rPr>
          <w:rFonts w:ascii="Times New Roman" w:hAnsi="Times New Roman" w:cs="Times New Roman"/>
          <w:sz w:val="24"/>
          <w:szCs w:val="24"/>
          <w:u w:val="single"/>
        </w:rPr>
        <w:t xml:space="preserve"> that is subject to regulation under this </w:t>
      </w:r>
      <w:r>
        <w:rPr>
          <w:rFonts w:ascii="Times New Roman" w:hAnsi="Times New Roman" w:cs="Times New Roman"/>
          <w:sz w:val="24"/>
          <w:szCs w:val="24"/>
          <w:u w:val="single"/>
        </w:rPr>
        <w:t>C</w:t>
      </w:r>
      <w:r w:rsidRPr="00231D92">
        <w:rPr>
          <w:rFonts w:ascii="Times New Roman" w:hAnsi="Times New Roman" w:cs="Times New Roman"/>
          <w:sz w:val="24"/>
          <w:szCs w:val="24"/>
          <w:u w:val="single"/>
        </w:rPr>
        <w:t>hapter.</w:t>
      </w:r>
    </w:p>
    <w:p w14:paraId="468057BF" w14:textId="77777777" w:rsidR="00C32937" w:rsidRPr="00514D14" w:rsidRDefault="00C32937"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lastRenderedPageBreak/>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Pr>
          <w:rFonts w:ascii="Times New Roman" w:hAnsi="Times New Roman" w:cs="Times New Roman"/>
          <w:sz w:val="24"/>
          <w:szCs w:val="24"/>
          <w:u w:val="single"/>
        </w:rPr>
        <w:t>b.</w:t>
      </w:r>
      <w:r>
        <w:rPr>
          <w:rFonts w:ascii="Times New Roman" w:hAnsi="Times New Roman" w:cs="Times New Roman"/>
          <w:sz w:val="24"/>
          <w:szCs w:val="24"/>
          <w:u w:val="single"/>
        </w:rPr>
        <w:tab/>
      </w:r>
      <w:r w:rsidRPr="00514D14">
        <w:rPr>
          <w:rFonts w:ascii="Times New Roman" w:hAnsi="Times New Roman" w:cs="Times New Roman"/>
          <w:sz w:val="24"/>
          <w:szCs w:val="24"/>
          <w:u w:val="single"/>
        </w:rPr>
        <w:t xml:space="preserve">Airbag waste at the airbag waste handler or during transport to an airbag waste collection facility or designated facility is not subject to </w:t>
      </w:r>
      <w:r>
        <w:rPr>
          <w:rFonts w:ascii="Times New Roman" w:hAnsi="Times New Roman" w:cs="Times New Roman"/>
          <w:sz w:val="24"/>
          <w:szCs w:val="24"/>
          <w:u w:val="single"/>
        </w:rPr>
        <w:t xml:space="preserve">any requirements of LAC 33:V.Subpart 1, or to the </w:t>
      </w:r>
      <w:r w:rsidRPr="00514D14">
        <w:rPr>
          <w:rFonts w:ascii="Times New Roman" w:hAnsi="Times New Roman" w:cs="Times New Roman"/>
          <w:sz w:val="24"/>
          <w:szCs w:val="24"/>
          <w:u w:val="single"/>
        </w:rPr>
        <w:t xml:space="preserve">notification requirements of </w:t>
      </w:r>
      <w:r>
        <w:rPr>
          <w:rFonts w:ascii="Times New Roman" w:hAnsi="Times New Roman" w:cs="Times New Roman"/>
          <w:sz w:val="24"/>
          <w:szCs w:val="24"/>
          <w:u w:val="single"/>
        </w:rPr>
        <w:t>Subsection A of this S</w:t>
      </w:r>
      <w:r w:rsidRPr="00514D14">
        <w:rPr>
          <w:rFonts w:ascii="Times New Roman" w:hAnsi="Times New Roman" w:cs="Times New Roman"/>
          <w:sz w:val="24"/>
          <w:szCs w:val="24"/>
          <w:u w:val="single"/>
        </w:rPr>
        <w:t>ection provided that</w:t>
      </w:r>
      <w:r>
        <w:rPr>
          <w:rFonts w:ascii="Times New Roman" w:hAnsi="Times New Roman" w:cs="Times New Roman"/>
          <w:sz w:val="24"/>
          <w:szCs w:val="24"/>
          <w:u w:val="single"/>
        </w:rPr>
        <w:t xml:space="preserve"> the airbag waste is</w:t>
      </w:r>
      <w:r w:rsidRPr="00514D14">
        <w:rPr>
          <w:rFonts w:ascii="Times New Roman" w:hAnsi="Times New Roman" w:cs="Times New Roman"/>
          <w:sz w:val="24"/>
          <w:szCs w:val="24"/>
          <w:u w:val="single"/>
        </w:rPr>
        <w:t>:</w:t>
      </w:r>
    </w:p>
    <w:p w14:paraId="44B307A3" w14:textId="77777777" w:rsidR="00C32937" w:rsidRDefault="00C32937"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proofErr w:type="spellStart"/>
      <w:proofErr w:type="gramStart"/>
      <w:r>
        <w:rPr>
          <w:rFonts w:ascii="Times New Roman" w:hAnsi="Times New Roman" w:cs="Times New Roman"/>
          <w:sz w:val="24"/>
          <w:szCs w:val="24"/>
          <w:u w:val="single"/>
        </w:rPr>
        <w:t>i</w:t>
      </w:r>
      <w:proofErr w:type="spellEnd"/>
      <w:proofErr w:type="gramEnd"/>
      <w:r>
        <w:rPr>
          <w:rFonts w:ascii="Times New Roman" w:hAnsi="Times New Roman" w:cs="Times New Roman"/>
          <w:sz w:val="24"/>
          <w:szCs w:val="24"/>
          <w:u w:val="single"/>
        </w:rPr>
        <w:t>.</w:t>
      </w:r>
      <w:r>
        <w:rPr>
          <w:rFonts w:ascii="Times New Roman" w:hAnsi="Times New Roman" w:cs="Times New Roman"/>
          <w:sz w:val="24"/>
          <w:szCs w:val="24"/>
          <w:u w:val="single"/>
        </w:rPr>
        <w:tab/>
      </w:r>
      <w:r w:rsidRPr="00514D14">
        <w:rPr>
          <w:rFonts w:ascii="Times New Roman" w:hAnsi="Times New Roman" w:cs="Times New Roman"/>
          <w:sz w:val="24"/>
          <w:szCs w:val="24"/>
          <w:u w:val="single"/>
        </w:rPr>
        <w:t>accumulated in a quantity of no more than 250 airbag modules or airbag inflators, for no longer than 180 days;</w:t>
      </w:r>
    </w:p>
    <w:p w14:paraId="2338DC79" w14:textId="77777777" w:rsidR="00C32937" w:rsidRDefault="00C32937" w:rsidP="00097E91">
      <w:pPr>
        <w:tabs>
          <w:tab w:val="left" w:pos="720"/>
        </w:tabs>
        <w:spacing w:after="0" w:line="480" w:lineRule="auto"/>
        <w:rPr>
          <w:rFonts w:ascii="Times New Roman" w:hAnsi="Times New Roman" w:cs="Times New Roman"/>
          <w:sz w:val="24"/>
          <w:szCs w:val="24"/>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proofErr w:type="gramStart"/>
      <w:r>
        <w:rPr>
          <w:rFonts w:ascii="Times New Roman" w:hAnsi="Times New Roman" w:cs="Times New Roman"/>
          <w:sz w:val="24"/>
          <w:szCs w:val="24"/>
          <w:u w:val="single"/>
        </w:rPr>
        <w:t>ii</w:t>
      </w:r>
      <w:proofErr w:type="gramEnd"/>
      <w:r>
        <w:rPr>
          <w:rFonts w:ascii="Times New Roman" w:hAnsi="Times New Roman" w:cs="Times New Roman"/>
          <w:sz w:val="24"/>
          <w:szCs w:val="24"/>
          <w:u w:val="single"/>
        </w:rPr>
        <w:t>.</w:t>
      </w:r>
      <w:r>
        <w:rPr>
          <w:rFonts w:ascii="Times New Roman" w:hAnsi="Times New Roman" w:cs="Times New Roman"/>
          <w:sz w:val="24"/>
          <w:szCs w:val="24"/>
          <w:u w:val="single"/>
        </w:rPr>
        <w:tab/>
      </w:r>
      <w:r w:rsidRPr="00514D14">
        <w:rPr>
          <w:rFonts w:ascii="Times New Roman" w:hAnsi="Times New Roman" w:cs="Times New Roman"/>
          <w:sz w:val="24"/>
          <w:szCs w:val="24"/>
          <w:u w:val="single"/>
        </w:rPr>
        <w:t>packaged in a container designed to address the risk posed by the airbag waste and labeled “Airbag Waste – Do Not Reuse;”</w:t>
      </w:r>
    </w:p>
    <w:p w14:paraId="576EC2C8" w14:textId="77777777" w:rsidR="00C32937" w:rsidRDefault="00C32937" w:rsidP="00097E91">
      <w:pPr>
        <w:tabs>
          <w:tab w:val="left" w:pos="720"/>
        </w:tabs>
        <w:spacing w:after="0" w:line="480" w:lineRule="auto"/>
        <w:rPr>
          <w:rFonts w:ascii="Times New Roman" w:hAnsi="Times New Roman" w:cs="Times New Roman"/>
          <w:sz w:val="24"/>
          <w:szCs w:val="24"/>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Pr>
          <w:rFonts w:ascii="Times New Roman" w:hAnsi="Times New Roman" w:cs="Times New Roman"/>
          <w:sz w:val="24"/>
          <w:szCs w:val="24"/>
          <w:u w:val="single"/>
        </w:rPr>
        <w:t>iii.</w:t>
      </w:r>
      <w:r>
        <w:rPr>
          <w:rFonts w:ascii="Times New Roman" w:hAnsi="Times New Roman" w:cs="Times New Roman"/>
          <w:sz w:val="24"/>
          <w:szCs w:val="24"/>
          <w:u w:val="single"/>
        </w:rPr>
        <w:tab/>
      </w:r>
      <w:proofErr w:type="gramStart"/>
      <w:r w:rsidRPr="00514D14">
        <w:rPr>
          <w:rFonts w:ascii="Times New Roman" w:hAnsi="Times New Roman" w:cs="Times New Roman"/>
          <w:sz w:val="24"/>
          <w:szCs w:val="24"/>
          <w:u w:val="single"/>
        </w:rPr>
        <w:t>sent</w:t>
      </w:r>
      <w:proofErr w:type="gramEnd"/>
      <w:r w:rsidRPr="00514D14">
        <w:rPr>
          <w:rFonts w:ascii="Times New Roman" w:hAnsi="Times New Roman" w:cs="Times New Roman"/>
          <w:sz w:val="24"/>
          <w:szCs w:val="24"/>
          <w:u w:val="single"/>
        </w:rPr>
        <w:t xml:space="preserve"> directly to either:</w:t>
      </w:r>
    </w:p>
    <w:p w14:paraId="4F334EAB" w14:textId="665CFC20" w:rsidR="00C32937" w:rsidRDefault="00C32937"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973212">
        <w:rPr>
          <w:rFonts w:ascii="Times New Roman" w:hAnsi="Times New Roman" w:cs="Times New Roman"/>
          <w:sz w:val="24"/>
          <w:szCs w:val="24"/>
          <w:u w:val="single"/>
        </w:rPr>
        <w:t>(</w:t>
      </w:r>
      <w:proofErr w:type="gramStart"/>
      <w:r>
        <w:rPr>
          <w:rFonts w:ascii="Times New Roman" w:hAnsi="Times New Roman" w:cs="Times New Roman"/>
          <w:sz w:val="24"/>
          <w:szCs w:val="24"/>
          <w:u w:val="single"/>
        </w:rPr>
        <w:t>a</w:t>
      </w:r>
      <w:proofErr w:type="gramEnd"/>
      <w:r>
        <w:rPr>
          <w:rFonts w:ascii="Times New Roman" w:hAnsi="Times New Roman" w:cs="Times New Roman"/>
          <w:sz w:val="24"/>
          <w:szCs w:val="24"/>
          <w:u w:val="single"/>
        </w:rPr>
        <w:t>).</w:t>
      </w:r>
      <w:r>
        <w:rPr>
          <w:rFonts w:ascii="Times New Roman" w:hAnsi="Times New Roman" w:cs="Times New Roman"/>
          <w:sz w:val="24"/>
          <w:szCs w:val="24"/>
          <w:u w:val="single"/>
        </w:rPr>
        <w:tab/>
        <w:t>a</w:t>
      </w:r>
      <w:r w:rsidRPr="004116A6">
        <w:rPr>
          <w:rFonts w:ascii="Times New Roman" w:hAnsi="Times New Roman" w:cs="Times New Roman"/>
          <w:sz w:val="24"/>
          <w:szCs w:val="24"/>
          <w:u w:val="single"/>
        </w:rPr>
        <w:t>n airbag waste co</w:t>
      </w:r>
      <w:r>
        <w:rPr>
          <w:rFonts w:ascii="Times New Roman" w:hAnsi="Times New Roman" w:cs="Times New Roman"/>
          <w:sz w:val="24"/>
          <w:szCs w:val="24"/>
          <w:u w:val="single"/>
        </w:rPr>
        <w:t xml:space="preserve">llection facility in the United </w:t>
      </w:r>
      <w:r w:rsidRPr="004116A6">
        <w:rPr>
          <w:rFonts w:ascii="Times New Roman" w:hAnsi="Times New Roman" w:cs="Times New Roman"/>
          <w:sz w:val="24"/>
          <w:szCs w:val="24"/>
          <w:u w:val="single"/>
        </w:rPr>
        <w:t xml:space="preserve">States </w:t>
      </w:r>
      <w:r w:rsidR="00DC5D8F">
        <w:rPr>
          <w:rFonts w:ascii="Times New Roman" w:hAnsi="Times New Roman" w:cs="Times New Roman"/>
          <w:sz w:val="24"/>
          <w:szCs w:val="24"/>
          <w:u w:val="single"/>
        </w:rPr>
        <w:t xml:space="preserve">of America </w:t>
      </w:r>
      <w:r w:rsidRPr="004116A6">
        <w:rPr>
          <w:rFonts w:ascii="Times New Roman" w:hAnsi="Times New Roman" w:cs="Times New Roman"/>
          <w:sz w:val="24"/>
          <w:szCs w:val="24"/>
          <w:u w:val="single"/>
        </w:rPr>
        <w:t>under the control of</w:t>
      </w:r>
      <w:r>
        <w:rPr>
          <w:rFonts w:ascii="Times New Roman" w:hAnsi="Times New Roman" w:cs="Times New Roman"/>
          <w:sz w:val="24"/>
          <w:szCs w:val="24"/>
          <w:u w:val="single"/>
        </w:rPr>
        <w:t>:</w:t>
      </w:r>
    </w:p>
    <w:p w14:paraId="7E5DD20E" w14:textId="77777777" w:rsidR="00C32937" w:rsidRDefault="00C32937" w:rsidP="00097E91">
      <w:pPr>
        <w:tabs>
          <w:tab w:val="left" w:pos="720"/>
        </w:tabs>
        <w:spacing w:after="0" w:line="480" w:lineRule="auto"/>
        <w:rPr>
          <w:rFonts w:ascii="Times New Roman" w:hAnsi="Times New Roman" w:cs="Times New Roman"/>
          <w:sz w:val="24"/>
          <w:szCs w:val="24"/>
          <w:u w:val="single"/>
        </w:rPr>
      </w:pP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i</w:t>
      </w:r>
      <w:proofErr w:type="spellEnd"/>
      <w:r>
        <w:rPr>
          <w:rFonts w:ascii="Times New Roman" w:hAnsi="Times New Roman" w:cs="Times New Roman"/>
          <w:sz w:val="24"/>
          <w:szCs w:val="24"/>
          <w:u w:val="single"/>
        </w:rPr>
        <w:t>).</w:t>
      </w:r>
      <w:r>
        <w:rPr>
          <w:rFonts w:ascii="Times New Roman" w:hAnsi="Times New Roman" w:cs="Times New Roman"/>
          <w:sz w:val="24"/>
          <w:szCs w:val="24"/>
          <w:u w:val="single"/>
        </w:rPr>
        <w:tab/>
      </w:r>
      <w:r w:rsidRPr="004116A6">
        <w:rPr>
          <w:rFonts w:ascii="Times New Roman" w:hAnsi="Times New Roman" w:cs="Times New Roman"/>
          <w:sz w:val="24"/>
          <w:szCs w:val="24"/>
          <w:u w:val="single"/>
        </w:rPr>
        <w:t xml:space="preserve"> a vehicle manufacturer</w:t>
      </w:r>
      <w:r>
        <w:rPr>
          <w:rFonts w:ascii="Times New Roman" w:hAnsi="Times New Roman" w:cs="Times New Roman"/>
          <w:sz w:val="24"/>
          <w:szCs w:val="24"/>
          <w:u w:val="single"/>
        </w:rPr>
        <w:t>;</w:t>
      </w:r>
    </w:p>
    <w:p w14:paraId="70505E6A" w14:textId="77777777" w:rsidR="00C32937" w:rsidRDefault="00C32937" w:rsidP="00097E91">
      <w:pPr>
        <w:tabs>
          <w:tab w:val="left" w:pos="720"/>
        </w:tabs>
        <w:spacing w:after="0" w:line="480" w:lineRule="auto"/>
        <w:rPr>
          <w:rFonts w:ascii="Times New Roman" w:hAnsi="Times New Roman" w:cs="Times New Roman"/>
          <w:sz w:val="24"/>
          <w:szCs w:val="24"/>
          <w:u w:val="single"/>
        </w:rPr>
      </w:pP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Pr>
          <w:rFonts w:ascii="Times New Roman" w:hAnsi="Times New Roman" w:cs="Times New Roman"/>
          <w:sz w:val="24"/>
          <w:szCs w:val="24"/>
          <w:u w:val="single"/>
        </w:rPr>
        <w:t>(ii).</w:t>
      </w:r>
      <w:r>
        <w:rPr>
          <w:rFonts w:ascii="Times New Roman" w:hAnsi="Times New Roman" w:cs="Times New Roman"/>
          <w:sz w:val="24"/>
          <w:szCs w:val="24"/>
          <w:u w:val="single"/>
        </w:rPr>
        <w:tab/>
      </w:r>
      <w:r w:rsidRPr="004116A6">
        <w:rPr>
          <w:rFonts w:ascii="Times New Roman" w:hAnsi="Times New Roman" w:cs="Times New Roman"/>
          <w:sz w:val="24"/>
          <w:szCs w:val="24"/>
          <w:u w:val="single"/>
        </w:rPr>
        <w:t>their authorized representative</w:t>
      </w:r>
      <w:r>
        <w:rPr>
          <w:rFonts w:ascii="Times New Roman" w:hAnsi="Times New Roman" w:cs="Times New Roman"/>
          <w:sz w:val="24"/>
          <w:szCs w:val="24"/>
          <w:u w:val="single"/>
        </w:rPr>
        <w:t>;</w:t>
      </w:r>
    </w:p>
    <w:p w14:paraId="5643081C" w14:textId="77777777" w:rsidR="00C32937" w:rsidRPr="004116A6" w:rsidRDefault="00C32937" w:rsidP="00097E91">
      <w:pPr>
        <w:tabs>
          <w:tab w:val="left" w:pos="720"/>
        </w:tabs>
        <w:spacing w:after="0" w:line="480" w:lineRule="auto"/>
        <w:rPr>
          <w:rFonts w:ascii="Times New Roman" w:hAnsi="Times New Roman" w:cs="Times New Roman"/>
          <w:sz w:val="24"/>
          <w:szCs w:val="24"/>
          <w:u w:val="single"/>
        </w:rPr>
      </w:pP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sidRPr="00FF686D">
        <w:rPr>
          <w:rFonts w:ascii="Times New Roman" w:hAnsi="Times New Roman" w:cs="Times New Roman"/>
          <w:sz w:val="24"/>
          <w:szCs w:val="24"/>
        </w:rPr>
        <w:tab/>
      </w:r>
      <w:r>
        <w:rPr>
          <w:rFonts w:ascii="Times New Roman" w:hAnsi="Times New Roman" w:cs="Times New Roman"/>
          <w:sz w:val="24"/>
          <w:szCs w:val="24"/>
          <w:u w:val="single"/>
        </w:rPr>
        <w:t>(iii).</w:t>
      </w:r>
      <w:r>
        <w:rPr>
          <w:rFonts w:ascii="Times New Roman" w:hAnsi="Times New Roman" w:cs="Times New Roman"/>
          <w:sz w:val="24"/>
          <w:szCs w:val="24"/>
          <w:u w:val="single"/>
        </w:rPr>
        <w:tab/>
      </w:r>
      <w:r w:rsidRPr="004116A6">
        <w:rPr>
          <w:rFonts w:ascii="Times New Roman" w:hAnsi="Times New Roman" w:cs="Times New Roman"/>
          <w:sz w:val="24"/>
          <w:szCs w:val="24"/>
          <w:u w:val="single"/>
        </w:rPr>
        <w:t>under the control of an authorized party administering a remedy program in response to a recall under the National Highwa</w:t>
      </w:r>
      <w:r>
        <w:rPr>
          <w:rFonts w:ascii="Times New Roman" w:hAnsi="Times New Roman" w:cs="Times New Roman"/>
          <w:sz w:val="24"/>
          <w:szCs w:val="24"/>
          <w:u w:val="single"/>
        </w:rPr>
        <w:t>y Traffic Safety Administration (NHTSA);</w:t>
      </w:r>
      <w:r w:rsidRPr="004116A6">
        <w:rPr>
          <w:rFonts w:ascii="Times New Roman" w:hAnsi="Times New Roman" w:cs="Times New Roman"/>
          <w:sz w:val="24"/>
          <w:szCs w:val="24"/>
          <w:u w:val="single"/>
        </w:rPr>
        <w:t xml:space="preserve"> or</w:t>
      </w:r>
    </w:p>
    <w:p w14:paraId="649B00E6" w14:textId="77777777" w:rsidR="00C32937" w:rsidRDefault="00C32937"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Pr>
          <w:rFonts w:ascii="Times New Roman" w:hAnsi="Times New Roman" w:cs="Times New Roman"/>
          <w:sz w:val="24"/>
          <w:szCs w:val="24"/>
          <w:u w:val="single"/>
        </w:rPr>
        <w:t>(b).</w:t>
      </w:r>
      <w:r>
        <w:rPr>
          <w:rFonts w:ascii="Times New Roman" w:hAnsi="Times New Roman" w:cs="Times New Roman"/>
          <w:sz w:val="24"/>
          <w:szCs w:val="24"/>
          <w:u w:val="single"/>
        </w:rPr>
        <w:tab/>
        <w:t>a</w:t>
      </w:r>
      <w:r w:rsidRPr="004116A6">
        <w:rPr>
          <w:rFonts w:ascii="Times New Roman" w:hAnsi="Times New Roman" w:cs="Times New Roman"/>
          <w:sz w:val="24"/>
          <w:szCs w:val="24"/>
          <w:u w:val="single"/>
        </w:rPr>
        <w:t xml:space="preserve"> </w:t>
      </w:r>
      <w:r w:rsidRPr="00FF686D">
        <w:rPr>
          <w:rFonts w:ascii="Times New Roman" w:hAnsi="Times New Roman" w:cs="Times New Roman"/>
          <w:i/>
          <w:sz w:val="24"/>
          <w:szCs w:val="24"/>
          <w:u w:val="single"/>
        </w:rPr>
        <w:t>designated facility</w:t>
      </w:r>
      <w:r>
        <w:rPr>
          <w:rFonts w:ascii="Times New Roman" w:hAnsi="Times New Roman" w:cs="Times New Roman"/>
          <w:i/>
          <w:sz w:val="24"/>
          <w:szCs w:val="24"/>
          <w:u w:val="single"/>
        </w:rPr>
        <w:t>,</w:t>
      </w:r>
      <w:r w:rsidRPr="004116A6">
        <w:rPr>
          <w:rFonts w:ascii="Times New Roman" w:hAnsi="Times New Roman" w:cs="Times New Roman"/>
          <w:sz w:val="24"/>
          <w:szCs w:val="24"/>
          <w:u w:val="single"/>
        </w:rPr>
        <w:t xml:space="preserve"> as defined in</w:t>
      </w:r>
      <w:r>
        <w:rPr>
          <w:rFonts w:ascii="Times New Roman" w:hAnsi="Times New Roman" w:cs="Times New Roman"/>
          <w:sz w:val="24"/>
          <w:szCs w:val="24"/>
          <w:u w:val="single"/>
        </w:rPr>
        <w:t xml:space="preserve"> LAC 33:V.109</w:t>
      </w:r>
      <w:r w:rsidRPr="004116A6">
        <w:rPr>
          <w:rFonts w:ascii="Times New Roman" w:hAnsi="Times New Roman" w:cs="Times New Roman"/>
          <w:sz w:val="24"/>
          <w:szCs w:val="24"/>
          <w:u w:val="single"/>
        </w:rPr>
        <w:t>;</w:t>
      </w:r>
    </w:p>
    <w:p w14:paraId="297E5285" w14:textId="77777777" w:rsidR="00C32937" w:rsidRDefault="00C32937"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sidRPr="00A000FC">
        <w:rPr>
          <w:rFonts w:ascii="Times New Roman" w:hAnsi="Times New Roman" w:cs="Times New Roman"/>
          <w:sz w:val="24"/>
          <w:szCs w:val="24"/>
        </w:rPr>
        <w:tab/>
      </w:r>
      <w:r>
        <w:rPr>
          <w:rFonts w:ascii="Times New Roman" w:hAnsi="Times New Roman" w:cs="Times New Roman"/>
          <w:sz w:val="24"/>
          <w:szCs w:val="24"/>
          <w:u w:val="single"/>
        </w:rPr>
        <w:t>iv</w:t>
      </w:r>
      <w:r w:rsidRPr="004116A6">
        <w:rPr>
          <w:rFonts w:ascii="Times New Roman" w:hAnsi="Times New Roman" w:cs="Times New Roman"/>
          <w:sz w:val="24"/>
          <w:szCs w:val="24"/>
          <w:u w:val="single"/>
        </w:rPr>
        <w:t>.</w:t>
      </w:r>
      <w:r w:rsidRPr="004116A6">
        <w:rPr>
          <w:u w:val="single"/>
        </w:rPr>
        <w:tab/>
      </w:r>
      <w:r>
        <w:rPr>
          <w:rFonts w:ascii="Times New Roman" w:hAnsi="Times New Roman" w:cs="Times New Roman"/>
          <w:sz w:val="24"/>
          <w:szCs w:val="24"/>
          <w:u w:val="single"/>
        </w:rPr>
        <w:t>t</w:t>
      </w:r>
      <w:r w:rsidRPr="004116A6">
        <w:rPr>
          <w:rFonts w:ascii="Times New Roman" w:hAnsi="Times New Roman" w:cs="Times New Roman"/>
          <w:sz w:val="24"/>
          <w:szCs w:val="24"/>
          <w:u w:val="single"/>
        </w:rPr>
        <w:t xml:space="preserve">he transport of the airbag waste complies with all applicable U.S. Department of Transportation </w:t>
      </w:r>
      <w:r>
        <w:rPr>
          <w:rFonts w:ascii="Times New Roman" w:hAnsi="Times New Roman" w:cs="Times New Roman"/>
          <w:sz w:val="24"/>
          <w:szCs w:val="24"/>
          <w:u w:val="single"/>
        </w:rPr>
        <w:t xml:space="preserve">(DOT) </w:t>
      </w:r>
      <w:r w:rsidRPr="004116A6">
        <w:rPr>
          <w:rFonts w:ascii="Times New Roman" w:hAnsi="Times New Roman" w:cs="Times New Roman"/>
          <w:sz w:val="24"/>
          <w:szCs w:val="24"/>
          <w:u w:val="single"/>
        </w:rPr>
        <w:t xml:space="preserve">regulations in </w:t>
      </w:r>
      <w:r>
        <w:rPr>
          <w:rFonts w:ascii="Times New Roman" w:hAnsi="Times New Roman" w:cs="Times New Roman"/>
          <w:sz w:val="24"/>
          <w:szCs w:val="24"/>
          <w:u w:val="single"/>
        </w:rPr>
        <w:t>49 CFR part 171-180</w:t>
      </w:r>
      <w:r w:rsidRPr="004116A6">
        <w:rPr>
          <w:rFonts w:ascii="Times New Roman" w:hAnsi="Times New Roman" w:cs="Times New Roman"/>
          <w:sz w:val="24"/>
          <w:szCs w:val="24"/>
          <w:u w:val="single"/>
        </w:rPr>
        <w:t xml:space="preserve"> during transit;</w:t>
      </w:r>
      <w:r>
        <w:rPr>
          <w:rFonts w:ascii="Times New Roman" w:hAnsi="Times New Roman" w:cs="Times New Roman"/>
          <w:sz w:val="24"/>
          <w:szCs w:val="24"/>
          <w:u w:val="single"/>
        </w:rPr>
        <w:t xml:space="preserve"> and</w:t>
      </w:r>
    </w:p>
    <w:p w14:paraId="5C7414DD" w14:textId="77777777" w:rsidR="00417155" w:rsidRDefault="00DE3777"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tab/>
      </w:r>
      <w:r w:rsidR="004116A6" w:rsidRPr="00A000FC">
        <w:rPr>
          <w:rFonts w:ascii="Times New Roman" w:hAnsi="Times New Roman" w:cs="Times New Roman"/>
          <w:sz w:val="24"/>
          <w:szCs w:val="24"/>
        </w:rPr>
        <w:tab/>
      </w:r>
      <w:r w:rsidR="003B56F6" w:rsidRPr="00A000FC">
        <w:rPr>
          <w:rFonts w:ascii="Times New Roman" w:hAnsi="Times New Roman" w:cs="Times New Roman"/>
          <w:sz w:val="24"/>
          <w:szCs w:val="24"/>
        </w:rPr>
        <w:tab/>
      </w:r>
      <w:r w:rsidR="003B56F6" w:rsidRPr="00A000FC">
        <w:rPr>
          <w:rFonts w:ascii="Times New Roman" w:hAnsi="Times New Roman" w:cs="Times New Roman"/>
          <w:sz w:val="24"/>
          <w:szCs w:val="24"/>
        </w:rPr>
        <w:tab/>
      </w:r>
      <w:proofErr w:type="gramStart"/>
      <w:r w:rsidR="00B2784A">
        <w:rPr>
          <w:rFonts w:ascii="Times New Roman" w:hAnsi="Times New Roman" w:cs="Times New Roman"/>
          <w:sz w:val="24"/>
          <w:szCs w:val="24"/>
          <w:u w:val="single"/>
        </w:rPr>
        <w:t>v</w:t>
      </w:r>
      <w:proofErr w:type="gramEnd"/>
      <w:r>
        <w:rPr>
          <w:rFonts w:ascii="Times New Roman" w:hAnsi="Times New Roman" w:cs="Times New Roman"/>
          <w:sz w:val="24"/>
          <w:szCs w:val="24"/>
          <w:u w:val="single"/>
        </w:rPr>
        <w:t>.</w:t>
      </w:r>
      <w:r>
        <w:rPr>
          <w:rFonts w:ascii="Times New Roman" w:hAnsi="Times New Roman" w:cs="Times New Roman"/>
          <w:sz w:val="24"/>
          <w:szCs w:val="24"/>
          <w:u w:val="single"/>
        </w:rPr>
        <w:tab/>
        <w:t>t</w:t>
      </w:r>
      <w:r w:rsidR="004116A6" w:rsidRPr="004116A6">
        <w:rPr>
          <w:rFonts w:ascii="Times New Roman" w:hAnsi="Times New Roman" w:cs="Times New Roman"/>
          <w:sz w:val="24"/>
          <w:szCs w:val="24"/>
          <w:u w:val="single"/>
        </w:rPr>
        <w:t>he airbag waste handler</w:t>
      </w:r>
      <w:r w:rsidR="00AA60DC">
        <w:rPr>
          <w:rFonts w:ascii="Times New Roman" w:hAnsi="Times New Roman" w:cs="Times New Roman"/>
          <w:sz w:val="24"/>
          <w:szCs w:val="24"/>
          <w:u w:val="single"/>
        </w:rPr>
        <w:t xml:space="preserve"> </w:t>
      </w:r>
      <w:r w:rsidR="004116A6" w:rsidRPr="004116A6">
        <w:rPr>
          <w:rFonts w:ascii="Times New Roman" w:hAnsi="Times New Roman" w:cs="Times New Roman"/>
          <w:sz w:val="24"/>
          <w:szCs w:val="24"/>
          <w:u w:val="single"/>
        </w:rPr>
        <w:t xml:space="preserve">maintains at </w:t>
      </w:r>
      <w:r w:rsidR="00570BBD">
        <w:rPr>
          <w:rFonts w:ascii="Times New Roman" w:hAnsi="Times New Roman" w:cs="Times New Roman"/>
          <w:sz w:val="24"/>
          <w:szCs w:val="24"/>
          <w:u w:val="single"/>
        </w:rPr>
        <w:t xml:space="preserve">the </w:t>
      </w:r>
      <w:r w:rsidR="001D28FE">
        <w:rPr>
          <w:rFonts w:ascii="Times New Roman" w:hAnsi="Times New Roman" w:cs="Times New Roman"/>
          <w:sz w:val="24"/>
          <w:szCs w:val="24"/>
          <w:u w:val="single"/>
        </w:rPr>
        <w:t>handler</w:t>
      </w:r>
      <w:r w:rsidR="00570BBD">
        <w:rPr>
          <w:rFonts w:ascii="Times New Roman" w:hAnsi="Times New Roman" w:cs="Times New Roman"/>
          <w:sz w:val="24"/>
          <w:szCs w:val="24"/>
          <w:u w:val="single"/>
        </w:rPr>
        <w:t xml:space="preserve"> </w:t>
      </w:r>
      <w:proofErr w:type="spellStart"/>
      <w:r w:rsidR="00570BBD">
        <w:rPr>
          <w:rFonts w:ascii="Times New Roman" w:hAnsi="Times New Roman" w:cs="Times New Roman"/>
          <w:sz w:val="24"/>
          <w:szCs w:val="24"/>
          <w:u w:val="single"/>
        </w:rPr>
        <w:t>facilty</w:t>
      </w:r>
      <w:proofErr w:type="spellEnd"/>
      <w:r w:rsidR="00935FAF">
        <w:rPr>
          <w:rFonts w:ascii="Times New Roman" w:hAnsi="Times New Roman" w:cs="Times New Roman"/>
          <w:sz w:val="24"/>
          <w:szCs w:val="24"/>
          <w:u w:val="single"/>
        </w:rPr>
        <w:t xml:space="preserve"> </w:t>
      </w:r>
      <w:r w:rsidR="004116A6" w:rsidRPr="004116A6">
        <w:rPr>
          <w:rFonts w:ascii="Times New Roman" w:hAnsi="Times New Roman" w:cs="Times New Roman"/>
          <w:sz w:val="24"/>
          <w:szCs w:val="24"/>
          <w:u w:val="single"/>
        </w:rPr>
        <w:t>records of all off-site shipments of airbag waste and all confirmations of receipt from the receiving facility</w:t>
      </w:r>
      <w:r w:rsidR="009531CE" w:rsidRPr="009531CE">
        <w:rPr>
          <w:rFonts w:ascii="Times New Roman" w:hAnsi="Times New Roman" w:cs="Times New Roman"/>
          <w:sz w:val="24"/>
          <w:szCs w:val="24"/>
          <w:u w:val="single"/>
        </w:rPr>
        <w:t xml:space="preserve"> </w:t>
      </w:r>
      <w:r w:rsidR="009531CE">
        <w:rPr>
          <w:rFonts w:ascii="Times New Roman" w:hAnsi="Times New Roman" w:cs="Times New Roman"/>
          <w:sz w:val="24"/>
          <w:szCs w:val="24"/>
          <w:u w:val="single"/>
        </w:rPr>
        <w:t>for no less than three</w:t>
      </w:r>
      <w:r w:rsidR="009531CE" w:rsidRPr="004116A6">
        <w:rPr>
          <w:rFonts w:ascii="Times New Roman" w:hAnsi="Times New Roman" w:cs="Times New Roman"/>
          <w:sz w:val="24"/>
          <w:szCs w:val="24"/>
          <w:u w:val="single"/>
        </w:rPr>
        <w:t xml:space="preserve"> years</w:t>
      </w:r>
      <w:r w:rsidR="004116A6" w:rsidRPr="004116A6">
        <w:rPr>
          <w:rFonts w:ascii="Times New Roman" w:hAnsi="Times New Roman" w:cs="Times New Roman"/>
          <w:sz w:val="24"/>
          <w:szCs w:val="24"/>
          <w:u w:val="single"/>
        </w:rPr>
        <w:t>.</w:t>
      </w:r>
    </w:p>
    <w:p w14:paraId="6DBC034A" w14:textId="77777777" w:rsidR="00600B5E" w:rsidRDefault="00417155" w:rsidP="00097E91">
      <w:pPr>
        <w:tabs>
          <w:tab w:val="left" w:pos="720"/>
        </w:tabs>
        <w:spacing w:after="0" w:line="480" w:lineRule="auto"/>
        <w:rPr>
          <w:rFonts w:ascii="Times New Roman" w:hAnsi="Times New Roman" w:cs="Times New Roman"/>
          <w:sz w:val="24"/>
          <w:szCs w:val="24"/>
          <w:u w:val="single"/>
        </w:rPr>
      </w:pPr>
      <w:r w:rsidRPr="00417155">
        <w:rPr>
          <w:rFonts w:ascii="Times New Roman" w:hAnsi="Times New Roman" w:cs="Times New Roman"/>
          <w:sz w:val="24"/>
          <w:szCs w:val="24"/>
        </w:rPr>
        <w:lastRenderedPageBreak/>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u w:val="single"/>
        </w:rPr>
        <w:t>(</w:t>
      </w:r>
      <w:proofErr w:type="gramStart"/>
      <w:r>
        <w:rPr>
          <w:rFonts w:ascii="Times New Roman" w:hAnsi="Times New Roman" w:cs="Times New Roman"/>
          <w:sz w:val="24"/>
          <w:szCs w:val="24"/>
          <w:u w:val="single"/>
        </w:rPr>
        <w:t>a</w:t>
      </w:r>
      <w:proofErr w:type="gramEnd"/>
      <w:r>
        <w:rPr>
          <w:rFonts w:ascii="Times New Roman" w:hAnsi="Times New Roman" w:cs="Times New Roman"/>
          <w:sz w:val="24"/>
          <w:szCs w:val="24"/>
          <w:u w:val="single"/>
        </w:rPr>
        <w:t>).</w:t>
      </w:r>
      <w:r>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For e</w:t>
      </w:r>
      <w:r w:rsidR="00935FAF">
        <w:rPr>
          <w:rFonts w:ascii="Times New Roman" w:hAnsi="Times New Roman" w:cs="Times New Roman"/>
          <w:sz w:val="24"/>
          <w:szCs w:val="24"/>
          <w:u w:val="single"/>
        </w:rPr>
        <w:t>ach shipment, these records shall</w:t>
      </w:r>
      <w:r w:rsidR="004116A6" w:rsidRPr="004116A6">
        <w:rPr>
          <w:rFonts w:ascii="Times New Roman" w:hAnsi="Times New Roman" w:cs="Times New Roman"/>
          <w:sz w:val="24"/>
          <w:szCs w:val="24"/>
          <w:u w:val="single"/>
        </w:rPr>
        <w:t>, at a minimum, contain</w:t>
      </w:r>
      <w:r w:rsidR="00600B5E">
        <w:rPr>
          <w:rFonts w:ascii="Times New Roman" w:hAnsi="Times New Roman" w:cs="Times New Roman"/>
          <w:sz w:val="24"/>
          <w:szCs w:val="24"/>
          <w:u w:val="single"/>
        </w:rPr>
        <w:t>:</w:t>
      </w:r>
    </w:p>
    <w:p w14:paraId="37F53C09" w14:textId="77777777" w:rsidR="00600B5E" w:rsidRDefault="00600B5E" w:rsidP="00097E91">
      <w:pPr>
        <w:tabs>
          <w:tab w:val="left" w:pos="720"/>
        </w:tabs>
        <w:spacing w:after="0" w:line="480" w:lineRule="auto"/>
        <w:rPr>
          <w:rFonts w:ascii="Times New Roman" w:hAnsi="Times New Roman" w:cs="Times New Roman"/>
          <w:sz w:val="24"/>
          <w:szCs w:val="24"/>
          <w:u w:val="single"/>
        </w:rPr>
      </w:pP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i</w:t>
      </w:r>
      <w:proofErr w:type="spellEnd"/>
      <w:r>
        <w:rPr>
          <w:rFonts w:ascii="Times New Roman" w:hAnsi="Times New Roman" w:cs="Times New Roman"/>
          <w:sz w:val="24"/>
          <w:szCs w:val="24"/>
          <w:u w:val="single"/>
        </w:rPr>
        <w:t>).</w:t>
      </w:r>
      <w:r>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 xml:space="preserve">the name of the transporter and date of the shipment; </w:t>
      </w:r>
    </w:p>
    <w:p w14:paraId="56A4EF52" w14:textId="77777777" w:rsidR="00600B5E" w:rsidRDefault="00600B5E" w:rsidP="00097E91">
      <w:pPr>
        <w:tabs>
          <w:tab w:val="left" w:pos="720"/>
        </w:tabs>
        <w:spacing w:after="0" w:line="480" w:lineRule="auto"/>
        <w:rPr>
          <w:rFonts w:ascii="Times New Roman" w:hAnsi="Times New Roman" w:cs="Times New Roman"/>
          <w:sz w:val="24"/>
          <w:szCs w:val="24"/>
          <w:u w:val="single"/>
        </w:rPr>
      </w:pP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(ii).</w:t>
      </w:r>
      <w:r>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 xml:space="preserve">name and address of receiving facility; and </w:t>
      </w:r>
    </w:p>
    <w:p w14:paraId="4D4BB199" w14:textId="19D4CD2F" w:rsidR="00417155" w:rsidRDefault="00600B5E" w:rsidP="00097E91">
      <w:pPr>
        <w:tabs>
          <w:tab w:val="left" w:pos="720"/>
        </w:tabs>
        <w:spacing w:after="0" w:line="480" w:lineRule="auto"/>
        <w:rPr>
          <w:rFonts w:ascii="Times New Roman" w:hAnsi="Times New Roman" w:cs="Times New Roman"/>
          <w:sz w:val="24"/>
          <w:szCs w:val="24"/>
          <w:u w:val="single"/>
        </w:rPr>
      </w:pP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(iii).</w:t>
      </w:r>
      <w:r>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the type and quantity of airbag waste (</w:t>
      </w:r>
      <w:r w:rsidR="004116A6" w:rsidRPr="00935FAF">
        <w:rPr>
          <w:rFonts w:ascii="Times New Roman" w:hAnsi="Times New Roman" w:cs="Times New Roman"/>
          <w:sz w:val="24"/>
          <w:szCs w:val="24"/>
          <w:u w:val="single"/>
        </w:rPr>
        <w:t>i.e.,</w:t>
      </w:r>
      <w:r w:rsidR="004116A6" w:rsidRPr="004116A6">
        <w:rPr>
          <w:rFonts w:ascii="Times New Roman" w:hAnsi="Times New Roman" w:cs="Times New Roman"/>
          <w:sz w:val="24"/>
          <w:szCs w:val="24"/>
          <w:u w:val="single"/>
        </w:rPr>
        <w:t xml:space="preserve"> airbag modules or airbag inflators) in the shipment. </w:t>
      </w:r>
    </w:p>
    <w:p w14:paraId="42B4AD09" w14:textId="35E04864" w:rsidR="00600B5E" w:rsidRDefault="00417155" w:rsidP="00097E91">
      <w:pPr>
        <w:tabs>
          <w:tab w:val="left" w:pos="720"/>
        </w:tabs>
        <w:spacing w:after="0" w:line="480" w:lineRule="auto"/>
        <w:rPr>
          <w:rFonts w:ascii="Times New Roman" w:hAnsi="Times New Roman" w:cs="Times New Roman"/>
          <w:sz w:val="24"/>
          <w:szCs w:val="24"/>
          <w:u w:val="single"/>
        </w:rPr>
      </w:pP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u w:val="single"/>
        </w:rPr>
        <w:t>(b).</w:t>
      </w:r>
      <w:r>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 xml:space="preserve">Confirmations of receipt </w:t>
      </w:r>
      <w:r w:rsidR="00935FAF">
        <w:rPr>
          <w:rFonts w:ascii="Times New Roman" w:hAnsi="Times New Roman" w:cs="Times New Roman"/>
          <w:sz w:val="24"/>
          <w:szCs w:val="24"/>
          <w:u w:val="single"/>
        </w:rPr>
        <w:t>shall</w:t>
      </w:r>
      <w:r w:rsidR="004116A6" w:rsidRPr="004116A6">
        <w:rPr>
          <w:rFonts w:ascii="Times New Roman" w:hAnsi="Times New Roman" w:cs="Times New Roman"/>
          <w:sz w:val="24"/>
          <w:szCs w:val="24"/>
          <w:u w:val="single"/>
        </w:rPr>
        <w:t xml:space="preserve"> include</w:t>
      </w:r>
      <w:r w:rsidR="005F5A34">
        <w:rPr>
          <w:rFonts w:ascii="Times New Roman" w:hAnsi="Times New Roman" w:cs="Times New Roman"/>
          <w:sz w:val="24"/>
          <w:szCs w:val="24"/>
          <w:u w:val="single"/>
        </w:rPr>
        <w:t xml:space="preserve"> the</w:t>
      </w:r>
      <w:r w:rsidR="00600B5E">
        <w:rPr>
          <w:rFonts w:ascii="Times New Roman" w:hAnsi="Times New Roman" w:cs="Times New Roman"/>
          <w:sz w:val="24"/>
          <w:szCs w:val="24"/>
          <w:u w:val="single"/>
        </w:rPr>
        <w:t>:</w:t>
      </w:r>
    </w:p>
    <w:p w14:paraId="33764CCE" w14:textId="5DE77834" w:rsidR="00600B5E" w:rsidRDefault="00600B5E" w:rsidP="00097E91">
      <w:pPr>
        <w:tabs>
          <w:tab w:val="left" w:pos="720"/>
        </w:tabs>
        <w:spacing w:after="0" w:line="480" w:lineRule="auto"/>
        <w:rPr>
          <w:rFonts w:ascii="Times New Roman" w:hAnsi="Times New Roman" w:cs="Times New Roman"/>
          <w:sz w:val="24"/>
          <w:szCs w:val="24"/>
          <w:u w:val="single"/>
        </w:rPr>
      </w:pP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i</w:t>
      </w:r>
      <w:proofErr w:type="spellEnd"/>
      <w:r>
        <w:rPr>
          <w:rFonts w:ascii="Times New Roman" w:hAnsi="Times New Roman" w:cs="Times New Roman"/>
          <w:sz w:val="24"/>
          <w:szCs w:val="24"/>
          <w:u w:val="single"/>
        </w:rPr>
        <w:t>).</w:t>
      </w:r>
      <w:r>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name and address</w:t>
      </w:r>
      <w:r>
        <w:rPr>
          <w:rFonts w:ascii="Times New Roman" w:hAnsi="Times New Roman" w:cs="Times New Roman"/>
          <w:sz w:val="24"/>
          <w:szCs w:val="24"/>
          <w:u w:val="single"/>
        </w:rPr>
        <w:t xml:space="preserve"> of the receiving facility;</w:t>
      </w:r>
    </w:p>
    <w:p w14:paraId="55082362" w14:textId="38B10A61" w:rsidR="00600B5E" w:rsidRDefault="00600B5E" w:rsidP="00097E91">
      <w:pPr>
        <w:tabs>
          <w:tab w:val="left" w:pos="720"/>
        </w:tabs>
        <w:spacing w:after="0" w:line="480" w:lineRule="auto"/>
        <w:rPr>
          <w:rFonts w:ascii="Times New Roman" w:hAnsi="Times New Roman" w:cs="Times New Roman"/>
          <w:sz w:val="24"/>
          <w:szCs w:val="24"/>
          <w:u w:val="single"/>
        </w:rPr>
      </w:pP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(ii).</w:t>
      </w:r>
      <w:r>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type and quantity of the airbag waste (</w:t>
      </w:r>
      <w:r w:rsidR="004116A6" w:rsidRPr="00935FAF">
        <w:rPr>
          <w:rFonts w:ascii="Times New Roman" w:hAnsi="Times New Roman" w:cs="Times New Roman"/>
          <w:sz w:val="24"/>
          <w:szCs w:val="24"/>
          <w:u w:val="single"/>
        </w:rPr>
        <w:t>i.e.,</w:t>
      </w:r>
      <w:r w:rsidR="004116A6" w:rsidRPr="004116A6">
        <w:rPr>
          <w:rFonts w:ascii="Times New Roman" w:hAnsi="Times New Roman" w:cs="Times New Roman"/>
          <w:sz w:val="24"/>
          <w:szCs w:val="24"/>
          <w:u w:val="single"/>
        </w:rPr>
        <w:t xml:space="preserve"> airbag modules and airbag inflators) received; and </w:t>
      </w:r>
    </w:p>
    <w:p w14:paraId="7B8F5228" w14:textId="42E78C29" w:rsidR="00417155" w:rsidRDefault="00600B5E" w:rsidP="00097E91">
      <w:pPr>
        <w:tabs>
          <w:tab w:val="left" w:pos="720"/>
        </w:tabs>
        <w:spacing w:after="0" w:line="480" w:lineRule="auto"/>
        <w:rPr>
          <w:rFonts w:ascii="Times New Roman" w:hAnsi="Times New Roman" w:cs="Times New Roman"/>
          <w:sz w:val="24"/>
          <w:szCs w:val="24"/>
          <w:u w:val="single"/>
        </w:rPr>
      </w:pP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(iii).</w:t>
      </w:r>
      <w:r>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 xml:space="preserve">date which it was received. </w:t>
      </w:r>
    </w:p>
    <w:p w14:paraId="0CEDBACC" w14:textId="63742692" w:rsidR="004116A6" w:rsidRDefault="00417155" w:rsidP="00097E91">
      <w:pPr>
        <w:tabs>
          <w:tab w:val="left" w:pos="720"/>
        </w:tabs>
        <w:spacing w:after="0" w:line="480" w:lineRule="auto"/>
        <w:rPr>
          <w:rFonts w:ascii="Times New Roman" w:hAnsi="Times New Roman" w:cs="Times New Roman"/>
          <w:sz w:val="24"/>
          <w:szCs w:val="24"/>
          <w:u w:val="single"/>
        </w:rPr>
      </w:pP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u w:val="single"/>
        </w:rPr>
        <w:t>(c).</w:t>
      </w:r>
      <w:r>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 xml:space="preserve">Shipping records and </w:t>
      </w:r>
      <w:r w:rsidR="00935FAF">
        <w:rPr>
          <w:rFonts w:ascii="Times New Roman" w:hAnsi="Times New Roman" w:cs="Times New Roman"/>
          <w:sz w:val="24"/>
          <w:szCs w:val="24"/>
          <w:u w:val="single"/>
        </w:rPr>
        <w:t>confirmations of receipt shall</w:t>
      </w:r>
      <w:r w:rsidR="004116A6" w:rsidRPr="004116A6">
        <w:rPr>
          <w:rFonts w:ascii="Times New Roman" w:hAnsi="Times New Roman" w:cs="Times New Roman"/>
          <w:sz w:val="24"/>
          <w:szCs w:val="24"/>
          <w:u w:val="single"/>
        </w:rPr>
        <w:t xml:space="preserve"> be made available for inspection</w:t>
      </w:r>
      <w:r w:rsidR="005F5A34">
        <w:rPr>
          <w:rFonts w:ascii="Times New Roman" w:hAnsi="Times New Roman" w:cs="Times New Roman"/>
          <w:sz w:val="24"/>
          <w:szCs w:val="24"/>
          <w:u w:val="single"/>
        </w:rPr>
        <w:t xml:space="preserve">. </w:t>
      </w:r>
      <w:proofErr w:type="gramStart"/>
      <w:r w:rsidR="005F5A34">
        <w:rPr>
          <w:rFonts w:ascii="Times New Roman" w:hAnsi="Times New Roman" w:cs="Times New Roman"/>
          <w:sz w:val="24"/>
          <w:szCs w:val="24"/>
          <w:u w:val="single"/>
        </w:rPr>
        <w:t>They</w:t>
      </w:r>
      <w:r w:rsidR="004116A6" w:rsidRPr="004116A6">
        <w:rPr>
          <w:rFonts w:ascii="Times New Roman" w:hAnsi="Times New Roman" w:cs="Times New Roman"/>
          <w:sz w:val="24"/>
          <w:szCs w:val="24"/>
          <w:u w:val="single"/>
        </w:rPr>
        <w:t xml:space="preserve"> may be satisfied by routine business records (</w:t>
      </w:r>
      <w:r w:rsidR="004116A6" w:rsidRPr="00935FAF">
        <w:rPr>
          <w:rFonts w:ascii="Times New Roman" w:hAnsi="Times New Roman" w:cs="Times New Roman"/>
          <w:sz w:val="24"/>
          <w:szCs w:val="24"/>
          <w:u w:val="single"/>
        </w:rPr>
        <w:t>e.g.,</w:t>
      </w:r>
      <w:r w:rsidR="004116A6" w:rsidRPr="003D60BF">
        <w:rPr>
          <w:rFonts w:ascii="Times New Roman" w:hAnsi="Times New Roman" w:cs="Times New Roman"/>
          <w:i/>
          <w:sz w:val="24"/>
          <w:szCs w:val="24"/>
          <w:u w:val="single"/>
        </w:rPr>
        <w:t xml:space="preserve"> </w:t>
      </w:r>
      <w:r w:rsidR="004116A6" w:rsidRPr="004116A6">
        <w:rPr>
          <w:rFonts w:ascii="Times New Roman" w:hAnsi="Times New Roman" w:cs="Times New Roman"/>
          <w:sz w:val="24"/>
          <w:szCs w:val="24"/>
          <w:u w:val="single"/>
        </w:rPr>
        <w:t>electronic or paper financial records, bills of lading, copies of DOT shipping papers, or electronic confirmations of receipt)</w:t>
      </w:r>
      <w:proofErr w:type="gramEnd"/>
      <w:r w:rsidR="004116A6" w:rsidRPr="004116A6">
        <w:rPr>
          <w:rFonts w:ascii="Times New Roman" w:hAnsi="Times New Roman" w:cs="Times New Roman"/>
          <w:sz w:val="24"/>
          <w:szCs w:val="24"/>
          <w:u w:val="single"/>
        </w:rPr>
        <w:t>.</w:t>
      </w:r>
    </w:p>
    <w:p w14:paraId="756FCF86" w14:textId="5141E7D3" w:rsidR="004116A6" w:rsidRPr="004116A6" w:rsidRDefault="009531CE" w:rsidP="00097E91">
      <w:pPr>
        <w:tabs>
          <w:tab w:val="left" w:pos="720"/>
        </w:tabs>
        <w:spacing w:after="0" w:line="480" w:lineRule="auto"/>
        <w:rPr>
          <w:rFonts w:ascii="Times New Roman" w:hAnsi="Times New Roman" w:cs="Times New Roman"/>
          <w:sz w:val="24"/>
          <w:szCs w:val="24"/>
        </w:rPr>
      </w:pPr>
      <w:r w:rsidRPr="00A000FC">
        <w:rPr>
          <w:rFonts w:ascii="Times New Roman" w:hAnsi="Times New Roman" w:cs="Times New Roman"/>
          <w:sz w:val="24"/>
          <w:szCs w:val="24"/>
        </w:rPr>
        <w:tab/>
      </w:r>
      <w:r w:rsidR="004116A6" w:rsidRPr="00A000FC">
        <w:rPr>
          <w:rFonts w:ascii="Times New Roman" w:hAnsi="Times New Roman" w:cs="Times New Roman"/>
          <w:sz w:val="24"/>
          <w:szCs w:val="24"/>
        </w:rPr>
        <w:tab/>
      </w:r>
      <w:r w:rsidR="004116A6" w:rsidRPr="00A000FC">
        <w:rPr>
          <w:rFonts w:ascii="Times New Roman" w:hAnsi="Times New Roman" w:cs="Times New Roman"/>
          <w:sz w:val="24"/>
          <w:szCs w:val="24"/>
        </w:rPr>
        <w:tab/>
      </w:r>
      <w:r w:rsidR="00CD2168">
        <w:rPr>
          <w:rFonts w:ascii="Times New Roman" w:hAnsi="Times New Roman" w:cs="Times New Roman"/>
          <w:sz w:val="24"/>
          <w:szCs w:val="24"/>
          <w:u w:val="single"/>
        </w:rPr>
        <w:t>c</w:t>
      </w:r>
      <w:r w:rsidR="004116A6" w:rsidRPr="004116A6">
        <w:rPr>
          <w:rFonts w:ascii="Times New Roman" w:hAnsi="Times New Roman" w:cs="Times New Roman"/>
          <w:sz w:val="24"/>
          <w:szCs w:val="24"/>
          <w:u w:val="single"/>
        </w:rPr>
        <w:t>.</w:t>
      </w:r>
      <w:r w:rsidR="003B56F6">
        <w:rPr>
          <w:rFonts w:ascii="Times New Roman" w:hAnsi="Times New Roman" w:cs="Times New Roman"/>
          <w:sz w:val="24"/>
          <w:szCs w:val="24"/>
          <w:u w:val="single"/>
        </w:rPr>
        <w:tab/>
      </w:r>
      <w:r w:rsidR="004116A6" w:rsidRPr="004116A6">
        <w:rPr>
          <w:rFonts w:ascii="Times New Roman" w:hAnsi="Times New Roman" w:cs="Times New Roman"/>
          <w:sz w:val="24"/>
          <w:szCs w:val="24"/>
          <w:u w:val="single"/>
        </w:rPr>
        <w:t>Once the airbag waste arrives at an airbag waste collection facility or designated facility, it becomes subject to all applicable hazardous waste regulations</w:t>
      </w:r>
      <w:r w:rsidR="005F5A34">
        <w:rPr>
          <w:rFonts w:ascii="Times New Roman" w:hAnsi="Times New Roman" w:cs="Times New Roman"/>
          <w:sz w:val="24"/>
          <w:szCs w:val="24"/>
          <w:u w:val="single"/>
        </w:rPr>
        <w:t>. T</w:t>
      </w:r>
      <w:r w:rsidR="004116A6" w:rsidRPr="004116A6">
        <w:rPr>
          <w:rFonts w:ascii="Times New Roman" w:hAnsi="Times New Roman" w:cs="Times New Roman"/>
          <w:sz w:val="24"/>
          <w:szCs w:val="24"/>
          <w:u w:val="single"/>
        </w:rPr>
        <w:t xml:space="preserve">he facility receiving airbag waste </w:t>
      </w:r>
      <w:proofErr w:type="gramStart"/>
      <w:r w:rsidR="004116A6" w:rsidRPr="004116A6">
        <w:rPr>
          <w:rFonts w:ascii="Times New Roman" w:hAnsi="Times New Roman" w:cs="Times New Roman"/>
          <w:sz w:val="24"/>
          <w:szCs w:val="24"/>
          <w:u w:val="single"/>
        </w:rPr>
        <w:t>is considered</w:t>
      </w:r>
      <w:proofErr w:type="gramEnd"/>
      <w:r w:rsidR="004116A6" w:rsidRPr="004116A6">
        <w:rPr>
          <w:rFonts w:ascii="Times New Roman" w:hAnsi="Times New Roman" w:cs="Times New Roman"/>
          <w:sz w:val="24"/>
          <w:szCs w:val="24"/>
          <w:u w:val="single"/>
        </w:rPr>
        <w:t xml:space="preserve"> the hazardous waste generator for the purposes of the haza</w:t>
      </w:r>
      <w:r w:rsidR="00935FAF">
        <w:rPr>
          <w:rFonts w:ascii="Times New Roman" w:hAnsi="Times New Roman" w:cs="Times New Roman"/>
          <w:sz w:val="24"/>
          <w:szCs w:val="24"/>
          <w:u w:val="single"/>
        </w:rPr>
        <w:t>rdous waste regulations and shall</w:t>
      </w:r>
      <w:r w:rsidR="004116A6" w:rsidRPr="004116A6">
        <w:rPr>
          <w:rFonts w:ascii="Times New Roman" w:hAnsi="Times New Roman" w:cs="Times New Roman"/>
          <w:sz w:val="24"/>
          <w:szCs w:val="24"/>
          <w:u w:val="single"/>
        </w:rPr>
        <w:t xml:space="preserve"> comply with the requirements of </w:t>
      </w:r>
      <w:r w:rsidR="00C67EB1">
        <w:rPr>
          <w:rFonts w:ascii="Times New Roman" w:hAnsi="Times New Roman" w:cs="Times New Roman"/>
          <w:sz w:val="24"/>
          <w:szCs w:val="24"/>
          <w:u w:val="single"/>
        </w:rPr>
        <w:t>LAC 33:V.Subpart 1</w:t>
      </w:r>
      <w:r w:rsidR="004116A6" w:rsidRPr="004116A6">
        <w:rPr>
          <w:rFonts w:ascii="Times New Roman" w:hAnsi="Times New Roman" w:cs="Times New Roman"/>
          <w:sz w:val="24"/>
          <w:szCs w:val="24"/>
          <w:u w:val="single"/>
        </w:rPr>
        <w:t>.</w:t>
      </w:r>
    </w:p>
    <w:p w14:paraId="4D12A1AD" w14:textId="72B039B3" w:rsidR="004116A6" w:rsidRDefault="009531CE"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tab/>
      </w:r>
      <w:r w:rsidR="004116A6" w:rsidRPr="00A000FC">
        <w:rPr>
          <w:rFonts w:ascii="Times New Roman" w:hAnsi="Times New Roman" w:cs="Times New Roman"/>
          <w:sz w:val="24"/>
          <w:szCs w:val="24"/>
        </w:rPr>
        <w:tab/>
      </w:r>
      <w:r w:rsidR="004116A6" w:rsidRPr="00A000FC">
        <w:rPr>
          <w:rFonts w:ascii="Times New Roman" w:hAnsi="Times New Roman" w:cs="Times New Roman"/>
          <w:sz w:val="24"/>
          <w:szCs w:val="24"/>
        </w:rPr>
        <w:tab/>
      </w:r>
      <w:r w:rsidR="00CD2168">
        <w:rPr>
          <w:rFonts w:ascii="Times New Roman" w:hAnsi="Times New Roman" w:cs="Times New Roman"/>
          <w:sz w:val="24"/>
          <w:szCs w:val="24"/>
          <w:u w:val="single"/>
        </w:rPr>
        <w:t>d</w:t>
      </w:r>
      <w:r w:rsidR="003B56F6">
        <w:rPr>
          <w:rFonts w:ascii="Times New Roman" w:hAnsi="Times New Roman" w:cs="Times New Roman"/>
          <w:sz w:val="24"/>
          <w:szCs w:val="24"/>
          <w:u w:val="single"/>
        </w:rPr>
        <w:t>.</w:t>
      </w:r>
      <w:r w:rsidR="003B56F6">
        <w:rPr>
          <w:rFonts w:ascii="Times New Roman" w:hAnsi="Times New Roman" w:cs="Times New Roman"/>
          <w:sz w:val="24"/>
          <w:szCs w:val="24"/>
          <w:u w:val="single"/>
        </w:rPr>
        <w:tab/>
      </w:r>
      <w:r w:rsidR="004116A6" w:rsidRPr="00873540">
        <w:rPr>
          <w:rFonts w:ascii="Times New Roman" w:hAnsi="Times New Roman" w:cs="Times New Roman"/>
          <w:sz w:val="24"/>
          <w:szCs w:val="24"/>
          <w:u w:val="single"/>
        </w:rPr>
        <w:t>Reuse in vehicles of defective airbag modules or defective airbag inflators</w:t>
      </w:r>
      <w:r w:rsidR="005F5A34">
        <w:rPr>
          <w:rFonts w:ascii="Times New Roman" w:hAnsi="Times New Roman" w:cs="Times New Roman"/>
          <w:sz w:val="24"/>
          <w:szCs w:val="24"/>
          <w:u w:val="single"/>
        </w:rPr>
        <w:t>,</w:t>
      </w:r>
      <w:r w:rsidR="004116A6" w:rsidRPr="00873540">
        <w:rPr>
          <w:rFonts w:ascii="Times New Roman" w:hAnsi="Times New Roman" w:cs="Times New Roman"/>
          <w:sz w:val="24"/>
          <w:szCs w:val="24"/>
          <w:u w:val="single"/>
        </w:rPr>
        <w:t xml:space="preserve"> subject to a recall under the </w:t>
      </w:r>
      <w:r w:rsidR="005F5A34">
        <w:rPr>
          <w:rFonts w:ascii="Times New Roman" w:hAnsi="Times New Roman" w:cs="Times New Roman"/>
          <w:sz w:val="24"/>
          <w:szCs w:val="24"/>
          <w:u w:val="single"/>
        </w:rPr>
        <w:t xml:space="preserve">NHTSA </w:t>
      </w:r>
      <w:proofErr w:type="gramStart"/>
      <w:r w:rsidR="004116A6" w:rsidRPr="00873540">
        <w:rPr>
          <w:rFonts w:ascii="Times New Roman" w:hAnsi="Times New Roman" w:cs="Times New Roman"/>
          <w:sz w:val="24"/>
          <w:szCs w:val="24"/>
          <w:u w:val="single"/>
        </w:rPr>
        <w:t>i</w:t>
      </w:r>
      <w:r w:rsidR="003D2E4A">
        <w:rPr>
          <w:rFonts w:ascii="Times New Roman" w:hAnsi="Times New Roman" w:cs="Times New Roman"/>
          <w:sz w:val="24"/>
          <w:szCs w:val="24"/>
          <w:u w:val="single"/>
        </w:rPr>
        <w:t>s considered sham recycling and</w:t>
      </w:r>
      <w:r w:rsidR="003D60BF">
        <w:rPr>
          <w:rFonts w:ascii="Times New Roman" w:hAnsi="Times New Roman" w:cs="Times New Roman"/>
          <w:sz w:val="24"/>
          <w:szCs w:val="24"/>
          <w:u w:val="single"/>
        </w:rPr>
        <w:t xml:space="preserve"> </w:t>
      </w:r>
      <w:r w:rsidR="004116A6" w:rsidRPr="00873540">
        <w:rPr>
          <w:rFonts w:ascii="Times New Roman" w:hAnsi="Times New Roman" w:cs="Times New Roman"/>
          <w:sz w:val="24"/>
          <w:szCs w:val="24"/>
          <w:u w:val="single"/>
        </w:rPr>
        <w:t xml:space="preserve">prohibited </w:t>
      </w:r>
      <w:r w:rsidR="003D2E4A">
        <w:rPr>
          <w:rFonts w:ascii="Times New Roman" w:hAnsi="Times New Roman" w:cs="Times New Roman"/>
          <w:sz w:val="24"/>
          <w:szCs w:val="24"/>
          <w:u w:val="single"/>
        </w:rPr>
        <w:t>in accordance with</w:t>
      </w:r>
      <w:r w:rsidR="004116A6" w:rsidRPr="00873540">
        <w:rPr>
          <w:rFonts w:ascii="Times New Roman" w:hAnsi="Times New Roman" w:cs="Times New Roman"/>
          <w:sz w:val="24"/>
          <w:szCs w:val="24"/>
          <w:u w:val="single"/>
        </w:rPr>
        <w:t xml:space="preserve"> </w:t>
      </w:r>
      <w:r w:rsidR="003D60BF">
        <w:rPr>
          <w:rFonts w:ascii="Times New Roman" w:hAnsi="Times New Roman" w:cs="Times New Roman"/>
          <w:sz w:val="24"/>
          <w:szCs w:val="24"/>
          <w:u w:val="single"/>
        </w:rPr>
        <w:t>LAC 33</w:t>
      </w:r>
      <w:proofErr w:type="gramEnd"/>
      <w:r w:rsidR="003D60BF">
        <w:rPr>
          <w:rFonts w:ascii="Times New Roman" w:hAnsi="Times New Roman" w:cs="Times New Roman"/>
          <w:sz w:val="24"/>
          <w:szCs w:val="24"/>
          <w:u w:val="single"/>
        </w:rPr>
        <w:t>:V.105.R</w:t>
      </w:r>
      <w:r w:rsidR="00610745">
        <w:rPr>
          <w:rFonts w:ascii="Times New Roman" w:hAnsi="Times New Roman" w:cs="Times New Roman"/>
          <w:sz w:val="24"/>
          <w:szCs w:val="24"/>
          <w:u w:val="single"/>
        </w:rPr>
        <w:t>.</w:t>
      </w:r>
    </w:p>
    <w:p w14:paraId="1877CF3D" w14:textId="77777777" w:rsidR="00417155" w:rsidRDefault="009531CE" w:rsidP="00097E91">
      <w:pPr>
        <w:tabs>
          <w:tab w:val="left" w:pos="720"/>
        </w:tabs>
        <w:spacing w:after="0" w:line="480" w:lineRule="auto"/>
        <w:rPr>
          <w:rFonts w:ascii="Times New Roman" w:hAnsi="Times New Roman" w:cs="Times New Roman"/>
          <w:sz w:val="24"/>
          <w:szCs w:val="24"/>
          <w:u w:val="single"/>
        </w:rPr>
      </w:pPr>
      <w:r w:rsidRPr="00A000FC">
        <w:rPr>
          <w:rFonts w:ascii="Times New Roman" w:hAnsi="Times New Roman" w:cs="Times New Roman"/>
          <w:sz w:val="24"/>
          <w:szCs w:val="24"/>
        </w:rPr>
        <w:lastRenderedPageBreak/>
        <w:tab/>
      </w:r>
      <w:r w:rsidR="001D28FE" w:rsidRPr="00A000FC">
        <w:rPr>
          <w:rFonts w:ascii="Times New Roman" w:hAnsi="Times New Roman" w:cs="Times New Roman"/>
          <w:sz w:val="24"/>
          <w:szCs w:val="24"/>
        </w:rPr>
        <w:tab/>
      </w:r>
      <w:r w:rsidR="001D28FE" w:rsidRPr="00A000FC">
        <w:rPr>
          <w:rFonts w:ascii="Times New Roman" w:hAnsi="Times New Roman" w:cs="Times New Roman"/>
          <w:sz w:val="24"/>
          <w:szCs w:val="24"/>
        </w:rPr>
        <w:tab/>
      </w:r>
      <w:r w:rsidR="001D28FE">
        <w:rPr>
          <w:rFonts w:ascii="Times New Roman" w:hAnsi="Times New Roman" w:cs="Times New Roman"/>
          <w:sz w:val="24"/>
          <w:szCs w:val="24"/>
          <w:u w:val="single"/>
        </w:rPr>
        <w:t>e.</w:t>
      </w:r>
      <w:r w:rsidR="001D28FE">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An airbag waste collection facility and the designated facility shall maintain at their respective facility records of all off-site shipments of airbag waste and all confirmations of receipt from the receiving facility</w:t>
      </w:r>
      <w:r w:rsidRPr="00776CCA">
        <w:rPr>
          <w:rFonts w:ascii="Times New Roman" w:hAnsi="Times New Roman" w:cs="Times New Roman"/>
          <w:sz w:val="24"/>
          <w:szCs w:val="24"/>
          <w:u w:val="single"/>
        </w:rPr>
        <w:t xml:space="preserve"> for no less than three years</w:t>
      </w:r>
      <w:r w:rsidR="001D28FE" w:rsidRPr="00776CCA">
        <w:rPr>
          <w:rFonts w:ascii="Times New Roman" w:hAnsi="Times New Roman" w:cs="Times New Roman"/>
          <w:sz w:val="24"/>
          <w:szCs w:val="24"/>
          <w:u w:val="single"/>
        </w:rPr>
        <w:t xml:space="preserve">. </w:t>
      </w:r>
    </w:p>
    <w:p w14:paraId="162A6A5F" w14:textId="64AD28BD" w:rsidR="00417155" w:rsidRDefault="00417155"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417155">
        <w:rPr>
          <w:rFonts w:ascii="Times New Roman" w:hAnsi="Times New Roman" w:cs="Times New Roman"/>
          <w:sz w:val="24"/>
          <w:szCs w:val="24"/>
          <w:u w:val="single"/>
        </w:rPr>
        <w:t>i</w:t>
      </w:r>
      <w:proofErr w:type="spellEnd"/>
      <w:r w:rsidRPr="00417155">
        <w:rPr>
          <w:rFonts w:ascii="Times New Roman" w:hAnsi="Times New Roman" w:cs="Times New Roman"/>
          <w:sz w:val="24"/>
          <w:szCs w:val="24"/>
          <w:u w:val="single"/>
        </w:rPr>
        <w:t>.</w:t>
      </w:r>
      <w:r>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 xml:space="preserve">For each shipment, these records </w:t>
      </w:r>
      <w:proofErr w:type="gramStart"/>
      <w:r w:rsidR="001D28FE" w:rsidRPr="00776CCA">
        <w:rPr>
          <w:rFonts w:ascii="Times New Roman" w:hAnsi="Times New Roman" w:cs="Times New Roman"/>
          <w:sz w:val="24"/>
          <w:szCs w:val="24"/>
          <w:u w:val="single"/>
        </w:rPr>
        <w:t>shall, at a minimum, contain</w:t>
      </w:r>
      <w:proofErr w:type="gramEnd"/>
      <w:r w:rsidR="005F5A34">
        <w:rPr>
          <w:rFonts w:ascii="Times New Roman" w:hAnsi="Times New Roman" w:cs="Times New Roman"/>
          <w:sz w:val="24"/>
          <w:szCs w:val="24"/>
          <w:u w:val="single"/>
        </w:rPr>
        <w:t xml:space="preserve"> the</w:t>
      </w:r>
      <w:r>
        <w:rPr>
          <w:rFonts w:ascii="Times New Roman" w:hAnsi="Times New Roman" w:cs="Times New Roman"/>
          <w:sz w:val="24"/>
          <w:szCs w:val="24"/>
          <w:u w:val="single"/>
        </w:rPr>
        <w:t>:</w:t>
      </w:r>
    </w:p>
    <w:p w14:paraId="2FB51438" w14:textId="62700CE4" w:rsidR="00417155" w:rsidRDefault="00417155"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7155">
        <w:rPr>
          <w:rFonts w:ascii="Times New Roman" w:hAnsi="Times New Roman" w:cs="Times New Roman"/>
          <w:sz w:val="24"/>
          <w:szCs w:val="24"/>
          <w:u w:val="single"/>
        </w:rPr>
        <w:t>(</w:t>
      </w:r>
      <w:proofErr w:type="gramStart"/>
      <w:r w:rsidRPr="00417155">
        <w:rPr>
          <w:rFonts w:ascii="Times New Roman" w:hAnsi="Times New Roman" w:cs="Times New Roman"/>
          <w:sz w:val="24"/>
          <w:szCs w:val="24"/>
          <w:u w:val="single"/>
        </w:rPr>
        <w:t>a</w:t>
      </w:r>
      <w:proofErr w:type="gramEnd"/>
      <w:r w:rsidRPr="00417155">
        <w:rPr>
          <w:rFonts w:ascii="Times New Roman" w:hAnsi="Times New Roman" w:cs="Times New Roman"/>
          <w:sz w:val="24"/>
          <w:szCs w:val="24"/>
          <w:u w:val="single"/>
        </w:rPr>
        <w:t>).</w:t>
      </w:r>
      <w:r>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name of the transporter and date of the shipment;</w:t>
      </w:r>
      <w:r w:rsidR="009531CE" w:rsidRPr="00776CCA">
        <w:rPr>
          <w:rFonts w:ascii="Times New Roman" w:hAnsi="Times New Roman" w:cs="Times New Roman"/>
          <w:sz w:val="24"/>
          <w:szCs w:val="24"/>
          <w:u w:val="single"/>
        </w:rPr>
        <w:t xml:space="preserve"> </w:t>
      </w:r>
    </w:p>
    <w:p w14:paraId="396C4046" w14:textId="7CFD9A3A" w:rsidR="00417155" w:rsidRDefault="00417155"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7155">
        <w:rPr>
          <w:rFonts w:ascii="Times New Roman" w:hAnsi="Times New Roman" w:cs="Times New Roman"/>
          <w:sz w:val="24"/>
          <w:szCs w:val="24"/>
          <w:u w:val="single"/>
        </w:rPr>
        <w:t>(b).</w:t>
      </w:r>
      <w:r>
        <w:rPr>
          <w:rFonts w:ascii="Times New Roman" w:hAnsi="Times New Roman" w:cs="Times New Roman"/>
          <w:sz w:val="24"/>
          <w:szCs w:val="24"/>
          <w:u w:val="single"/>
        </w:rPr>
        <w:tab/>
      </w:r>
      <w:r w:rsidR="009531CE" w:rsidRPr="00776CCA">
        <w:rPr>
          <w:rFonts w:ascii="Times New Roman" w:hAnsi="Times New Roman" w:cs="Times New Roman"/>
          <w:sz w:val="24"/>
          <w:szCs w:val="24"/>
          <w:u w:val="single"/>
        </w:rPr>
        <w:t>name and address of the handler;</w:t>
      </w:r>
      <w:r w:rsidR="001D28FE" w:rsidRPr="00776CCA">
        <w:rPr>
          <w:rFonts w:ascii="Times New Roman" w:hAnsi="Times New Roman" w:cs="Times New Roman"/>
          <w:sz w:val="24"/>
          <w:szCs w:val="24"/>
          <w:u w:val="single"/>
        </w:rPr>
        <w:t xml:space="preserve"> </w:t>
      </w:r>
    </w:p>
    <w:p w14:paraId="44F994E1" w14:textId="77777777" w:rsidR="005F5A34" w:rsidRDefault="00417155"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7155">
        <w:rPr>
          <w:rFonts w:ascii="Times New Roman" w:hAnsi="Times New Roman" w:cs="Times New Roman"/>
          <w:sz w:val="24"/>
          <w:szCs w:val="24"/>
        </w:rPr>
        <w:tab/>
      </w:r>
      <w:r>
        <w:rPr>
          <w:rFonts w:ascii="Times New Roman" w:hAnsi="Times New Roman" w:cs="Times New Roman"/>
          <w:sz w:val="24"/>
          <w:szCs w:val="24"/>
          <w:u w:val="single"/>
        </w:rPr>
        <w:t>(c)</w:t>
      </w:r>
      <w:r w:rsidRPr="00417155">
        <w:rPr>
          <w:rFonts w:ascii="Times New Roman" w:hAnsi="Times New Roman" w:cs="Times New Roman"/>
          <w:sz w:val="24"/>
          <w:szCs w:val="24"/>
          <w:u w:val="single"/>
        </w:rPr>
        <w:t>.</w:t>
      </w:r>
      <w:r>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name and address of receiving facility; and</w:t>
      </w:r>
    </w:p>
    <w:p w14:paraId="35517AF6" w14:textId="0C039341" w:rsidR="00417155" w:rsidRDefault="005F5A34" w:rsidP="00097E91">
      <w:pPr>
        <w:tabs>
          <w:tab w:val="left" w:pos="720"/>
        </w:tabs>
        <w:spacing w:after="0" w:line="480" w:lineRule="auto"/>
        <w:rPr>
          <w:rFonts w:ascii="Times New Roman" w:hAnsi="Times New Roman" w:cs="Times New Roman"/>
          <w:sz w:val="24"/>
          <w:szCs w:val="24"/>
          <w:u w:val="single"/>
        </w:rPr>
      </w:pPr>
      <w:r w:rsidRPr="005F5A34">
        <w:rPr>
          <w:rFonts w:ascii="Times New Roman" w:hAnsi="Times New Roman" w:cs="Times New Roman"/>
          <w:sz w:val="24"/>
          <w:szCs w:val="24"/>
        </w:rPr>
        <w:tab/>
      </w:r>
      <w:r w:rsidRPr="005F5A34">
        <w:rPr>
          <w:rFonts w:ascii="Times New Roman" w:hAnsi="Times New Roman" w:cs="Times New Roman"/>
          <w:sz w:val="24"/>
          <w:szCs w:val="24"/>
        </w:rPr>
        <w:tab/>
      </w:r>
      <w:r w:rsidRPr="005F5A34">
        <w:rPr>
          <w:rFonts w:ascii="Times New Roman" w:hAnsi="Times New Roman" w:cs="Times New Roman"/>
          <w:sz w:val="24"/>
          <w:szCs w:val="24"/>
        </w:rPr>
        <w:tab/>
      </w:r>
      <w:r w:rsidRPr="005F5A34">
        <w:rPr>
          <w:rFonts w:ascii="Times New Roman" w:hAnsi="Times New Roman" w:cs="Times New Roman"/>
          <w:sz w:val="24"/>
          <w:szCs w:val="24"/>
        </w:rPr>
        <w:tab/>
      </w:r>
      <w:r w:rsidRPr="005F5A34">
        <w:rPr>
          <w:rFonts w:ascii="Times New Roman" w:hAnsi="Times New Roman" w:cs="Times New Roman"/>
          <w:sz w:val="24"/>
          <w:szCs w:val="24"/>
        </w:rPr>
        <w:tab/>
      </w:r>
      <w:r>
        <w:rPr>
          <w:rFonts w:ascii="Times New Roman" w:hAnsi="Times New Roman" w:cs="Times New Roman"/>
          <w:sz w:val="24"/>
          <w:szCs w:val="24"/>
          <w:u w:val="single"/>
        </w:rPr>
        <w:t>(d).</w:t>
      </w:r>
      <w:r>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 xml:space="preserve">type and quantity of airbag waste (i.e., airbag modules or airbag inflators) in the shipment. </w:t>
      </w:r>
    </w:p>
    <w:p w14:paraId="124E701F" w14:textId="42586978" w:rsidR="00417155" w:rsidRDefault="00417155"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7155">
        <w:rPr>
          <w:rFonts w:ascii="Times New Roman" w:hAnsi="Times New Roman" w:cs="Times New Roman"/>
          <w:sz w:val="24"/>
          <w:szCs w:val="24"/>
          <w:u w:val="single"/>
        </w:rPr>
        <w:t>i</w:t>
      </w:r>
      <w:r>
        <w:rPr>
          <w:rFonts w:ascii="Times New Roman" w:hAnsi="Times New Roman" w:cs="Times New Roman"/>
          <w:sz w:val="24"/>
          <w:szCs w:val="24"/>
          <w:u w:val="single"/>
        </w:rPr>
        <w:t>i</w:t>
      </w:r>
      <w:r w:rsidRPr="00417155">
        <w:rPr>
          <w:rFonts w:ascii="Times New Roman" w:hAnsi="Times New Roman" w:cs="Times New Roman"/>
          <w:sz w:val="24"/>
          <w:szCs w:val="24"/>
          <w:u w:val="single"/>
        </w:rPr>
        <w:t>.</w:t>
      </w:r>
      <w:r>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Confirmations of receipt shall include</w:t>
      </w:r>
      <w:r w:rsidR="005F5A34">
        <w:rPr>
          <w:rFonts w:ascii="Times New Roman" w:hAnsi="Times New Roman" w:cs="Times New Roman"/>
          <w:sz w:val="24"/>
          <w:szCs w:val="24"/>
          <w:u w:val="single"/>
        </w:rPr>
        <w:t xml:space="preserve"> the</w:t>
      </w:r>
      <w:r>
        <w:rPr>
          <w:rFonts w:ascii="Times New Roman" w:hAnsi="Times New Roman" w:cs="Times New Roman"/>
          <w:sz w:val="24"/>
          <w:szCs w:val="24"/>
          <w:u w:val="single"/>
        </w:rPr>
        <w:t>:</w:t>
      </w:r>
    </w:p>
    <w:p w14:paraId="637B72F4" w14:textId="7CED9A43" w:rsidR="00417155" w:rsidRDefault="00417155"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7155">
        <w:rPr>
          <w:rFonts w:ascii="Times New Roman" w:hAnsi="Times New Roman" w:cs="Times New Roman"/>
          <w:sz w:val="24"/>
          <w:szCs w:val="24"/>
          <w:u w:val="single"/>
        </w:rPr>
        <w:t>(</w:t>
      </w:r>
      <w:proofErr w:type="gramStart"/>
      <w:r w:rsidRPr="00417155">
        <w:rPr>
          <w:rFonts w:ascii="Times New Roman" w:hAnsi="Times New Roman" w:cs="Times New Roman"/>
          <w:sz w:val="24"/>
          <w:szCs w:val="24"/>
          <w:u w:val="single"/>
        </w:rPr>
        <w:t>a</w:t>
      </w:r>
      <w:proofErr w:type="gramEnd"/>
      <w:r w:rsidRPr="00417155">
        <w:rPr>
          <w:rFonts w:ascii="Times New Roman" w:hAnsi="Times New Roman" w:cs="Times New Roman"/>
          <w:sz w:val="24"/>
          <w:szCs w:val="24"/>
          <w:u w:val="single"/>
        </w:rPr>
        <w:t>).</w:t>
      </w:r>
      <w:r>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 xml:space="preserve">name and address of the receiving facility; </w:t>
      </w:r>
    </w:p>
    <w:p w14:paraId="033663DD" w14:textId="44DBFEB1" w:rsidR="00417155" w:rsidRDefault="00417155"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7155">
        <w:rPr>
          <w:rFonts w:ascii="Times New Roman" w:hAnsi="Times New Roman" w:cs="Times New Roman"/>
          <w:sz w:val="24"/>
          <w:szCs w:val="24"/>
          <w:u w:val="single"/>
        </w:rPr>
        <w:t>(</w:t>
      </w:r>
      <w:r>
        <w:rPr>
          <w:rFonts w:ascii="Times New Roman" w:hAnsi="Times New Roman" w:cs="Times New Roman"/>
          <w:sz w:val="24"/>
          <w:szCs w:val="24"/>
          <w:u w:val="single"/>
        </w:rPr>
        <w:t>b</w:t>
      </w:r>
      <w:r w:rsidRPr="00417155">
        <w:rPr>
          <w:rFonts w:ascii="Times New Roman" w:hAnsi="Times New Roman" w:cs="Times New Roman"/>
          <w:sz w:val="24"/>
          <w:szCs w:val="24"/>
          <w:u w:val="single"/>
        </w:rPr>
        <w:t>).</w:t>
      </w:r>
      <w:r>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 xml:space="preserve">type and quantity of the airbag waste (i.e., airbag modules and airbag inflators) received; and </w:t>
      </w:r>
    </w:p>
    <w:p w14:paraId="4F83C30B" w14:textId="6C8640BF" w:rsidR="00417155" w:rsidRDefault="00417155"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7155">
        <w:rPr>
          <w:rFonts w:ascii="Times New Roman" w:hAnsi="Times New Roman" w:cs="Times New Roman"/>
          <w:sz w:val="24"/>
          <w:szCs w:val="24"/>
          <w:u w:val="single"/>
        </w:rPr>
        <w:t>(</w:t>
      </w:r>
      <w:r>
        <w:rPr>
          <w:rFonts w:ascii="Times New Roman" w:hAnsi="Times New Roman" w:cs="Times New Roman"/>
          <w:sz w:val="24"/>
          <w:szCs w:val="24"/>
          <w:u w:val="single"/>
        </w:rPr>
        <w:t>c</w:t>
      </w:r>
      <w:r w:rsidRPr="00417155">
        <w:rPr>
          <w:rFonts w:ascii="Times New Roman" w:hAnsi="Times New Roman" w:cs="Times New Roman"/>
          <w:sz w:val="24"/>
          <w:szCs w:val="24"/>
          <w:u w:val="single"/>
        </w:rPr>
        <w:t>).</w:t>
      </w:r>
      <w:r>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 xml:space="preserve">date which it was received. </w:t>
      </w:r>
    </w:p>
    <w:p w14:paraId="7D7774EA" w14:textId="04C91832" w:rsidR="001D28FE" w:rsidRDefault="00417155"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7155">
        <w:rPr>
          <w:rFonts w:ascii="Times New Roman" w:hAnsi="Times New Roman" w:cs="Times New Roman"/>
          <w:sz w:val="24"/>
          <w:szCs w:val="24"/>
          <w:u w:val="single"/>
        </w:rPr>
        <w:t>i</w:t>
      </w:r>
      <w:r>
        <w:rPr>
          <w:rFonts w:ascii="Times New Roman" w:hAnsi="Times New Roman" w:cs="Times New Roman"/>
          <w:sz w:val="24"/>
          <w:szCs w:val="24"/>
          <w:u w:val="single"/>
        </w:rPr>
        <w:t>ii</w:t>
      </w:r>
      <w:r w:rsidRPr="00417155">
        <w:rPr>
          <w:rFonts w:ascii="Times New Roman" w:hAnsi="Times New Roman" w:cs="Times New Roman"/>
          <w:sz w:val="24"/>
          <w:szCs w:val="24"/>
          <w:u w:val="single"/>
        </w:rPr>
        <w:t>.</w:t>
      </w:r>
      <w:r>
        <w:rPr>
          <w:rFonts w:ascii="Times New Roman" w:hAnsi="Times New Roman" w:cs="Times New Roman"/>
          <w:sz w:val="24"/>
          <w:szCs w:val="24"/>
          <w:u w:val="single"/>
        </w:rPr>
        <w:tab/>
      </w:r>
      <w:r w:rsidR="001D28FE" w:rsidRPr="00776CCA">
        <w:rPr>
          <w:rFonts w:ascii="Times New Roman" w:hAnsi="Times New Roman" w:cs="Times New Roman"/>
          <w:sz w:val="24"/>
          <w:szCs w:val="24"/>
          <w:u w:val="single"/>
        </w:rPr>
        <w:t xml:space="preserve">Shipping records and confirmations of receipt </w:t>
      </w:r>
      <w:proofErr w:type="gramStart"/>
      <w:r w:rsidR="001D28FE" w:rsidRPr="00776CCA">
        <w:rPr>
          <w:rFonts w:ascii="Times New Roman" w:hAnsi="Times New Roman" w:cs="Times New Roman"/>
          <w:sz w:val="24"/>
          <w:szCs w:val="24"/>
          <w:u w:val="single"/>
        </w:rPr>
        <w:t>shall be made</w:t>
      </w:r>
      <w:proofErr w:type="gramEnd"/>
      <w:r w:rsidR="001D28FE" w:rsidRPr="00776CCA">
        <w:rPr>
          <w:rFonts w:ascii="Times New Roman" w:hAnsi="Times New Roman" w:cs="Times New Roman"/>
          <w:sz w:val="24"/>
          <w:szCs w:val="24"/>
          <w:u w:val="single"/>
        </w:rPr>
        <w:t xml:space="preserve"> available for inspection and may be satisfied by routine business records (e.g.,</w:t>
      </w:r>
      <w:r w:rsidR="001D28FE" w:rsidRPr="00776CCA">
        <w:rPr>
          <w:rFonts w:ascii="Times New Roman" w:hAnsi="Times New Roman" w:cs="Times New Roman"/>
          <w:i/>
          <w:sz w:val="24"/>
          <w:szCs w:val="24"/>
          <w:u w:val="single"/>
        </w:rPr>
        <w:t xml:space="preserve"> </w:t>
      </w:r>
      <w:r w:rsidR="001D28FE" w:rsidRPr="00776CCA">
        <w:rPr>
          <w:rFonts w:ascii="Times New Roman" w:hAnsi="Times New Roman" w:cs="Times New Roman"/>
          <w:sz w:val="24"/>
          <w:szCs w:val="24"/>
          <w:u w:val="single"/>
        </w:rPr>
        <w:t>electronic or paper financial records, bills of lading, copies of DOT shipping papers, or electronic confirmations of receipt).</w:t>
      </w:r>
    </w:p>
    <w:p w14:paraId="7A871E37" w14:textId="69EFC859" w:rsidR="00935FAF" w:rsidRDefault="00935FAF"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sidR="005D524F">
        <w:rPr>
          <w:rFonts w:ascii="Times New Roman" w:hAnsi="Times New Roman" w:cs="Times New Roman"/>
          <w:sz w:val="24"/>
          <w:szCs w:val="24"/>
        </w:rPr>
        <w:t>E. — R.8</w:t>
      </w:r>
      <w:r>
        <w:rPr>
          <w:rFonts w:ascii="Times New Roman" w:hAnsi="Times New Roman" w:cs="Times New Roman"/>
          <w:sz w:val="24"/>
          <w:szCs w:val="24"/>
        </w:rPr>
        <w:t>.</w:t>
      </w:r>
      <w:r w:rsidR="005D524F">
        <w:rPr>
          <w:rFonts w:ascii="Times New Roman" w:hAnsi="Times New Roman" w:cs="Times New Roman"/>
          <w:sz w:val="24"/>
          <w:szCs w:val="24"/>
        </w:rPr>
        <w:t>h</w:t>
      </w:r>
      <w:r w:rsidR="00417155">
        <w:rPr>
          <w:rFonts w:ascii="Times New Roman" w:hAnsi="Times New Roman" w:cs="Times New Roman"/>
          <w:sz w:val="24"/>
          <w:szCs w:val="24"/>
        </w:rPr>
        <w:t>.</w:t>
      </w:r>
      <w:r>
        <w:rPr>
          <w:rFonts w:ascii="Times New Roman" w:hAnsi="Times New Roman" w:cs="Times New Roman"/>
          <w:sz w:val="24"/>
          <w:szCs w:val="24"/>
        </w:rPr>
        <w:tab/>
        <w:t>…</w:t>
      </w:r>
    </w:p>
    <w:p w14:paraId="1EAF3362" w14:textId="7CEA5665" w:rsidR="0095732A" w:rsidRDefault="00097E91" w:rsidP="00097E91">
      <w:pPr>
        <w:tabs>
          <w:tab w:val="left" w:pos="288"/>
        </w:tabs>
        <w:spacing w:after="0" w:line="240" w:lineRule="auto"/>
        <w:rPr>
          <w:rFonts w:ascii="Times New Roman" w:hAnsi="Times New Roman" w:cs="Times New Roman"/>
          <w:sz w:val="24"/>
          <w:szCs w:val="24"/>
        </w:rPr>
      </w:pPr>
      <w:r>
        <w:tab/>
      </w:r>
      <w:r>
        <w:rPr>
          <w:rFonts w:ascii="Times New Roman" w:hAnsi="Times New Roman" w:cs="Times New Roman"/>
          <w:sz w:val="24"/>
          <w:szCs w:val="24"/>
        </w:rPr>
        <w:t>AUTHORITY NOTE:</w:t>
      </w:r>
      <w:r>
        <w:rPr>
          <w:rFonts w:ascii="Times New Roman" w:hAnsi="Times New Roman" w:cs="Times New Roman"/>
          <w:sz w:val="24"/>
          <w:szCs w:val="24"/>
        </w:rPr>
        <w:tab/>
      </w:r>
      <w:r w:rsidR="00935FAF" w:rsidRPr="00935FAF">
        <w:rPr>
          <w:rFonts w:ascii="Times New Roman" w:hAnsi="Times New Roman" w:cs="Times New Roman"/>
          <w:sz w:val="24"/>
          <w:szCs w:val="24"/>
        </w:rPr>
        <w:t>Promulgated in accordance with R.S. 30:2180 et seq., and in particular, 2186(A</w:t>
      </w:r>
      <w:proofErr w:type="gramStart"/>
      <w:r w:rsidR="00935FAF" w:rsidRPr="00935FAF">
        <w:rPr>
          <w:rFonts w:ascii="Times New Roman" w:hAnsi="Times New Roman" w:cs="Times New Roman"/>
          <w:sz w:val="24"/>
          <w:szCs w:val="24"/>
        </w:rPr>
        <w:t>)(</w:t>
      </w:r>
      <w:proofErr w:type="gramEnd"/>
      <w:r w:rsidR="00935FAF" w:rsidRPr="00935FAF">
        <w:rPr>
          <w:rFonts w:ascii="Times New Roman" w:hAnsi="Times New Roman" w:cs="Times New Roman"/>
          <w:sz w:val="24"/>
          <w:szCs w:val="24"/>
        </w:rPr>
        <w:t>2).</w:t>
      </w:r>
    </w:p>
    <w:p w14:paraId="58F6DF7A" w14:textId="20829A82" w:rsidR="00AA2670" w:rsidRPr="00070F40" w:rsidRDefault="00097E91" w:rsidP="00097E91">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AA2670">
        <w:rPr>
          <w:rFonts w:ascii="Times New Roman" w:hAnsi="Times New Roman" w:cs="Times New Roman"/>
          <w:sz w:val="24"/>
          <w:szCs w:val="24"/>
        </w:rPr>
        <w:t>HISTORICAL NOTE:</w:t>
      </w:r>
      <w:r>
        <w:rPr>
          <w:rFonts w:ascii="Times New Roman" w:hAnsi="Times New Roman" w:cs="Times New Roman"/>
          <w:sz w:val="24"/>
          <w:szCs w:val="24"/>
        </w:rPr>
        <w:tab/>
      </w:r>
      <w:r w:rsidR="00AA2670">
        <w:rPr>
          <w:rFonts w:ascii="Times New Roman" w:hAnsi="Times New Roman" w:cs="Times New Roman"/>
          <w:sz w:val="24"/>
          <w:szCs w:val="24"/>
        </w:rPr>
        <w:t xml:space="preserve"> </w:t>
      </w:r>
      <w:r w:rsidR="00935FAF" w:rsidRPr="00935FAF">
        <w:rPr>
          <w:rFonts w:ascii="Times New Roman" w:hAnsi="Times New Roman" w:cs="Times New Roman"/>
          <w:sz w:val="24"/>
          <w:szCs w:val="24"/>
        </w:rPr>
        <w:t xml:space="preserve">Promulgated by the Department of Environmental Quality, Office of Solid and Hazardous Waste, Hazardous Waste Division, LR 10:200 (March 1984), amended LR 10:496 (July 1984), LR 11:1139 (December 1985), LR 12:319 (May 1986), LR 13:84 (February 1987), LR 13:433 (August 1987), LR 13:651 (November 1987), LR 14:790 </w:t>
      </w:r>
      <w:r w:rsidR="00935FAF" w:rsidRPr="00935FAF">
        <w:rPr>
          <w:rFonts w:ascii="Times New Roman" w:hAnsi="Times New Roman" w:cs="Times New Roman"/>
          <w:sz w:val="24"/>
          <w:szCs w:val="24"/>
        </w:rPr>
        <w:lastRenderedPageBreak/>
        <w:t>(November 1988), LR 15:181 (March 1989), LR 16:47 (January 1990), LR 16:217, LR 16:220 (March 1990), LR 16:398 (May 1990), LR 16:614 (July 1990), LR 17:362, 368 (April 1991), LR 17:478 (May 1991), LR 17:883 (September 1991), LR 18:723 (July 1992), LR 18:1256 (November 1992), LR 18:1375 (December 1992), amended by the Office of the Secretary, LR 19:1022 (August 1993), amended by the Office of Solid and Hazardous Waste, Hazardous Waste Division, LR 20:1000 (September 1994), LR 21:266 (March 1995), LR 21:944 (September 1995), LR 22:813, 831 (September 1996), amended by the Office of the Secretary, LR 23:298 (March 1997), amended by the Office of Solid and Hazardous Waste, Hazardous Waste Division, LR 23:564, 567 (May 1997), LR 23:721 (June 1997), amended by the Office of Waste Services, Hazardous Waste Division, LR 23:952 (August 1997), LR 23:1511 (November 1997), LR 24:298 (February 1998), LR 24:655 (April 1998), LR 24:1093 (June 1998), LR 24:1687, 1759 (September 1998), LR 25:431 (March 1999), amended by the Office of Environmental Assessment, Environmental Planning Division, LR 26:268 (February 2000), LR 26:2464 (November 2000), LR 27:291 (March 2001), LR 27:706 (May 2001), LR 29:317 (March 2003), LR 30:1680 (August 2004), amended by the Office of Environmental Assessment, LR 30:2463 (November 2004), amended by the Office of the Secretary, Legal Affairs Division, LR 31:2451 (October 2005), LR 32:605 (April 2006), LR 32:821 (May 2006), LR 33:450 (March 2007), LR 33:2097 (October 2007), LR 34:614 (April 2008), LR 34:1008 (June 2008), LR 34:1893 (September 2008), LR 34:2395 (November 2008), LR 35:1878 (September 2009), LR 36:2553 (November 2010), LR 38:791 (March 2012), amended by the Office of the Secretary, Legal Division.</w:t>
      </w:r>
      <w:proofErr w:type="gramEnd"/>
      <w:r w:rsidR="00935FAF" w:rsidRPr="00935FAF">
        <w:rPr>
          <w:rFonts w:ascii="Times New Roman" w:hAnsi="Times New Roman" w:cs="Times New Roman"/>
          <w:sz w:val="24"/>
          <w:szCs w:val="24"/>
        </w:rPr>
        <w:t xml:space="preserve"> </w:t>
      </w:r>
      <w:proofErr w:type="gramStart"/>
      <w:r w:rsidR="00935FAF" w:rsidRPr="00935FAF">
        <w:rPr>
          <w:rFonts w:ascii="Times New Roman" w:hAnsi="Times New Roman" w:cs="Times New Roman"/>
          <w:sz w:val="24"/>
          <w:szCs w:val="24"/>
        </w:rPr>
        <w:t xml:space="preserve">LR 40:1336 (July 2014), LR 42:2178, 2181 (December 2016), LR 43:1151 (June 2017), </w:t>
      </w:r>
      <w:proofErr w:type="spellStart"/>
      <w:r w:rsidR="00935FAF" w:rsidRPr="00935FAF">
        <w:rPr>
          <w:rFonts w:ascii="Times New Roman" w:hAnsi="Times New Roman" w:cs="Times New Roman"/>
          <w:sz w:val="24"/>
          <w:szCs w:val="24"/>
        </w:rPr>
        <w:t>repromulgated</w:t>
      </w:r>
      <w:proofErr w:type="spellEnd"/>
      <w:r w:rsidR="00935FAF" w:rsidRPr="00935FAF">
        <w:rPr>
          <w:rFonts w:ascii="Times New Roman" w:hAnsi="Times New Roman" w:cs="Times New Roman"/>
          <w:sz w:val="24"/>
          <w:szCs w:val="24"/>
        </w:rPr>
        <w:t xml:space="preserve"> by the Office of the Secretary, Legal Affairs and Criminal Investigation Division, LR 43:1523 (August 2017), amended by the Office of the Secretary, Legal Affairs and Criminal Investigations Division, LR 46:896 (July 20</w:t>
      </w:r>
      <w:r w:rsidR="00935FAF">
        <w:rPr>
          <w:rFonts w:ascii="Times New Roman" w:hAnsi="Times New Roman" w:cs="Times New Roman"/>
          <w:sz w:val="24"/>
          <w:szCs w:val="24"/>
        </w:rPr>
        <w:t>20), LR 47:1851 (December 2021), LR 50:</w:t>
      </w:r>
      <w:r w:rsidR="00A000FC" w:rsidRPr="00A000FC">
        <w:rPr>
          <w:rFonts w:ascii="Times New Roman" w:hAnsi="Times New Roman" w:cs="Times New Roman"/>
          <w:sz w:val="24"/>
          <w:szCs w:val="24"/>
        </w:rPr>
        <w:t>1456 (October 2024)</w:t>
      </w:r>
      <w:r>
        <w:rPr>
          <w:rFonts w:ascii="Times New Roman" w:hAnsi="Times New Roman" w:cs="Times New Roman"/>
          <w:sz w:val="24"/>
          <w:szCs w:val="24"/>
        </w:rPr>
        <w:t>, amended by the Office of the Secretary, Legal Affairs Division, LR 51:</w:t>
      </w:r>
      <w:proofErr w:type="gramEnd"/>
    </w:p>
    <w:p w14:paraId="1C855BD3" w14:textId="43207822" w:rsidR="007562B5" w:rsidRDefault="007562B5" w:rsidP="00070F40">
      <w:pPr>
        <w:tabs>
          <w:tab w:val="left" w:pos="720"/>
        </w:tabs>
        <w:spacing w:after="0" w:line="480" w:lineRule="auto"/>
        <w:ind w:left="720" w:hanging="1890"/>
        <w:rPr>
          <w:rFonts w:ascii="Times New Roman" w:hAnsi="Times New Roman" w:cs="Times New Roman"/>
          <w:sz w:val="24"/>
          <w:szCs w:val="24"/>
          <w:u w:val="single"/>
        </w:rPr>
      </w:pPr>
    </w:p>
    <w:p w14:paraId="01BA58D7" w14:textId="337688E7" w:rsidR="007562B5" w:rsidRDefault="007562B5" w:rsidP="00097E91">
      <w:pPr>
        <w:tabs>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Chapter 10</w:t>
      </w:r>
      <w:r w:rsidRPr="004E0B45">
        <w:rPr>
          <w:rFonts w:ascii="Times New Roman" w:hAnsi="Times New Roman" w:cs="Times New Roman"/>
          <w:b/>
          <w:sz w:val="24"/>
          <w:szCs w:val="24"/>
        </w:rPr>
        <w:t>.</w:t>
      </w:r>
      <w:r w:rsidRPr="004E0B45">
        <w:rPr>
          <w:rFonts w:ascii="Times New Roman" w:hAnsi="Times New Roman" w:cs="Times New Roman"/>
          <w:b/>
          <w:sz w:val="24"/>
          <w:szCs w:val="24"/>
        </w:rPr>
        <w:tab/>
      </w:r>
      <w:r>
        <w:rPr>
          <w:rFonts w:ascii="Times New Roman" w:hAnsi="Times New Roman" w:cs="Times New Roman"/>
          <w:b/>
          <w:sz w:val="24"/>
          <w:szCs w:val="24"/>
        </w:rPr>
        <w:t>Generators of Hazardous Waste</w:t>
      </w:r>
    </w:p>
    <w:p w14:paraId="54CE6D03" w14:textId="77777777" w:rsidR="005F5A34" w:rsidRPr="005F5A34" w:rsidRDefault="005F5A34" w:rsidP="00097E91">
      <w:pPr>
        <w:tabs>
          <w:tab w:val="left" w:pos="720"/>
        </w:tabs>
        <w:spacing w:after="0" w:line="480" w:lineRule="auto"/>
        <w:rPr>
          <w:rFonts w:ascii="Times New Roman" w:hAnsi="Times New Roman" w:cs="Times New Roman"/>
          <w:sz w:val="24"/>
          <w:szCs w:val="24"/>
        </w:rPr>
      </w:pPr>
      <w:r w:rsidRPr="005F5A34">
        <w:rPr>
          <w:rFonts w:ascii="Times New Roman" w:hAnsi="Times New Roman" w:cs="Times New Roman"/>
          <w:sz w:val="24"/>
          <w:szCs w:val="24"/>
        </w:rPr>
        <w:t>[Editor's Note:  Chapter 10 consolidates and reorganizes the requirements for generators formerly contained in LAC</w:t>
      </w:r>
      <w:proofErr w:type="gramStart"/>
      <w:r w:rsidRPr="005F5A34">
        <w:rPr>
          <w:rFonts w:ascii="Times New Roman" w:hAnsi="Times New Roman" w:cs="Times New Roman"/>
          <w:sz w:val="24"/>
          <w:szCs w:val="24"/>
        </w:rPr>
        <w:t>:V.108</w:t>
      </w:r>
      <w:proofErr w:type="gramEnd"/>
      <w:r w:rsidRPr="005F5A34">
        <w:rPr>
          <w:rFonts w:ascii="Times New Roman" w:hAnsi="Times New Roman" w:cs="Times New Roman"/>
          <w:sz w:val="24"/>
          <w:szCs w:val="24"/>
        </w:rPr>
        <w:t xml:space="preserve"> and Chapter 11.]</w:t>
      </w:r>
    </w:p>
    <w:p w14:paraId="656EDFE8" w14:textId="2CCF2D75" w:rsidR="005F5A34" w:rsidRPr="004E0B45" w:rsidRDefault="00F3638C" w:rsidP="00097E91">
      <w:pPr>
        <w:tabs>
          <w:tab w:val="left" w:pos="720"/>
          <w:tab w:val="left" w:pos="1350"/>
          <w:tab w:val="left" w:pos="1800"/>
        </w:tabs>
        <w:spacing w:after="0" w:line="480" w:lineRule="auto"/>
        <w:rPr>
          <w:rFonts w:ascii="Times New Roman" w:hAnsi="Times New Roman" w:cs="Times New Roman"/>
          <w:b/>
          <w:sz w:val="24"/>
          <w:szCs w:val="24"/>
        </w:rPr>
      </w:pPr>
      <w:r>
        <w:rPr>
          <w:rFonts w:ascii="Times New Roman" w:hAnsi="Times New Roman" w:cs="Times New Roman"/>
          <w:b/>
          <w:sz w:val="24"/>
          <w:szCs w:val="24"/>
        </w:rPr>
        <w:t>Subchapter A.</w:t>
      </w:r>
      <w:r>
        <w:rPr>
          <w:rFonts w:ascii="Times New Roman" w:hAnsi="Times New Roman" w:cs="Times New Roman"/>
          <w:b/>
          <w:sz w:val="24"/>
          <w:szCs w:val="24"/>
        </w:rPr>
        <w:tab/>
        <w:t>General</w:t>
      </w:r>
    </w:p>
    <w:p w14:paraId="64EED245" w14:textId="0DA45301" w:rsidR="007562B5" w:rsidRPr="004E0B45" w:rsidRDefault="00E0674E" w:rsidP="00097E91">
      <w:pPr>
        <w:tabs>
          <w:tab w:val="left" w:pos="990"/>
        </w:tabs>
        <w:spacing w:after="0" w:line="480" w:lineRule="auto"/>
        <w:rPr>
          <w:rFonts w:ascii="Times New Roman" w:hAnsi="Times New Roman" w:cs="Times New Roman"/>
          <w:b/>
          <w:sz w:val="24"/>
          <w:szCs w:val="24"/>
        </w:rPr>
      </w:pPr>
      <w:bookmarkStart w:id="0" w:name="_Toc138686804"/>
      <w:r>
        <w:rPr>
          <w:rFonts w:ascii="Times New Roman" w:hAnsi="Times New Roman" w:cs="Times New Roman"/>
          <w:b/>
          <w:sz w:val="24"/>
          <w:szCs w:val="24"/>
        </w:rPr>
        <w:t>§1009</w:t>
      </w:r>
      <w:r w:rsidR="007562B5" w:rsidRPr="004E0B45">
        <w:rPr>
          <w:rFonts w:ascii="Times New Roman" w:hAnsi="Times New Roman" w:cs="Times New Roman"/>
          <w:b/>
          <w:sz w:val="24"/>
          <w:szCs w:val="24"/>
        </w:rPr>
        <w:t>.</w:t>
      </w:r>
      <w:r w:rsidR="007562B5" w:rsidRPr="004E0B45">
        <w:rPr>
          <w:rFonts w:ascii="Times New Roman" w:hAnsi="Times New Roman" w:cs="Times New Roman"/>
          <w:b/>
          <w:sz w:val="24"/>
          <w:szCs w:val="24"/>
        </w:rPr>
        <w:tab/>
      </w:r>
      <w:bookmarkEnd w:id="0"/>
      <w:r w:rsidR="007562B5">
        <w:rPr>
          <w:rFonts w:ascii="Times New Roman" w:hAnsi="Times New Roman" w:cs="Times New Roman"/>
          <w:b/>
          <w:sz w:val="24"/>
          <w:szCs w:val="24"/>
        </w:rPr>
        <w:t>Conditions for Exemption for Very Small Quantity Generators</w:t>
      </w:r>
    </w:p>
    <w:p w14:paraId="39059AAE" w14:textId="40F7F6A7" w:rsidR="007562B5" w:rsidRDefault="00935FAF" w:rsidP="00097E91">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 </w:t>
      </w:r>
      <w:r w:rsidR="00F3638C">
        <w:rPr>
          <w:rFonts w:ascii="Times New Roman" w:hAnsi="Times New Roman" w:cs="Times New Roman"/>
          <w:sz w:val="24"/>
          <w:szCs w:val="24"/>
        </w:rPr>
        <w:t>A.</w:t>
      </w:r>
      <w:r>
        <w:rPr>
          <w:rFonts w:ascii="Times New Roman" w:hAnsi="Times New Roman" w:cs="Times New Roman"/>
          <w:sz w:val="24"/>
          <w:szCs w:val="24"/>
        </w:rPr>
        <w:t>5.</w:t>
      </w:r>
      <w:r w:rsidR="00F3638C">
        <w:rPr>
          <w:rFonts w:ascii="Times New Roman" w:hAnsi="Times New Roman" w:cs="Times New Roman"/>
          <w:sz w:val="24"/>
          <w:szCs w:val="24"/>
        </w:rPr>
        <w:t>h.i</w:t>
      </w:r>
      <w:r>
        <w:rPr>
          <w:rFonts w:ascii="Times New Roman" w:hAnsi="Times New Roman" w:cs="Times New Roman"/>
          <w:sz w:val="24"/>
          <w:szCs w:val="24"/>
        </w:rPr>
        <w:t>i</w:t>
      </w:r>
      <w:proofErr w:type="gramStart"/>
      <w:r w:rsidR="00DE3777">
        <w:rPr>
          <w:rFonts w:ascii="Times New Roman" w:hAnsi="Times New Roman" w:cs="Times New Roman"/>
          <w:sz w:val="24"/>
          <w:szCs w:val="24"/>
        </w:rPr>
        <w:t>.</w:t>
      </w:r>
      <w:r w:rsidR="00F3638C">
        <w:rPr>
          <w:rFonts w:ascii="Times New Roman" w:hAnsi="Times New Roman" w:cs="Times New Roman"/>
          <w:sz w:val="24"/>
          <w:szCs w:val="24"/>
        </w:rPr>
        <w:t>(</w:t>
      </w:r>
      <w:proofErr w:type="gramEnd"/>
      <w:r w:rsidR="00F3638C">
        <w:rPr>
          <w:rFonts w:ascii="Times New Roman" w:hAnsi="Times New Roman" w:cs="Times New Roman"/>
          <w:sz w:val="24"/>
          <w:szCs w:val="24"/>
        </w:rPr>
        <w:t>b).</w:t>
      </w:r>
      <w:r w:rsidR="00DE3777">
        <w:rPr>
          <w:rFonts w:ascii="Times New Roman" w:hAnsi="Times New Roman" w:cs="Times New Roman"/>
          <w:sz w:val="24"/>
          <w:szCs w:val="24"/>
        </w:rPr>
        <w:tab/>
        <w:t>…</w:t>
      </w:r>
    </w:p>
    <w:p w14:paraId="30A64882" w14:textId="421943D6" w:rsidR="007562B5" w:rsidRDefault="00F3638C" w:rsidP="00097E91">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sidR="005F5A34" w:rsidRPr="005F5A34">
        <w:rPr>
          <w:rFonts w:ascii="Times New Roman" w:hAnsi="Times New Roman" w:cs="Times New Roman"/>
          <w:sz w:val="24"/>
          <w:szCs w:val="24"/>
          <w:u w:val="single"/>
        </w:rPr>
        <w:t>i</w:t>
      </w:r>
      <w:proofErr w:type="spellEnd"/>
      <w:proofErr w:type="gramEnd"/>
      <w:r w:rsidR="007562B5" w:rsidRPr="00A4178A">
        <w:rPr>
          <w:rFonts w:ascii="Times New Roman" w:hAnsi="Times New Roman" w:cs="Times New Roman"/>
          <w:sz w:val="24"/>
          <w:szCs w:val="24"/>
          <w:u w:val="single"/>
        </w:rPr>
        <w:t>.</w:t>
      </w:r>
      <w:r w:rsidR="00A4178A" w:rsidRPr="00A4178A">
        <w:rPr>
          <w:rFonts w:ascii="Times New Roman" w:hAnsi="Times New Roman" w:cs="Times New Roman"/>
          <w:sz w:val="24"/>
          <w:szCs w:val="24"/>
          <w:u w:val="single"/>
        </w:rPr>
        <w:tab/>
      </w:r>
      <w:r w:rsidR="005F5A34">
        <w:rPr>
          <w:rFonts w:ascii="Times New Roman" w:hAnsi="Times New Roman" w:cs="Times New Roman"/>
          <w:sz w:val="24"/>
          <w:szCs w:val="24"/>
          <w:u w:val="single"/>
        </w:rPr>
        <w:t>f</w:t>
      </w:r>
      <w:r w:rsidR="00A4178A" w:rsidRPr="00A4178A">
        <w:rPr>
          <w:rFonts w:ascii="Times New Roman" w:hAnsi="Times New Roman" w:cs="Times New Roman"/>
          <w:sz w:val="24"/>
          <w:szCs w:val="24"/>
          <w:u w:val="single"/>
        </w:rPr>
        <w:t xml:space="preserve">or airbag waste, an airbag waste collection </w:t>
      </w:r>
      <w:r w:rsidR="00D02F6B">
        <w:rPr>
          <w:rFonts w:ascii="Times New Roman" w:hAnsi="Times New Roman" w:cs="Times New Roman"/>
          <w:sz w:val="24"/>
          <w:szCs w:val="24"/>
          <w:u w:val="single"/>
        </w:rPr>
        <w:t>faci</w:t>
      </w:r>
      <w:r w:rsidR="00A4178A" w:rsidRPr="00A4178A">
        <w:rPr>
          <w:rFonts w:ascii="Times New Roman" w:hAnsi="Times New Roman" w:cs="Times New Roman"/>
          <w:sz w:val="24"/>
          <w:szCs w:val="24"/>
          <w:u w:val="single"/>
        </w:rPr>
        <w:t>l</w:t>
      </w:r>
      <w:r w:rsidR="00D02F6B">
        <w:rPr>
          <w:rFonts w:ascii="Times New Roman" w:hAnsi="Times New Roman" w:cs="Times New Roman"/>
          <w:sz w:val="24"/>
          <w:szCs w:val="24"/>
          <w:u w:val="single"/>
        </w:rPr>
        <w:t>i</w:t>
      </w:r>
      <w:r w:rsidR="00A4178A" w:rsidRPr="00A4178A">
        <w:rPr>
          <w:rFonts w:ascii="Times New Roman" w:hAnsi="Times New Roman" w:cs="Times New Roman"/>
          <w:sz w:val="24"/>
          <w:szCs w:val="24"/>
          <w:u w:val="single"/>
        </w:rPr>
        <w:t>ty or a designated facility</w:t>
      </w:r>
      <w:r>
        <w:rPr>
          <w:rFonts w:ascii="Times New Roman" w:hAnsi="Times New Roman" w:cs="Times New Roman"/>
          <w:sz w:val="24"/>
          <w:szCs w:val="24"/>
          <w:u w:val="single"/>
        </w:rPr>
        <w:t xml:space="preserve"> shall be </w:t>
      </w:r>
      <w:r w:rsidR="00A4178A" w:rsidRPr="00A4178A">
        <w:rPr>
          <w:rFonts w:ascii="Times New Roman" w:hAnsi="Times New Roman" w:cs="Times New Roman"/>
          <w:sz w:val="24"/>
          <w:szCs w:val="24"/>
          <w:u w:val="single"/>
        </w:rPr>
        <w:t>subject to the requirements of LAC 33:V.105.D.11.</w:t>
      </w:r>
    </w:p>
    <w:p w14:paraId="4E0A57D8" w14:textId="23AC9D7F" w:rsidR="00935FAF" w:rsidRPr="00935FAF" w:rsidRDefault="00935FAF" w:rsidP="00097E91">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417155">
        <w:rPr>
          <w:rFonts w:ascii="Times New Roman" w:hAnsi="Times New Roman" w:cs="Times New Roman"/>
          <w:sz w:val="24"/>
          <w:szCs w:val="24"/>
        </w:rPr>
        <w:t>A.</w:t>
      </w:r>
      <w:r>
        <w:rPr>
          <w:rFonts w:ascii="Times New Roman" w:hAnsi="Times New Roman" w:cs="Times New Roman"/>
          <w:sz w:val="24"/>
          <w:szCs w:val="24"/>
        </w:rPr>
        <w:t>6.</w:t>
      </w:r>
      <w:r w:rsidRPr="00935FAF">
        <w:rPr>
          <w:rFonts w:ascii="Times New Roman" w:hAnsi="Times New Roman" w:cs="Times New Roman"/>
          <w:sz w:val="24"/>
          <w:szCs w:val="24"/>
        </w:rPr>
        <w:t xml:space="preserve"> </w:t>
      </w:r>
      <w:r>
        <w:rPr>
          <w:rFonts w:ascii="Times New Roman" w:hAnsi="Times New Roman" w:cs="Times New Roman"/>
          <w:sz w:val="24"/>
          <w:szCs w:val="24"/>
        </w:rPr>
        <w:t>— C.</w:t>
      </w:r>
      <w:r>
        <w:rPr>
          <w:rFonts w:ascii="Times New Roman" w:hAnsi="Times New Roman" w:cs="Times New Roman"/>
          <w:sz w:val="24"/>
          <w:szCs w:val="24"/>
        </w:rPr>
        <w:tab/>
        <w:t>…</w:t>
      </w:r>
    </w:p>
    <w:p w14:paraId="4FAD78F5" w14:textId="650082BA" w:rsidR="007562B5" w:rsidRDefault="00097E91" w:rsidP="00097E91">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AUTHORITY NOTE:</w:t>
      </w:r>
      <w:r>
        <w:rPr>
          <w:rFonts w:ascii="Times New Roman" w:hAnsi="Times New Roman" w:cs="Times New Roman"/>
          <w:sz w:val="24"/>
          <w:szCs w:val="24"/>
        </w:rPr>
        <w:tab/>
      </w:r>
      <w:r w:rsidR="00570BBD" w:rsidRPr="00070F40">
        <w:rPr>
          <w:rFonts w:ascii="Times New Roman" w:hAnsi="Times New Roman" w:cs="Times New Roman"/>
          <w:sz w:val="24"/>
          <w:szCs w:val="24"/>
        </w:rPr>
        <w:t xml:space="preserve">Promulgated </w:t>
      </w:r>
      <w:r w:rsidR="005D524F">
        <w:rPr>
          <w:rFonts w:ascii="Times New Roman" w:hAnsi="Times New Roman" w:cs="Times New Roman"/>
          <w:sz w:val="24"/>
          <w:szCs w:val="24"/>
        </w:rPr>
        <w:t>in accordance with R.S. 30:2180 et seq.</w:t>
      </w:r>
      <w:r w:rsidR="00570BBD">
        <w:rPr>
          <w:rFonts w:ascii="Times New Roman" w:hAnsi="Times New Roman" w:cs="Times New Roman"/>
          <w:sz w:val="24"/>
          <w:szCs w:val="24"/>
        </w:rPr>
        <w:t xml:space="preserve"> </w:t>
      </w:r>
    </w:p>
    <w:p w14:paraId="4F881D1E" w14:textId="5D735121" w:rsidR="00570BBD" w:rsidRDefault="00570BBD" w:rsidP="00097E91">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097E91">
        <w:rPr>
          <w:rFonts w:ascii="Times New Roman" w:hAnsi="Times New Roman" w:cs="Times New Roman"/>
          <w:sz w:val="24"/>
          <w:szCs w:val="24"/>
        </w:rPr>
        <w:t>HISTORICAL NOTE:</w:t>
      </w:r>
      <w:r w:rsidR="00097E91">
        <w:rPr>
          <w:rFonts w:ascii="Times New Roman" w:hAnsi="Times New Roman" w:cs="Times New Roman"/>
          <w:sz w:val="24"/>
          <w:szCs w:val="24"/>
        </w:rPr>
        <w:tab/>
      </w:r>
      <w:r w:rsidRPr="00070F40">
        <w:rPr>
          <w:rFonts w:ascii="Times New Roman" w:hAnsi="Times New Roman" w:cs="Times New Roman"/>
          <w:sz w:val="24"/>
          <w:szCs w:val="24"/>
        </w:rPr>
        <w:t>Promulgated by</w:t>
      </w:r>
      <w:r>
        <w:rPr>
          <w:rFonts w:ascii="Times New Roman" w:hAnsi="Times New Roman" w:cs="Times New Roman"/>
          <w:sz w:val="24"/>
          <w:szCs w:val="24"/>
        </w:rPr>
        <w:t xml:space="preserve"> </w:t>
      </w:r>
      <w:r w:rsidRPr="00070F40">
        <w:rPr>
          <w:rFonts w:ascii="Times New Roman" w:hAnsi="Times New Roman" w:cs="Times New Roman"/>
          <w:sz w:val="24"/>
          <w:szCs w:val="24"/>
        </w:rPr>
        <w:t>the Office of the Secretary,</w:t>
      </w:r>
      <w:r>
        <w:rPr>
          <w:rFonts w:ascii="Times New Roman" w:hAnsi="Times New Roman" w:cs="Times New Roman"/>
          <w:sz w:val="24"/>
          <w:szCs w:val="24"/>
        </w:rPr>
        <w:t xml:space="preserve"> Legal Affairs and Criminal Investigations </w:t>
      </w:r>
      <w:r w:rsidR="00935FAF">
        <w:rPr>
          <w:rFonts w:ascii="Times New Roman" w:hAnsi="Times New Roman" w:cs="Times New Roman"/>
          <w:sz w:val="24"/>
          <w:szCs w:val="24"/>
        </w:rPr>
        <w:t>Division, LR 46:904 (July 2020),</w:t>
      </w:r>
      <w:r w:rsidR="00935FAF" w:rsidRPr="00935FAF">
        <w:rPr>
          <w:rFonts w:ascii="Times New Roman" w:hAnsi="Times New Roman" w:cs="Times New Roman"/>
          <w:sz w:val="24"/>
          <w:szCs w:val="24"/>
        </w:rPr>
        <w:t xml:space="preserve"> </w:t>
      </w:r>
      <w:r w:rsidR="00935FAF">
        <w:rPr>
          <w:rFonts w:ascii="Times New Roman" w:hAnsi="Times New Roman" w:cs="Times New Roman"/>
          <w:sz w:val="24"/>
          <w:szCs w:val="24"/>
        </w:rPr>
        <w:t xml:space="preserve">LR </w:t>
      </w:r>
      <w:r w:rsidR="00935FAF" w:rsidRPr="00070F40">
        <w:rPr>
          <w:rFonts w:ascii="Times New Roman" w:hAnsi="Times New Roman" w:cs="Times New Roman"/>
          <w:sz w:val="24"/>
          <w:szCs w:val="24"/>
        </w:rPr>
        <w:t>50</w:t>
      </w:r>
      <w:r w:rsidR="00935FAF">
        <w:rPr>
          <w:rFonts w:ascii="Times New Roman" w:hAnsi="Times New Roman" w:cs="Times New Roman"/>
          <w:sz w:val="24"/>
          <w:szCs w:val="24"/>
        </w:rPr>
        <w:t>:</w:t>
      </w:r>
      <w:r w:rsidR="00A000FC" w:rsidRPr="00A000FC">
        <w:rPr>
          <w:rFonts w:ascii="Times New Roman" w:hAnsi="Times New Roman" w:cs="Times New Roman"/>
          <w:sz w:val="24"/>
          <w:szCs w:val="24"/>
        </w:rPr>
        <w:t>1456 (October 2024)</w:t>
      </w:r>
      <w:r w:rsidR="00097E91">
        <w:rPr>
          <w:rFonts w:ascii="Times New Roman" w:hAnsi="Times New Roman" w:cs="Times New Roman"/>
          <w:sz w:val="24"/>
          <w:szCs w:val="24"/>
        </w:rPr>
        <w:t>, amended by the Office of the Secretary, Legal Affairs Division, LR 51:</w:t>
      </w:r>
    </w:p>
    <w:p w14:paraId="2BFC518E" w14:textId="09D18403" w:rsidR="003562AE" w:rsidRDefault="003562AE" w:rsidP="00097E91">
      <w:pPr>
        <w:tabs>
          <w:tab w:val="left" w:pos="288"/>
        </w:tabs>
        <w:spacing w:after="0" w:line="240" w:lineRule="auto"/>
        <w:rPr>
          <w:rFonts w:ascii="Times New Roman" w:hAnsi="Times New Roman" w:cs="Times New Roman"/>
          <w:sz w:val="24"/>
          <w:szCs w:val="24"/>
        </w:rPr>
      </w:pPr>
      <w:bookmarkStart w:id="1" w:name="_GoBack"/>
      <w:bookmarkEnd w:id="1"/>
    </w:p>
    <w:sectPr w:rsidR="003562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C62DA" w14:textId="77777777" w:rsidR="001D216B" w:rsidRDefault="001D216B" w:rsidP="00B3322F">
      <w:pPr>
        <w:spacing w:after="0" w:line="240" w:lineRule="auto"/>
      </w:pPr>
      <w:r>
        <w:separator/>
      </w:r>
    </w:p>
  </w:endnote>
  <w:endnote w:type="continuationSeparator" w:id="0">
    <w:p w14:paraId="08117521" w14:textId="77777777" w:rsidR="001D216B" w:rsidRDefault="001D216B" w:rsidP="00B3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CAF5" w14:textId="56ED747A" w:rsidR="00417155" w:rsidRDefault="00417155">
    <w:pPr>
      <w:pStyle w:val="Footer"/>
      <w:jc w:val="center"/>
    </w:pPr>
  </w:p>
  <w:p w14:paraId="35185D41" w14:textId="77777777" w:rsidR="00417155" w:rsidRDefault="0041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56EC1" w14:textId="77777777" w:rsidR="001D216B" w:rsidRDefault="001D216B" w:rsidP="00B3322F">
      <w:pPr>
        <w:spacing w:after="0" w:line="240" w:lineRule="auto"/>
      </w:pPr>
      <w:r>
        <w:separator/>
      </w:r>
    </w:p>
  </w:footnote>
  <w:footnote w:type="continuationSeparator" w:id="0">
    <w:p w14:paraId="0B8CD2D0" w14:textId="77777777" w:rsidR="001D216B" w:rsidRDefault="001D216B" w:rsidP="00B33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8E7BA5"/>
    <w:multiLevelType w:val="hybridMultilevel"/>
    <w:tmpl w:val="765E8C06"/>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0E"/>
    <w:rsid w:val="00003A26"/>
    <w:rsid w:val="00034CAE"/>
    <w:rsid w:val="00055BB4"/>
    <w:rsid w:val="00070F40"/>
    <w:rsid w:val="000714D4"/>
    <w:rsid w:val="000868BE"/>
    <w:rsid w:val="00094AC3"/>
    <w:rsid w:val="00097E91"/>
    <w:rsid w:val="000A57EA"/>
    <w:rsid w:val="000E49C3"/>
    <w:rsid w:val="001A7AB2"/>
    <w:rsid w:val="001D216B"/>
    <w:rsid w:val="001D28FE"/>
    <w:rsid w:val="002101B7"/>
    <w:rsid w:val="00227B2D"/>
    <w:rsid w:val="00231D92"/>
    <w:rsid w:val="0026300A"/>
    <w:rsid w:val="002A792C"/>
    <w:rsid w:val="003023E8"/>
    <w:rsid w:val="0031330D"/>
    <w:rsid w:val="00345D24"/>
    <w:rsid w:val="003562AE"/>
    <w:rsid w:val="003717DB"/>
    <w:rsid w:val="003B56F6"/>
    <w:rsid w:val="003D2E4A"/>
    <w:rsid w:val="003D60BF"/>
    <w:rsid w:val="004116A6"/>
    <w:rsid w:val="00417155"/>
    <w:rsid w:val="0044702F"/>
    <w:rsid w:val="00461D6D"/>
    <w:rsid w:val="004C7CBD"/>
    <w:rsid w:val="004E0B45"/>
    <w:rsid w:val="00514D14"/>
    <w:rsid w:val="00515040"/>
    <w:rsid w:val="00563443"/>
    <w:rsid w:val="00570BBD"/>
    <w:rsid w:val="005C406E"/>
    <w:rsid w:val="005D524F"/>
    <w:rsid w:val="005F5A34"/>
    <w:rsid w:val="00600B5E"/>
    <w:rsid w:val="00610745"/>
    <w:rsid w:val="00626D51"/>
    <w:rsid w:val="00634B37"/>
    <w:rsid w:val="00652EE6"/>
    <w:rsid w:val="006A1700"/>
    <w:rsid w:val="006D0567"/>
    <w:rsid w:val="006F7897"/>
    <w:rsid w:val="00743BBA"/>
    <w:rsid w:val="007562B5"/>
    <w:rsid w:val="007624CD"/>
    <w:rsid w:val="00764EF7"/>
    <w:rsid w:val="00773387"/>
    <w:rsid w:val="00776CCA"/>
    <w:rsid w:val="00783FAA"/>
    <w:rsid w:val="00873540"/>
    <w:rsid w:val="008B2729"/>
    <w:rsid w:val="008D4534"/>
    <w:rsid w:val="00914230"/>
    <w:rsid w:val="00935FAF"/>
    <w:rsid w:val="009531CE"/>
    <w:rsid w:val="00955A99"/>
    <w:rsid w:val="0095732A"/>
    <w:rsid w:val="00960ADA"/>
    <w:rsid w:val="00973212"/>
    <w:rsid w:val="00991877"/>
    <w:rsid w:val="009968C5"/>
    <w:rsid w:val="00A000FC"/>
    <w:rsid w:val="00A24212"/>
    <w:rsid w:val="00A4178A"/>
    <w:rsid w:val="00AA2670"/>
    <w:rsid w:val="00AA60DC"/>
    <w:rsid w:val="00AC647F"/>
    <w:rsid w:val="00AE0E0E"/>
    <w:rsid w:val="00AF3B77"/>
    <w:rsid w:val="00B03D6C"/>
    <w:rsid w:val="00B20EC0"/>
    <w:rsid w:val="00B2784A"/>
    <w:rsid w:val="00B3322F"/>
    <w:rsid w:val="00B901BB"/>
    <w:rsid w:val="00BB2049"/>
    <w:rsid w:val="00C32937"/>
    <w:rsid w:val="00C65E3B"/>
    <w:rsid w:val="00C67EB1"/>
    <w:rsid w:val="00CA165B"/>
    <w:rsid w:val="00CD2168"/>
    <w:rsid w:val="00D02F6B"/>
    <w:rsid w:val="00D0397B"/>
    <w:rsid w:val="00D346DC"/>
    <w:rsid w:val="00D572CD"/>
    <w:rsid w:val="00D63781"/>
    <w:rsid w:val="00DB1A0D"/>
    <w:rsid w:val="00DC5D8F"/>
    <w:rsid w:val="00DE3777"/>
    <w:rsid w:val="00E0674E"/>
    <w:rsid w:val="00E07ADF"/>
    <w:rsid w:val="00E11C20"/>
    <w:rsid w:val="00E36AF0"/>
    <w:rsid w:val="00F3638C"/>
    <w:rsid w:val="00F614BB"/>
    <w:rsid w:val="00FC0558"/>
    <w:rsid w:val="00FD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930E57"/>
  <w15:chartTrackingRefBased/>
  <w15:docId w15:val="{E1B12934-35C0-455C-B202-79EF6CB2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2F"/>
  </w:style>
  <w:style w:type="paragraph" w:styleId="Footer">
    <w:name w:val="footer"/>
    <w:basedOn w:val="Normal"/>
    <w:link w:val="FooterChar"/>
    <w:uiPriority w:val="99"/>
    <w:unhideWhenUsed/>
    <w:rsid w:val="00B33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2F"/>
  </w:style>
  <w:style w:type="paragraph" w:styleId="ListParagraph">
    <w:name w:val="List Paragraph"/>
    <w:basedOn w:val="Normal"/>
    <w:uiPriority w:val="34"/>
    <w:qFormat/>
    <w:rsid w:val="00D346DC"/>
    <w:pPr>
      <w:ind w:left="720"/>
      <w:contextualSpacing/>
    </w:pPr>
  </w:style>
  <w:style w:type="character" w:styleId="CommentReference">
    <w:name w:val="annotation reference"/>
    <w:basedOn w:val="DefaultParagraphFont"/>
    <w:uiPriority w:val="99"/>
    <w:semiHidden/>
    <w:unhideWhenUsed/>
    <w:rsid w:val="00D346DC"/>
    <w:rPr>
      <w:sz w:val="16"/>
      <w:szCs w:val="16"/>
    </w:rPr>
  </w:style>
  <w:style w:type="paragraph" w:styleId="CommentText">
    <w:name w:val="annotation text"/>
    <w:basedOn w:val="Normal"/>
    <w:link w:val="CommentTextChar"/>
    <w:uiPriority w:val="99"/>
    <w:semiHidden/>
    <w:unhideWhenUsed/>
    <w:rsid w:val="00D346DC"/>
    <w:pPr>
      <w:spacing w:line="240" w:lineRule="auto"/>
    </w:pPr>
    <w:rPr>
      <w:sz w:val="20"/>
      <w:szCs w:val="20"/>
    </w:rPr>
  </w:style>
  <w:style w:type="character" w:customStyle="1" w:styleId="CommentTextChar">
    <w:name w:val="Comment Text Char"/>
    <w:basedOn w:val="DefaultParagraphFont"/>
    <w:link w:val="CommentText"/>
    <w:uiPriority w:val="99"/>
    <w:semiHidden/>
    <w:rsid w:val="00D346DC"/>
    <w:rPr>
      <w:sz w:val="20"/>
      <w:szCs w:val="20"/>
    </w:rPr>
  </w:style>
  <w:style w:type="paragraph" w:styleId="CommentSubject">
    <w:name w:val="annotation subject"/>
    <w:basedOn w:val="CommentText"/>
    <w:next w:val="CommentText"/>
    <w:link w:val="CommentSubjectChar"/>
    <w:uiPriority w:val="99"/>
    <w:semiHidden/>
    <w:unhideWhenUsed/>
    <w:rsid w:val="00D346DC"/>
    <w:rPr>
      <w:b/>
      <w:bCs/>
    </w:rPr>
  </w:style>
  <w:style w:type="character" w:customStyle="1" w:styleId="CommentSubjectChar">
    <w:name w:val="Comment Subject Char"/>
    <w:basedOn w:val="CommentTextChar"/>
    <w:link w:val="CommentSubject"/>
    <w:uiPriority w:val="99"/>
    <w:semiHidden/>
    <w:rsid w:val="00D346DC"/>
    <w:rPr>
      <w:b/>
      <w:bCs/>
      <w:sz w:val="20"/>
      <w:szCs w:val="20"/>
    </w:rPr>
  </w:style>
  <w:style w:type="paragraph" w:styleId="BalloonText">
    <w:name w:val="Balloon Text"/>
    <w:basedOn w:val="Normal"/>
    <w:link w:val="BalloonTextChar"/>
    <w:uiPriority w:val="99"/>
    <w:semiHidden/>
    <w:unhideWhenUsed/>
    <w:rsid w:val="00D34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6DC"/>
    <w:rPr>
      <w:rFonts w:ascii="Segoe UI" w:hAnsi="Segoe UI" w:cs="Segoe UI"/>
      <w:sz w:val="18"/>
      <w:szCs w:val="18"/>
    </w:rPr>
  </w:style>
  <w:style w:type="character" w:customStyle="1" w:styleId="jpfdse">
    <w:name w:val="jpfdse"/>
    <w:basedOn w:val="DefaultParagraphFont"/>
    <w:rsid w:val="00E07ADF"/>
  </w:style>
  <w:style w:type="character" w:styleId="Hyperlink">
    <w:name w:val="Hyperlink"/>
    <w:basedOn w:val="DefaultParagraphFont"/>
    <w:uiPriority w:val="99"/>
    <w:unhideWhenUsed/>
    <w:rsid w:val="006F7897"/>
    <w:rPr>
      <w:color w:val="0563C1" w:themeColor="hyperlink"/>
      <w:u w:val="single"/>
    </w:rPr>
  </w:style>
  <w:style w:type="paragraph" w:customStyle="1" w:styleId="Text">
    <w:name w:val="Text"/>
    <w:basedOn w:val="Normal"/>
    <w:rsid w:val="005F5A3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F284A-A6E7-4AAD-BDB7-CB5ED7B5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Mercer</dc:creator>
  <cp:keywords/>
  <dc:description/>
  <cp:lastModifiedBy>Laura Almond</cp:lastModifiedBy>
  <cp:revision>3</cp:revision>
  <cp:lastPrinted>2024-09-26T12:41:00Z</cp:lastPrinted>
  <dcterms:created xsi:type="dcterms:W3CDTF">2025-11-04T20:36:00Z</dcterms:created>
  <dcterms:modified xsi:type="dcterms:W3CDTF">2025-11-04T20:37:00Z</dcterms:modified>
</cp:coreProperties>
</file>