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1DBBD" w14:textId="77777777" w:rsidR="00F06A1D" w:rsidRPr="00195AF0" w:rsidRDefault="00F06A1D" w:rsidP="00F06A1D">
      <w:pPr>
        <w:jc w:val="center"/>
        <w:rPr>
          <w:rFonts w:ascii="Times New Roman" w:eastAsia="Times New Roman" w:hAnsi="Times New Roman" w:cs="Times New Roman"/>
          <w:szCs w:val="20"/>
        </w:rPr>
      </w:pPr>
      <w:r w:rsidRPr="00195AF0">
        <w:rPr>
          <w:rFonts w:ascii="Times New Roman" w:eastAsia="Times New Roman" w:hAnsi="Times New Roman" w:cs="Times New Roman"/>
          <w:szCs w:val="20"/>
        </w:rPr>
        <w:t>NOTICE OF INTENT</w:t>
      </w:r>
    </w:p>
    <w:p w14:paraId="4BE7D486" w14:textId="77777777" w:rsidR="00F06A1D" w:rsidRPr="00195AF0" w:rsidRDefault="00F06A1D" w:rsidP="00F06A1D">
      <w:pPr>
        <w:jc w:val="center"/>
        <w:rPr>
          <w:rFonts w:ascii="Times New Roman" w:eastAsia="Times New Roman" w:hAnsi="Times New Roman" w:cs="Times New Roman"/>
          <w:szCs w:val="20"/>
        </w:rPr>
      </w:pPr>
    </w:p>
    <w:p w14:paraId="17D103FB" w14:textId="77777777" w:rsidR="00F06A1D" w:rsidRPr="00195AF0" w:rsidRDefault="00F06A1D" w:rsidP="00F06A1D">
      <w:pPr>
        <w:jc w:val="center"/>
        <w:rPr>
          <w:rFonts w:ascii="Times New Roman" w:eastAsia="Times New Roman" w:hAnsi="Times New Roman" w:cs="Times New Roman"/>
          <w:szCs w:val="20"/>
        </w:rPr>
      </w:pPr>
      <w:r w:rsidRPr="00195AF0">
        <w:rPr>
          <w:rFonts w:ascii="Times New Roman" w:eastAsia="Times New Roman" w:hAnsi="Times New Roman" w:cs="Times New Roman"/>
          <w:szCs w:val="20"/>
        </w:rPr>
        <w:t>Department of Environmental Quality</w:t>
      </w:r>
    </w:p>
    <w:p w14:paraId="48926BDB" w14:textId="77777777" w:rsidR="00F06A1D" w:rsidRPr="00195AF0" w:rsidRDefault="00F06A1D" w:rsidP="00F06A1D">
      <w:pPr>
        <w:jc w:val="center"/>
        <w:rPr>
          <w:rFonts w:ascii="Times New Roman" w:eastAsia="Times New Roman" w:hAnsi="Times New Roman" w:cs="Times New Roman"/>
          <w:szCs w:val="20"/>
        </w:rPr>
      </w:pPr>
      <w:r w:rsidRPr="00195AF0">
        <w:rPr>
          <w:rFonts w:ascii="Times New Roman" w:eastAsia="Times New Roman" w:hAnsi="Times New Roman" w:cs="Times New Roman"/>
          <w:szCs w:val="20"/>
        </w:rPr>
        <w:t>Office of the Secretary</w:t>
      </w:r>
    </w:p>
    <w:p w14:paraId="344088D3" w14:textId="77777777" w:rsidR="00F06A1D" w:rsidRPr="00195AF0" w:rsidRDefault="00F06A1D" w:rsidP="00F06A1D">
      <w:pPr>
        <w:jc w:val="center"/>
        <w:rPr>
          <w:rFonts w:ascii="Times New Roman" w:eastAsia="Times New Roman" w:hAnsi="Times New Roman" w:cs="Times New Roman"/>
          <w:szCs w:val="20"/>
        </w:rPr>
      </w:pPr>
      <w:r w:rsidRPr="00195AF0">
        <w:rPr>
          <w:rFonts w:ascii="Times New Roman" w:eastAsia="Times New Roman" w:hAnsi="Times New Roman" w:cs="Times New Roman"/>
          <w:szCs w:val="20"/>
        </w:rPr>
        <w:t>Legal Affairs Division</w:t>
      </w:r>
    </w:p>
    <w:p w14:paraId="2ACDDF72" w14:textId="77777777" w:rsidR="00F06A1D" w:rsidRPr="00195AF0" w:rsidRDefault="00F06A1D" w:rsidP="00F06A1D">
      <w:pPr>
        <w:jc w:val="center"/>
        <w:rPr>
          <w:rFonts w:ascii="Times New Roman" w:eastAsia="Times New Roman" w:hAnsi="Times New Roman" w:cs="Times New Roman"/>
          <w:szCs w:val="20"/>
        </w:rPr>
      </w:pPr>
    </w:p>
    <w:p w14:paraId="3701D542" w14:textId="77777777" w:rsidR="00F06A1D" w:rsidRPr="00195AF0" w:rsidRDefault="00F06A1D" w:rsidP="00F06A1D">
      <w:pPr>
        <w:jc w:val="center"/>
        <w:rPr>
          <w:rFonts w:ascii="Times New Roman" w:eastAsia="Times New Roman" w:hAnsi="Times New Roman" w:cs="Times New Roman"/>
          <w:szCs w:val="20"/>
        </w:rPr>
      </w:pPr>
      <w:r w:rsidRPr="00195AF0">
        <w:rPr>
          <w:rFonts w:ascii="Times New Roman" w:eastAsia="Times New Roman" w:hAnsi="Times New Roman" w:cs="Times New Roman"/>
          <w:noProof/>
          <w:szCs w:val="20"/>
        </w:rPr>
        <w:t>Notification and Permit Transfer Procedures for Changes to Company/Facility Name and Ownership/Operator</w:t>
      </w:r>
    </w:p>
    <w:p w14:paraId="5C5F0B55" w14:textId="77777777" w:rsidR="00F06A1D" w:rsidRPr="00195AF0" w:rsidRDefault="00F06A1D" w:rsidP="00F06A1D">
      <w:pPr>
        <w:jc w:val="center"/>
        <w:rPr>
          <w:rFonts w:ascii="Times New Roman" w:eastAsia="Times New Roman" w:hAnsi="Times New Roman" w:cs="Times New Roman"/>
          <w:szCs w:val="20"/>
        </w:rPr>
      </w:pPr>
      <w:r w:rsidRPr="00195AF0">
        <w:rPr>
          <w:rFonts w:ascii="Times New Roman" w:eastAsia="Times New Roman" w:hAnsi="Times New Roman" w:cs="Times New Roman"/>
          <w:szCs w:val="20"/>
        </w:rPr>
        <w:t>(</w:t>
      </w:r>
      <w:r w:rsidRPr="00195AF0">
        <w:rPr>
          <w:rFonts w:ascii="Times New Roman" w:eastAsia="Times New Roman" w:hAnsi="Times New Roman" w:cs="Times New Roman"/>
          <w:noProof/>
          <w:szCs w:val="20"/>
        </w:rPr>
        <w:t>LAC 33:I.Chapter 19</w:t>
      </w:r>
      <w:r w:rsidRPr="00195AF0">
        <w:rPr>
          <w:rFonts w:ascii="Times New Roman" w:eastAsia="Times New Roman" w:hAnsi="Times New Roman" w:cs="Times New Roman"/>
          <w:szCs w:val="20"/>
        </w:rPr>
        <w:t>)</w:t>
      </w:r>
    </w:p>
    <w:p w14:paraId="4542AB39" w14:textId="77777777" w:rsidR="00F06A1D" w:rsidRPr="00195AF0" w:rsidRDefault="00F06A1D" w:rsidP="00F06A1D">
      <w:pPr>
        <w:jc w:val="center"/>
        <w:rPr>
          <w:rFonts w:ascii="Times New Roman" w:eastAsia="Times New Roman" w:hAnsi="Times New Roman" w:cs="Times New Roman"/>
          <w:szCs w:val="20"/>
        </w:rPr>
      </w:pPr>
    </w:p>
    <w:p w14:paraId="29AF8067" w14:textId="77777777" w:rsidR="00F06A1D" w:rsidRPr="00195AF0" w:rsidRDefault="00F06A1D" w:rsidP="00F06A1D">
      <w:pPr>
        <w:rPr>
          <w:rFonts w:ascii="Times New Roman" w:eastAsia="Times New Roman" w:hAnsi="Times New Roman" w:cs="Times New Roman"/>
          <w:szCs w:val="20"/>
        </w:rPr>
      </w:pPr>
      <w:r w:rsidRPr="00195AF0">
        <w:rPr>
          <w:rFonts w:ascii="Times New Roman" w:eastAsia="Times New Roman" w:hAnsi="Times New Roman" w:cs="Times New Roman"/>
          <w:szCs w:val="20"/>
        </w:rPr>
        <w:tab/>
        <w:t xml:space="preserve">Under the authority of the Louisiana Environmental Quality Act, R.S. 30:2001 et seq., and in accordance with the provisions of the Administrative Procedure Act, R.S. 49:950 et seq., the secretary gives notice that rulemaking procedures have been initiated to amend the </w:t>
      </w:r>
      <w:r w:rsidRPr="00195AF0">
        <w:rPr>
          <w:rFonts w:ascii="Times New Roman" w:eastAsia="Times New Roman" w:hAnsi="Times New Roman" w:cs="Times New Roman"/>
          <w:noProof/>
          <w:szCs w:val="20"/>
        </w:rPr>
        <w:t>Office of the Secretary</w:t>
      </w:r>
      <w:r w:rsidRPr="00195AF0">
        <w:rPr>
          <w:rFonts w:ascii="Times New Roman" w:eastAsia="Times New Roman" w:hAnsi="Times New Roman" w:cs="Times New Roman"/>
          <w:szCs w:val="20"/>
        </w:rPr>
        <w:t xml:space="preserve"> regulations, </w:t>
      </w:r>
      <w:r w:rsidRPr="00195AF0">
        <w:rPr>
          <w:rFonts w:ascii="Times New Roman" w:eastAsia="Times New Roman" w:hAnsi="Times New Roman" w:cs="Times New Roman"/>
          <w:noProof/>
          <w:szCs w:val="20"/>
        </w:rPr>
        <w:t>LAC 33:I.Chapter 19</w:t>
      </w:r>
      <w:r w:rsidRPr="00195AF0">
        <w:rPr>
          <w:rFonts w:ascii="Times New Roman" w:eastAsia="Times New Roman" w:hAnsi="Times New Roman" w:cs="Times New Roman"/>
          <w:szCs w:val="20"/>
        </w:rPr>
        <w:t xml:space="preserve"> (</w:t>
      </w:r>
      <w:r w:rsidRPr="00195AF0">
        <w:rPr>
          <w:rFonts w:ascii="Times New Roman" w:eastAsia="Times New Roman" w:hAnsi="Times New Roman" w:cs="Times New Roman"/>
          <w:noProof/>
          <w:szCs w:val="20"/>
        </w:rPr>
        <w:t>OS099</w:t>
      </w:r>
      <w:r w:rsidRPr="00195AF0">
        <w:rPr>
          <w:rFonts w:ascii="Times New Roman" w:eastAsia="Times New Roman" w:hAnsi="Times New Roman" w:cs="Times New Roman"/>
          <w:szCs w:val="20"/>
        </w:rPr>
        <w:t>).</w:t>
      </w:r>
    </w:p>
    <w:p w14:paraId="4CDDA8F6" w14:textId="77777777" w:rsidR="00F06A1D" w:rsidRPr="00195AF0" w:rsidRDefault="00F06A1D" w:rsidP="00F06A1D">
      <w:pPr>
        <w:rPr>
          <w:rFonts w:ascii="Times New Roman" w:eastAsia="Times New Roman" w:hAnsi="Times New Roman" w:cs="Times New Roman"/>
          <w:szCs w:val="20"/>
        </w:rPr>
      </w:pPr>
    </w:p>
    <w:p w14:paraId="6EA7D263" w14:textId="77777777" w:rsidR="00F06A1D" w:rsidRPr="00195AF0" w:rsidRDefault="00F06A1D" w:rsidP="00F06A1D">
      <w:pPr>
        <w:rPr>
          <w:rFonts w:ascii="Times New Roman" w:eastAsia="Times New Roman" w:hAnsi="Times New Roman" w:cs="Times New Roman"/>
          <w:noProof/>
          <w:szCs w:val="20"/>
        </w:rPr>
      </w:pPr>
      <w:r w:rsidRPr="00195AF0">
        <w:rPr>
          <w:rFonts w:ascii="Times New Roman" w:eastAsia="Times New Roman" w:hAnsi="Times New Roman" w:cs="Times New Roman"/>
          <w:szCs w:val="20"/>
        </w:rPr>
        <w:tab/>
      </w:r>
      <w:r w:rsidRPr="00195AF0">
        <w:rPr>
          <w:rFonts w:ascii="Times New Roman" w:eastAsia="Times New Roman" w:hAnsi="Times New Roman" w:cs="Times New Roman"/>
          <w:noProof/>
          <w:szCs w:val="20"/>
        </w:rPr>
        <w:t>The proposed Rule seeks to modify exisiting regulations by clarifying the applicability and addressing other items in order to minimize the number of deficient or incomplete forms submitted to the department.</w:t>
      </w:r>
    </w:p>
    <w:p w14:paraId="373F04D2" w14:textId="77777777" w:rsidR="00F06A1D" w:rsidRPr="00195AF0" w:rsidRDefault="00F06A1D" w:rsidP="00F06A1D">
      <w:pPr>
        <w:rPr>
          <w:rFonts w:ascii="Times New Roman" w:eastAsia="Times New Roman" w:hAnsi="Times New Roman" w:cs="Times New Roman"/>
          <w:noProof/>
          <w:szCs w:val="20"/>
        </w:rPr>
      </w:pPr>
    </w:p>
    <w:p w14:paraId="07A8B2A7" w14:textId="77777777" w:rsidR="00F06A1D" w:rsidRPr="00195AF0" w:rsidRDefault="00F06A1D" w:rsidP="00F06A1D">
      <w:pPr>
        <w:ind w:firstLine="720"/>
        <w:rPr>
          <w:rFonts w:ascii="Times New Roman" w:eastAsia="Times New Roman" w:hAnsi="Times New Roman" w:cs="Times New Roman"/>
          <w:szCs w:val="20"/>
        </w:rPr>
      </w:pPr>
      <w:r w:rsidRPr="00195AF0">
        <w:rPr>
          <w:rFonts w:ascii="Times New Roman" w:eastAsia="Times New Roman" w:hAnsi="Times New Roman" w:cs="Times New Roman"/>
          <w:noProof/>
          <w:szCs w:val="20"/>
        </w:rPr>
        <w:t>The Permit Application and Administrative Review group (PAAR) with the Public Particiaption and Permit Support Division is responsible for processing Notification of Change forms according to LAC 33:I.Chapter 19. Due to the lack of specificity in the current regulation, many applicants submit applications that are incomplete or request action on activities not covered in the regulation. This results in a high percentage of applications requiring deficiency letters or additional clarification. The proposed Rule seeks to address these issues.</w:t>
      </w:r>
      <w:r w:rsidRPr="00195AF0">
        <w:rPr>
          <w:rFonts w:ascii="Times New Roman" w:eastAsia="Times New Roman" w:hAnsi="Times New Roman" w:cs="Times New Roman"/>
          <w:szCs w:val="20"/>
        </w:rPr>
        <w:t xml:space="preserve"> </w:t>
      </w:r>
      <w:r w:rsidRPr="00195AF0">
        <w:rPr>
          <w:rFonts w:ascii="Times New Roman" w:eastAsia="Times New Roman" w:hAnsi="Times New Roman" w:cs="Times New Roman"/>
          <w:noProof/>
          <w:szCs w:val="20"/>
        </w:rPr>
        <w:t>The basis and rationale for this proposed Rule are to provide clarification and better customer service, clarify expectations, and provide these services more effectively and efficiently.</w:t>
      </w:r>
      <w:r w:rsidRPr="00195AF0">
        <w:rPr>
          <w:rFonts w:ascii="Times New Roman" w:eastAsia="Times New Roman" w:hAnsi="Times New Roman" w:cs="Times New Roman"/>
          <w:szCs w:val="20"/>
        </w:rPr>
        <w:t xml:space="preserve"> This Rule meets an exception listed in R.S. 30:2019(D</w:t>
      </w:r>
      <w:proofErr w:type="gramStart"/>
      <w:r w:rsidRPr="00195AF0">
        <w:rPr>
          <w:rFonts w:ascii="Times New Roman" w:eastAsia="Times New Roman" w:hAnsi="Times New Roman" w:cs="Times New Roman"/>
          <w:szCs w:val="20"/>
        </w:rPr>
        <w:t>)(</w:t>
      </w:r>
      <w:proofErr w:type="gramEnd"/>
      <w:r w:rsidRPr="00195AF0">
        <w:rPr>
          <w:rFonts w:ascii="Times New Roman" w:eastAsia="Times New Roman" w:hAnsi="Times New Roman" w:cs="Times New Roman"/>
          <w:szCs w:val="20"/>
        </w:rPr>
        <w:t>2) and R.S. 49:963.B(3); therefore, no report regarding environmental/health benefits and social/economic costs is required.</w:t>
      </w:r>
    </w:p>
    <w:p w14:paraId="5CE84CA9" w14:textId="77777777" w:rsidR="00F06A1D" w:rsidRDefault="00F06A1D" w:rsidP="000A39EF">
      <w:pPr>
        <w:jc w:val="center"/>
        <w:rPr>
          <w:rFonts w:ascii="Times New Roman" w:eastAsia="Times New Roman" w:hAnsi="Times New Roman" w:cs="Times New Roman"/>
          <w:b/>
          <w:szCs w:val="20"/>
        </w:rPr>
      </w:pPr>
      <w:bookmarkStart w:id="0" w:name="_GoBack"/>
      <w:bookmarkEnd w:id="0"/>
    </w:p>
    <w:p w14:paraId="19771A6B" w14:textId="6009394E" w:rsidR="000A39EF" w:rsidRPr="000A39EF" w:rsidRDefault="000A39EF" w:rsidP="000A39EF">
      <w:pPr>
        <w:jc w:val="center"/>
        <w:rPr>
          <w:rFonts w:ascii="Times New Roman" w:eastAsia="Times New Roman" w:hAnsi="Times New Roman" w:cs="Times New Roman"/>
          <w:szCs w:val="20"/>
        </w:rPr>
      </w:pPr>
      <w:r w:rsidRPr="000A39EF">
        <w:rPr>
          <w:rFonts w:ascii="Times New Roman" w:eastAsia="Times New Roman" w:hAnsi="Times New Roman" w:cs="Times New Roman"/>
          <w:b/>
          <w:szCs w:val="20"/>
        </w:rPr>
        <w:t>Family Impact Statement</w:t>
      </w:r>
    </w:p>
    <w:p w14:paraId="093D31DF" w14:textId="77777777" w:rsidR="000A39EF" w:rsidRPr="000A39EF" w:rsidRDefault="000A39EF" w:rsidP="000A39EF">
      <w:pPr>
        <w:ind w:firstLine="720"/>
        <w:rPr>
          <w:rFonts w:ascii="Times New Roman" w:eastAsia="Times New Roman" w:hAnsi="Times New Roman" w:cs="Times New Roman"/>
          <w:szCs w:val="20"/>
        </w:rPr>
      </w:pPr>
      <w:r w:rsidRPr="000A39EF">
        <w:rPr>
          <w:rFonts w:ascii="Times New Roman" w:eastAsia="Times New Roman" w:hAnsi="Times New Roman" w:cs="Times New Roman"/>
          <w:szCs w:val="20"/>
        </w:rPr>
        <w:t>This Rule has no known impact on family formation, stability, and autonomy as described in R.S. 49:972.</w:t>
      </w:r>
    </w:p>
    <w:p w14:paraId="0BAEF7EE" w14:textId="77777777" w:rsidR="000A39EF" w:rsidRPr="000A39EF" w:rsidRDefault="000A39EF" w:rsidP="000A39EF">
      <w:pPr>
        <w:jc w:val="center"/>
        <w:rPr>
          <w:rFonts w:ascii="Times New Roman" w:eastAsia="Times New Roman" w:hAnsi="Times New Roman" w:cs="Times New Roman"/>
          <w:szCs w:val="20"/>
        </w:rPr>
      </w:pPr>
      <w:r w:rsidRPr="000A39EF">
        <w:rPr>
          <w:rFonts w:ascii="Times New Roman" w:eastAsia="Times New Roman" w:hAnsi="Times New Roman" w:cs="Times New Roman"/>
          <w:b/>
          <w:szCs w:val="20"/>
        </w:rPr>
        <w:t>Poverty Impact Statement</w:t>
      </w:r>
    </w:p>
    <w:p w14:paraId="526A169D" w14:textId="77777777" w:rsidR="000A39EF" w:rsidRPr="000A39EF" w:rsidRDefault="000A39EF" w:rsidP="000A39EF">
      <w:pPr>
        <w:ind w:firstLine="720"/>
        <w:rPr>
          <w:rFonts w:ascii="Times New Roman" w:eastAsia="Times New Roman" w:hAnsi="Times New Roman" w:cs="Times New Roman"/>
          <w:color w:val="000000"/>
        </w:rPr>
      </w:pPr>
      <w:r w:rsidRPr="000A39EF">
        <w:rPr>
          <w:rFonts w:ascii="Times New Roman" w:eastAsia="Times New Roman" w:hAnsi="Times New Roman" w:cs="Times New Roman"/>
        </w:rPr>
        <w:t xml:space="preserve">This Rule has no known impact on child, individual, or family </w:t>
      </w:r>
      <w:r w:rsidRPr="000A39EF">
        <w:rPr>
          <w:rFonts w:ascii="Times New Roman" w:eastAsia="Times New Roman" w:hAnsi="Times New Roman" w:cs="Times New Roman"/>
          <w:color w:val="000000"/>
        </w:rPr>
        <w:t>poverty as described in R.S. 49:973.</w:t>
      </w:r>
    </w:p>
    <w:p w14:paraId="4AF264DE" w14:textId="77777777" w:rsidR="000A39EF" w:rsidRPr="000A39EF" w:rsidRDefault="000A39EF" w:rsidP="000A39EF">
      <w:pPr>
        <w:ind w:firstLine="720"/>
        <w:rPr>
          <w:rFonts w:ascii="Times New Roman" w:eastAsia="Times New Roman" w:hAnsi="Times New Roman" w:cs="Times New Roman"/>
          <w:color w:val="000000"/>
        </w:rPr>
      </w:pPr>
    </w:p>
    <w:p w14:paraId="50147EB3" w14:textId="77777777" w:rsidR="000A39EF" w:rsidRPr="000A39EF" w:rsidRDefault="000A39EF" w:rsidP="000A39EF">
      <w:pPr>
        <w:jc w:val="center"/>
        <w:rPr>
          <w:rFonts w:ascii="Times New Roman" w:eastAsia="Times New Roman" w:hAnsi="Times New Roman" w:cs="Times New Roman"/>
          <w:b/>
          <w:color w:val="000000"/>
        </w:rPr>
      </w:pPr>
      <w:r w:rsidRPr="000A39EF">
        <w:rPr>
          <w:rFonts w:ascii="Times New Roman" w:eastAsia="Times New Roman" w:hAnsi="Times New Roman" w:cs="Times New Roman"/>
          <w:b/>
          <w:color w:val="000000"/>
        </w:rPr>
        <w:t>Small Business Economic Impact Statement</w:t>
      </w:r>
    </w:p>
    <w:p w14:paraId="3D4D8201" w14:textId="77777777" w:rsidR="000A39EF" w:rsidRPr="000A39EF" w:rsidRDefault="000A39EF" w:rsidP="000A39EF">
      <w:pPr>
        <w:ind w:firstLine="720"/>
        <w:rPr>
          <w:rFonts w:ascii="Times New Roman" w:eastAsia="Times New Roman" w:hAnsi="Times New Roman" w:cs="Times New Roman"/>
        </w:rPr>
      </w:pPr>
      <w:r w:rsidRPr="000A39EF">
        <w:rPr>
          <w:rFonts w:ascii="Times New Roman" w:eastAsia="Times New Roman" w:hAnsi="Times New Roman" w:cs="Times New Roman"/>
          <w:color w:val="000000"/>
        </w:rPr>
        <w:t xml:space="preserve">This Rule has no adverse impact on small business as described in </w:t>
      </w:r>
      <w:r w:rsidRPr="000A39EF">
        <w:rPr>
          <w:rFonts w:ascii="Times New Roman" w:eastAsia="Times New Roman" w:hAnsi="Times New Roman" w:cs="Times New Roman"/>
        </w:rPr>
        <w:t xml:space="preserve">R.S. 49:974.1 - 974.8. </w:t>
      </w:r>
      <w:r w:rsidRPr="000A39EF">
        <w:rPr>
          <w:rFonts w:ascii="Times New Roman" w:eastAsia="Times New Roman" w:hAnsi="Times New Roman" w:cs="Times New Roman"/>
          <w:color w:val="000000"/>
        </w:rPr>
        <w:t>There may be a slight decrease in costs to entities submitting a Notification of Change (NOC-1) Form as this Rule seeks to provide greater clarification, thereby reducing notices of deficiency.</w:t>
      </w:r>
    </w:p>
    <w:p w14:paraId="61812632" w14:textId="77777777" w:rsidR="000A39EF" w:rsidRPr="000A39EF" w:rsidRDefault="000A39EF" w:rsidP="000A39EF">
      <w:pPr>
        <w:ind w:firstLine="720"/>
        <w:rPr>
          <w:rFonts w:ascii="Times New Roman" w:eastAsia="Times New Roman" w:hAnsi="Times New Roman" w:cs="Times New Roman"/>
          <w:color w:val="000000"/>
        </w:rPr>
      </w:pPr>
    </w:p>
    <w:p w14:paraId="32A33118" w14:textId="77777777" w:rsidR="000A39EF" w:rsidRPr="000A39EF" w:rsidRDefault="000A39EF" w:rsidP="000A39EF">
      <w:pPr>
        <w:jc w:val="center"/>
        <w:rPr>
          <w:rFonts w:ascii="Times New Roman" w:eastAsia="Times New Roman" w:hAnsi="Times New Roman" w:cs="Times New Roman"/>
          <w:color w:val="000000"/>
        </w:rPr>
      </w:pPr>
      <w:r w:rsidRPr="000A39EF">
        <w:rPr>
          <w:rFonts w:ascii="Times New Roman" w:eastAsia="Times New Roman" w:hAnsi="Times New Roman" w:cs="Times New Roman"/>
          <w:b/>
          <w:color w:val="000000"/>
        </w:rPr>
        <w:t>Provider Impact Statement</w:t>
      </w:r>
    </w:p>
    <w:p w14:paraId="399F32E5" w14:textId="77777777" w:rsidR="000A39EF" w:rsidRPr="000A39EF" w:rsidRDefault="000A39EF" w:rsidP="000A39EF">
      <w:pPr>
        <w:ind w:firstLine="720"/>
        <w:rPr>
          <w:rFonts w:ascii="Times New Roman" w:eastAsia="Times New Roman" w:hAnsi="Times New Roman" w:cs="Times New Roman"/>
        </w:rPr>
      </w:pPr>
      <w:r w:rsidRPr="000A39EF">
        <w:rPr>
          <w:rFonts w:ascii="Times New Roman" w:eastAsia="Times New Roman" w:hAnsi="Times New Roman" w:cs="Times New Roman"/>
          <w:color w:val="000000"/>
        </w:rPr>
        <w:t>This Rule has no known impact on providers as described in HCR 170 of 2014.</w:t>
      </w:r>
    </w:p>
    <w:p w14:paraId="2B70587B" w14:textId="77777777" w:rsidR="000A39EF" w:rsidRPr="000A39EF" w:rsidRDefault="000A39EF" w:rsidP="000A39EF">
      <w:pPr>
        <w:rPr>
          <w:rFonts w:ascii="Times New Roman" w:eastAsia="Times New Roman" w:hAnsi="Times New Roman" w:cs="Times New Roman"/>
          <w:szCs w:val="20"/>
        </w:rPr>
      </w:pPr>
    </w:p>
    <w:p w14:paraId="0FFF1FA2" w14:textId="77777777" w:rsidR="000A39EF" w:rsidRPr="000A39EF" w:rsidRDefault="000A39EF" w:rsidP="000A39EF">
      <w:pPr>
        <w:jc w:val="center"/>
        <w:rPr>
          <w:rFonts w:ascii="Times New Roman" w:eastAsia="Times New Roman" w:hAnsi="Times New Roman" w:cs="Times New Roman"/>
          <w:b/>
          <w:szCs w:val="20"/>
        </w:rPr>
      </w:pPr>
      <w:r w:rsidRPr="000A39EF">
        <w:rPr>
          <w:rFonts w:ascii="Times New Roman" w:eastAsia="Times New Roman" w:hAnsi="Times New Roman" w:cs="Times New Roman"/>
          <w:b/>
          <w:szCs w:val="20"/>
        </w:rPr>
        <w:t>Public Comments</w:t>
      </w:r>
    </w:p>
    <w:p w14:paraId="496D3F20" w14:textId="77777777" w:rsidR="000A39EF" w:rsidRPr="000A39EF" w:rsidRDefault="000A39EF" w:rsidP="000A39EF">
      <w:pPr>
        <w:rPr>
          <w:rFonts w:ascii="Times New Roman" w:eastAsia="Times New Roman" w:hAnsi="Times New Roman" w:cs="Times New Roman"/>
          <w:szCs w:val="20"/>
        </w:rPr>
      </w:pPr>
      <w:r w:rsidRPr="000A39EF">
        <w:rPr>
          <w:rFonts w:ascii="Times New Roman" w:eastAsia="Times New Roman" w:hAnsi="Times New Roman" w:cs="Times New Roman"/>
          <w:szCs w:val="20"/>
        </w:rPr>
        <w:lastRenderedPageBreak/>
        <w:tab/>
        <w:t xml:space="preserve">All interested persons </w:t>
      </w:r>
      <w:proofErr w:type="gramStart"/>
      <w:r w:rsidRPr="000A39EF">
        <w:rPr>
          <w:rFonts w:ascii="Times New Roman" w:eastAsia="Times New Roman" w:hAnsi="Times New Roman" w:cs="Times New Roman"/>
          <w:szCs w:val="20"/>
        </w:rPr>
        <w:t>are invited</w:t>
      </w:r>
      <w:proofErr w:type="gramEnd"/>
      <w:r w:rsidRPr="000A39EF">
        <w:rPr>
          <w:rFonts w:ascii="Times New Roman" w:eastAsia="Times New Roman" w:hAnsi="Times New Roman" w:cs="Times New Roman"/>
          <w:szCs w:val="20"/>
        </w:rPr>
        <w:t xml:space="preserve"> to submit written comments on the proposed Rule. Persons commenting should reference this proposed Rule by </w:t>
      </w:r>
      <w:r w:rsidRPr="000A39EF">
        <w:rPr>
          <w:rFonts w:ascii="Times New Roman" w:eastAsia="Times New Roman" w:hAnsi="Times New Roman" w:cs="Times New Roman"/>
          <w:noProof/>
          <w:szCs w:val="20"/>
        </w:rPr>
        <w:t>OS099</w:t>
      </w:r>
      <w:r w:rsidRPr="000A39EF">
        <w:rPr>
          <w:rFonts w:ascii="Times New Roman" w:eastAsia="Times New Roman" w:hAnsi="Times New Roman" w:cs="Times New Roman"/>
          <w:szCs w:val="20"/>
        </w:rPr>
        <w:t xml:space="preserve">. Such comments must be received no later than </w:t>
      </w:r>
      <w:r w:rsidRPr="000A39EF">
        <w:rPr>
          <w:rFonts w:ascii="Times New Roman" w:eastAsia="Times New Roman" w:hAnsi="Times New Roman" w:cs="Times New Roman"/>
          <w:noProof/>
          <w:szCs w:val="20"/>
        </w:rPr>
        <w:t>November 6, 2025</w:t>
      </w:r>
      <w:r w:rsidRPr="000A39EF">
        <w:rPr>
          <w:rFonts w:ascii="Times New Roman" w:eastAsia="Times New Roman" w:hAnsi="Times New Roman" w:cs="Times New Roman"/>
          <w:szCs w:val="20"/>
        </w:rPr>
        <w:t xml:space="preserve">, at 4:30 p.m., and should be sent to William Little, Attorney Supervisor, </w:t>
      </w:r>
      <w:r w:rsidRPr="000A39EF">
        <w:rPr>
          <w:rFonts w:ascii="Times New Roman" w:eastAsia="Times New Roman" w:hAnsi="Times New Roman" w:cs="Times New Roman"/>
        </w:rPr>
        <w:t xml:space="preserve">Office of the Secretary, </w:t>
      </w:r>
      <w:r w:rsidRPr="000A39EF">
        <w:rPr>
          <w:rFonts w:ascii="Times New Roman" w:eastAsia="Times New Roman" w:hAnsi="Times New Roman" w:cs="Times New Roman"/>
          <w:szCs w:val="20"/>
        </w:rPr>
        <w:t>Legal Affairs Division</w:t>
      </w:r>
      <w:r w:rsidRPr="000A39EF">
        <w:rPr>
          <w:rFonts w:ascii="Times New Roman" w:eastAsia="Times New Roman" w:hAnsi="Times New Roman" w:cs="Times New Roman"/>
        </w:rPr>
        <w:t xml:space="preserve">, P.O. Box 4302, Baton Rouge, LA 70821-4302, by fax </w:t>
      </w:r>
      <w:r w:rsidRPr="000A39EF">
        <w:rPr>
          <w:rFonts w:ascii="Times New Roman" w:eastAsia="Times New Roman" w:hAnsi="Times New Roman" w:cs="Times New Roman"/>
          <w:szCs w:val="20"/>
        </w:rPr>
        <w:t xml:space="preserve">(225) 219-4068, or by E-mail to DEQ.Reg.Dev.Comments@la.gov. Copies of the proposed Rule </w:t>
      </w:r>
      <w:proofErr w:type="gramStart"/>
      <w:r w:rsidRPr="000A39EF">
        <w:rPr>
          <w:rFonts w:ascii="Times New Roman" w:eastAsia="Times New Roman" w:hAnsi="Times New Roman" w:cs="Times New Roman"/>
          <w:szCs w:val="20"/>
        </w:rPr>
        <w:t>can be purchased</w:t>
      </w:r>
      <w:proofErr w:type="gramEnd"/>
      <w:r w:rsidRPr="000A39EF">
        <w:rPr>
          <w:rFonts w:ascii="Times New Roman" w:eastAsia="Times New Roman" w:hAnsi="Times New Roman" w:cs="Times New Roman"/>
          <w:szCs w:val="20"/>
        </w:rPr>
        <w:t xml:space="preserve"> by contacting the LDEQ Public Records Center at (225) 219-3168. Check or money order is required in advance for each copy of </w:t>
      </w:r>
      <w:r w:rsidRPr="000A39EF">
        <w:rPr>
          <w:rFonts w:ascii="Times New Roman" w:eastAsia="Times New Roman" w:hAnsi="Times New Roman" w:cs="Times New Roman"/>
          <w:noProof/>
          <w:szCs w:val="20"/>
        </w:rPr>
        <w:t>OS099</w:t>
      </w:r>
      <w:r w:rsidRPr="000A39EF">
        <w:rPr>
          <w:rFonts w:ascii="Times New Roman" w:eastAsia="Times New Roman" w:hAnsi="Times New Roman" w:cs="Times New Roman"/>
          <w:szCs w:val="20"/>
        </w:rPr>
        <w:t>. The proposed regulation is available on the Internet at https://deq.louisiana.gov/page/monthly-regulation-changes-2025%20.</w:t>
      </w:r>
    </w:p>
    <w:p w14:paraId="7F1B8E15" w14:textId="77777777" w:rsidR="000A39EF" w:rsidRPr="000A39EF" w:rsidRDefault="000A39EF" w:rsidP="000A39EF">
      <w:pPr>
        <w:rPr>
          <w:rFonts w:ascii="Times New Roman" w:eastAsia="Times New Roman" w:hAnsi="Times New Roman" w:cs="Times New Roman"/>
          <w:szCs w:val="20"/>
        </w:rPr>
      </w:pPr>
    </w:p>
    <w:p w14:paraId="5F26A534" w14:textId="77777777" w:rsidR="000A39EF" w:rsidRPr="000A39EF" w:rsidRDefault="000A39EF" w:rsidP="000A39EF">
      <w:pPr>
        <w:jc w:val="center"/>
        <w:rPr>
          <w:rFonts w:ascii="Times New Roman" w:eastAsia="Times New Roman" w:hAnsi="Times New Roman" w:cs="Times New Roman"/>
          <w:szCs w:val="20"/>
        </w:rPr>
      </w:pPr>
      <w:r w:rsidRPr="000A39EF">
        <w:rPr>
          <w:rFonts w:ascii="Times New Roman" w:eastAsia="Times New Roman" w:hAnsi="Times New Roman" w:cs="Times New Roman"/>
          <w:b/>
          <w:szCs w:val="20"/>
        </w:rPr>
        <w:t>Public Hearing</w:t>
      </w:r>
    </w:p>
    <w:p w14:paraId="689C932E" w14:textId="77777777" w:rsidR="000A39EF" w:rsidRPr="000A39EF" w:rsidRDefault="000A39EF" w:rsidP="000A39EF">
      <w:pPr>
        <w:ind w:firstLine="720"/>
        <w:rPr>
          <w:rFonts w:ascii="Times New Roman" w:eastAsia="Times New Roman" w:hAnsi="Times New Roman" w:cs="Times New Roman"/>
          <w:szCs w:val="20"/>
        </w:rPr>
      </w:pPr>
      <w:r w:rsidRPr="000A39EF">
        <w:rPr>
          <w:rFonts w:ascii="Times New Roman" w:eastAsia="Times New Roman" w:hAnsi="Times New Roman" w:cs="Times New Roman"/>
          <w:szCs w:val="20"/>
        </w:rPr>
        <w:t xml:space="preserve">A public hearing will be held on </w:t>
      </w:r>
      <w:r w:rsidRPr="000A39EF">
        <w:rPr>
          <w:rFonts w:ascii="Times New Roman" w:eastAsia="Times New Roman" w:hAnsi="Times New Roman" w:cs="Times New Roman"/>
          <w:noProof/>
          <w:szCs w:val="20"/>
        </w:rPr>
        <w:t>October 30, 2025</w:t>
      </w:r>
      <w:r w:rsidRPr="000A39EF">
        <w:rPr>
          <w:rFonts w:ascii="Times New Roman" w:eastAsia="Times New Roman" w:hAnsi="Times New Roman" w:cs="Times New Roman"/>
          <w:szCs w:val="20"/>
        </w:rPr>
        <w:t xml:space="preserve">, at 1:30 p.m. in the Galvez Building, Oliver Pollock Conference Room, </w:t>
      </w:r>
      <w:proofErr w:type="gramStart"/>
      <w:r w:rsidRPr="000A39EF">
        <w:rPr>
          <w:rFonts w:ascii="Times New Roman" w:eastAsia="Times New Roman" w:hAnsi="Times New Roman" w:cs="Times New Roman"/>
          <w:szCs w:val="20"/>
        </w:rPr>
        <w:t>602</w:t>
      </w:r>
      <w:proofErr w:type="gramEnd"/>
      <w:r w:rsidRPr="000A39EF">
        <w:rPr>
          <w:rFonts w:ascii="Times New Roman" w:eastAsia="Times New Roman" w:hAnsi="Times New Roman" w:cs="Times New Roman"/>
          <w:szCs w:val="20"/>
        </w:rPr>
        <w:t xml:space="preserve"> N. Fifth Street, Baton Rouge, LA 70802. Interested persons are invited to attend in person or online via Zoom at https://deqlouisiana.zoom.us/j/6836133613?omn=96029909881or by phone at (646) 255-1997 Meeting ID 683 613 3613. Should individuals with a disability need an accommodation in order to participate, contact Doug Bordelon at the address given below or at (225) 219-</w:t>
      </w:r>
      <w:proofErr w:type="gramStart"/>
      <w:r w:rsidRPr="000A39EF">
        <w:rPr>
          <w:rFonts w:ascii="Times New Roman" w:eastAsia="Times New Roman" w:hAnsi="Times New Roman" w:cs="Times New Roman"/>
          <w:szCs w:val="20"/>
        </w:rPr>
        <w:t>1325.</w:t>
      </w:r>
      <w:proofErr w:type="gramEnd"/>
    </w:p>
    <w:p w14:paraId="59C73D00" w14:textId="77777777" w:rsidR="000A39EF" w:rsidRPr="000A39EF" w:rsidRDefault="000A39EF" w:rsidP="000A39EF">
      <w:pPr>
        <w:rPr>
          <w:rFonts w:ascii="Times New Roman" w:eastAsia="Times New Roman" w:hAnsi="Times New Roman" w:cs="Times New Roman"/>
          <w:szCs w:val="20"/>
        </w:rPr>
      </w:pPr>
    </w:p>
    <w:p w14:paraId="4B7C1B6A" w14:textId="77777777" w:rsidR="000A39EF" w:rsidRPr="000A39EF" w:rsidRDefault="000A39EF" w:rsidP="000A39EF">
      <w:pPr>
        <w:rPr>
          <w:rFonts w:ascii="Times New Roman" w:eastAsia="Times New Roman" w:hAnsi="Times New Roman" w:cs="Times New Roman"/>
          <w:szCs w:val="20"/>
        </w:rPr>
      </w:pP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rPr>
        <w:t>The proposed Rule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0A39EF">
        <w:rPr>
          <w:rFonts w:ascii="CG Times (W1)" w:eastAsia="Times New Roman" w:hAnsi="CG Times (W1)" w:cs="Times New Roman"/>
          <w:szCs w:val="20"/>
        </w:rPr>
        <w:t xml:space="preserve"> </w:t>
      </w:r>
      <w:r w:rsidRPr="000A39EF">
        <w:rPr>
          <w:rFonts w:ascii="Times New Roman" w:eastAsia="Times New Roman" w:hAnsi="Times New Roman" w:cs="Times New Roman"/>
          <w:szCs w:val="20"/>
        </w:rPr>
        <w:t xml:space="preserve">111 New Center Drive, Lafayette, LA 70508; 110 Barataria Street, Lockport, LA 70374; </w:t>
      </w:r>
      <w:r w:rsidRPr="000A39EF">
        <w:rPr>
          <w:rFonts w:ascii="Times New Roman" w:eastAsia="Times New Roman" w:hAnsi="Times New Roman" w:cs="Times New Roman"/>
        </w:rPr>
        <w:t>201 Evans Road, Bldg. 4, Suite 420, New Orleans, LA  70123</w:t>
      </w:r>
      <w:r w:rsidRPr="000A39EF">
        <w:rPr>
          <w:rFonts w:ascii="Times New Roman" w:eastAsia="Times New Roman" w:hAnsi="Times New Roman" w:cs="Times New Roman"/>
          <w:szCs w:val="20"/>
        </w:rPr>
        <w:t>.</w:t>
      </w:r>
      <w:proofErr w:type="gramEnd"/>
    </w:p>
    <w:p w14:paraId="7334995B" w14:textId="77777777" w:rsidR="000A39EF" w:rsidRPr="000A39EF" w:rsidRDefault="000A39EF" w:rsidP="000A39EF">
      <w:pPr>
        <w:rPr>
          <w:rFonts w:ascii="Times New Roman" w:eastAsia="Times New Roman" w:hAnsi="Times New Roman" w:cs="Times New Roman"/>
          <w:szCs w:val="20"/>
        </w:rPr>
      </w:pPr>
    </w:p>
    <w:p w14:paraId="43EC2ED2" w14:textId="77777777" w:rsidR="000A39EF" w:rsidRPr="000A39EF" w:rsidRDefault="000A39EF" w:rsidP="000A39EF">
      <w:pPr>
        <w:rPr>
          <w:rFonts w:ascii="Times New Roman" w:eastAsia="Times New Roman" w:hAnsi="Times New Roman" w:cs="Times New Roman"/>
          <w:szCs w:val="20"/>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t>Jill C. Clark</w:t>
      </w:r>
    </w:p>
    <w:p w14:paraId="56CD0461" w14:textId="77777777" w:rsidR="000A39EF" w:rsidRPr="000A39EF" w:rsidRDefault="000A39EF" w:rsidP="000A39EF">
      <w:pPr>
        <w:rPr>
          <w:rFonts w:ascii="Times New Roman" w:eastAsia="Times New Roman" w:hAnsi="Times New Roman" w:cs="Times New Roman"/>
          <w:sz w:val="20"/>
          <w:szCs w:val="20"/>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t>General Counsel</w:t>
      </w:r>
    </w:p>
    <w:p w14:paraId="1B140757" w14:textId="359B7115" w:rsidR="000A39EF" w:rsidRDefault="000A39EF"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20E11C24" w14:textId="77777777" w:rsidR="000A39EF" w:rsidRPr="000A39EF" w:rsidRDefault="000A39EF" w:rsidP="000A39EF">
      <w:pPr>
        <w:jc w:val="center"/>
        <w:rPr>
          <w:rFonts w:ascii="Times New Roman" w:eastAsia="Times New Roman" w:hAnsi="Times New Roman" w:cs="Times New Roman"/>
          <w:b/>
          <w:szCs w:val="20"/>
        </w:rPr>
      </w:pPr>
      <w:bookmarkStart w:id="1" w:name="TOC_Chap82"/>
      <w:r w:rsidRPr="000A39EF">
        <w:rPr>
          <w:rFonts w:ascii="Times New Roman" w:eastAsia="Times New Roman" w:hAnsi="Times New Roman" w:cs="Times New Roman"/>
          <w:b/>
          <w:szCs w:val="20"/>
        </w:rPr>
        <w:t>Title 33</w:t>
      </w:r>
    </w:p>
    <w:p w14:paraId="7701643F" w14:textId="77777777" w:rsidR="000A39EF" w:rsidRPr="000A39EF" w:rsidRDefault="000A39EF" w:rsidP="000A39EF">
      <w:pPr>
        <w:jc w:val="center"/>
        <w:rPr>
          <w:rFonts w:ascii="Times New Roman" w:eastAsia="Times New Roman" w:hAnsi="Times New Roman" w:cs="Times New Roman"/>
          <w:b/>
          <w:szCs w:val="20"/>
        </w:rPr>
      </w:pPr>
      <w:r w:rsidRPr="000A39EF">
        <w:rPr>
          <w:rFonts w:ascii="Times New Roman" w:eastAsia="Times New Roman" w:hAnsi="Times New Roman" w:cs="Times New Roman"/>
          <w:b/>
          <w:szCs w:val="20"/>
        </w:rPr>
        <w:t>ENVIRONMENTAL QUALITY</w:t>
      </w:r>
    </w:p>
    <w:p w14:paraId="0B6FB68E" w14:textId="77777777" w:rsidR="000A39EF" w:rsidRPr="000A39EF" w:rsidRDefault="000A39EF" w:rsidP="000A39EF">
      <w:pPr>
        <w:jc w:val="center"/>
        <w:rPr>
          <w:rFonts w:ascii="Times New Roman" w:eastAsia="Times New Roman" w:hAnsi="Times New Roman" w:cs="Times New Roman"/>
          <w:b/>
          <w:szCs w:val="20"/>
        </w:rPr>
      </w:pPr>
      <w:r w:rsidRPr="000A39EF">
        <w:rPr>
          <w:rFonts w:ascii="Times New Roman" w:eastAsia="Times New Roman" w:hAnsi="Times New Roman" w:cs="Times New Roman"/>
          <w:b/>
          <w:szCs w:val="20"/>
        </w:rPr>
        <w:t>Part I.  Office of the Secretary</w:t>
      </w:r>
    </w:p>
    <w:p w14:paraId="57BB2E31" w14:textId="77777777" w:rsidR="000A39EF" w:rsidRPr="000A39EF" w:rsidRDefault="000A39EF" w:rsidP="000A39EF">
      <w:pPr>
        <w:jc w:val="center"/>
        <w:rPr>
          <w:rFonts w:ascii="Times New Roman" w:eastAsia="Times New Roman" w:hAnsi="Times New Roman" w:cs="Times New Roman"/>
          <w:b/>
          <w:szCs w:val="20"/>
        </w:rPr>
      </w:pPr>
    </w:p>
    <w:p w14:paraId="42E7E804" w14:textId="77777777" w:rsidR="000A39EF" w:rsidRPr="000A39EF" w:rsidRDefault="000A39EF" w:rsidP="000A39EF">
      <w:pPr>
        <w:spacing w:line="480" w:lineRule="auto"/>
        <w:rPr>
          <w:rFonts w:ascii="Times New Roman" w:eastAsia="Times New Roman" w:hAnsi="Times New Roman" w:cs="Times New Roman"/>
          <w:b/>
          <w:szCs w:val="20"/>
        </w:rPr>
      </w:pPr>
      <w:r w:rsidRPr="000A39EF">
        <w:rPr>
          <w:rFonts w:ascii="Times New Roman" w:eastAsia="Times New Roman" w:hAnsi="Times New Roman" w:cs="Times New Roman"/>
          <w:b/>
          <w:szCs w:val="20"/>
        </w:rPr>
        <w:t>Chapter 19</w:t>
      </w:r>
      <w:bookmarkEnd w:id="1"/>
      <w:r w:rsidRPr="000A39EF">
        <w:rPr>
          <w:rFonts w:ascii="Times New Roman" w:eastAsia="Times New Roman" w:hAnsi="Times New Roman" w:cs="Times New Roman"/>
          <w:b/>
          <w:szCs w:val="20"/>
        </w:rPr>
        <w:tab/>
      </w:r>
      <w:bookmarkStart w:id="2" w:name="TOCT_Chap82"/>
      <w:r w:rsidRPr="000A39EF">
        <w:rPr>
          <w:rFonts w:ascii="Times New Roman" w:eastAsia="Times New Roman" w:hAnsi="Times New Roman" w:cs="Times New Roman"/>
          <w:b/>
          <w:szCs w:val="20"/>
          <w:u w:val="single"/>
        </w:rPr>
        <w:t xml:space="preserve">Notification and Permit Transfer Procedures for Changes </w:t>
      </w:r>
      <w:proofErr w:type="spellStart"/>
      <w:r w:rsidRPr="000A39EF">
        <w:rPr>
          <w:rFonts w:ascii="Times New Roman" w:eastAsia="Times New Roman" w:hAnsi="Times New Roman" w:cs="Times New Roman"/>
          <w:b/>
          <w:szCs w:val="20"/>
          <w:u w:val="single"/>
        </w:rPr>
        <w:t>to</w:t>
      </w:r>
      <w:r w:rsidRPr="000A39EF">
        <w:rPr>
          <w:rFonts w:ascii="Times New Roman" w:eastAsia="Times New Roman" w:hAnsi="Times New Roman" w:cs="Times New Roman"/>
          <w:b/>
          <w:strike/>
          <w:szCs w:val="20"/>
        </w:rPr>
        <w:t>Facility</w:t>
      </w:r>
      <w:proofErr w:type="spellEnd"/>
      <w:r w:rsidRPr="000A39EF">
        <w:rPr>
          <w:rFonts w:ascii="Times New Roman" w:eastAsia="Times New Roman" w:hAnsi="Times New Roman" w:cs="Times New Roman"/>
          <w:b/>
          <w:szCs w:val="20"/>
        </w:rPr>
        <w:t xml:space="preserve"> </w:t>
      </w:r>
      <w:r w:rsidRPr="000A39EF">
        <w:rPr>
          <w:rFonts w:ascii="Times New Roman" w:eastAsia="Times New Roman" w:hAnsi="Times New Roman" w:cs="Times New Roman"/>
          <w:b/>
          <w:szCs w:val="20"/>
          <w:u w:val="single"/>
        </w:rPr>
        <w:t xml:space="preserve">Company/Facility </w:t>
      </w:r>
      <w:r w:rsidRPr="000A39EF">
        <w:rPr>
          <w:rFonts w:ascii="Times New Roman" w:eastAsia="Times New Roman" w:hAnsi="Times New Roman" w:cs="Times New Roman"/>
          <w:b/>
          <w:szCs w:val="20"/>
        </w:rPr>
        <w:t>Name and Ownership/Operator</w:t>
      </w:r>
      <w:r w:rsidRPr="000A39EF">
        <w:rPr>
          <w:rFonts w:ascii="Times New Roman" w:eastAsia="Times New Roman" w:hAnsi="Times New Roman" w:cs="Times New Roman"/>
          <w:b/>
          <w:strike/>
          <w:szCs w:val="20"/>
        </w:rPr>
        <w:t xml:space="preserve"> Changes</w:t>
      </w:r>
      <w:bookmarkEnd w:id="2"/>
      <w:r w:rsidRPr="000A39EF">
        <w:rPr>
          <w:rFonts w:ascii="Times New Roman" w:eastAsia="Times New Roman" w:hAnsi="Times New Roman" w:cs="Times New Roman"/>
          <w:b/>
          <w:strike/>
          <w:szCs w:val="20"/>
        </w:rPr>
        <w:t xml:space="preserve"> Process</w:t>
      </w:r>
    </w:p>
    <w:p w14:paraId="55BCAF9A" w14:textId="77777777" w:rsidR="000A39EF" w:rsidRPr="000A39EF" w:rsidRDefault="000A39EF" w:rsidP="000A39EF">
      <w:pPr>
        <w:tabs>
          <w:tab w:val="left" w:pos="900"/>
        </w:tabs>
        <w:spacing w:line="480" w:lineRule="auto"/>
        <w:rPr>
          <w:rFonts w:ascii="Times New Roman" w:eastAsia="Times New Roman" w:hAnsi="Times New Roman" w:cs="Times New Roman"/>
          <w:b/>
          <w:szCs w:val="20"/>
        </w:rPr>
      </w:pPr>
      <w:bookmarkStart w:id="3" w:name="TOC_Sect277"/>
      <w:r w:rsidRPr="000A39EF">
        <w:rPr>
          <w:rFonts w:ascii="Times New Roman" w:eastAsia="Times New Roman" w:hAnsi="Times New Roman" w:cs="Times New Roman"/>
          <w:b/>
          <w:szCs w:val="20"/>
        </w:rPr>
        <w:t>§1901.</w:t>
      </w:r>
      <w:r w:rsidRPr="000A39EF">
        <w:rPr>
          <w:rFonts w:ascii="Times New Roman" w:eastAsia="Times New Roman" w:hAnsi="Times New Roman" w:cs="Times New Roman"/>
          <w:b/>
          <w:szCs w:val="20"/>
        </w:rPr>
        <w:tab/>
        <w:t>Applicability</w:t>
      </w:r>
      <w:bookmarkEnd w:id="3"/>
    </w:p>
    <w:p w14:paraId="42A99218"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t>A.</w:t>
      </w:r>
      <w:r w:rsidRPr="000A39EF">
        <w:rPr>
          <w:rFonts w:ascii="Times New Roman" w:eastAsia="Times New Roman" w:hAnsi="Times New Roman" w:cs="Times New Roman"/>
          <w:szCs w:val="20"/>
        </w:rPr>
        <w:tab/>
        <w:t xml:space="preserve">This Chapter applies to </w:t>
      </w:r>
      <w:r w:rsidRPr="000A39EF">
        <w:rPr>
          <w:rFonts w:ascii="Times New Roman" w:eastAsia="Times New Roman" w:hAnsi="Times New Roman" w:cs="Times New Roman"/>
          <w:strike/>
          <w:szCs w:val="20"/>
        </w:rPr>
        <w:t xml:space="preserve">name and ownership/operator changes at </w:t>
      </w:r>
      <w:proofErr w:type="spellStart"/>
      <w:r w:rsidRPr="000A39EF">
        <w:rPr>
          <w:rFonts w:ascii="Times New Roman" w:eastAsia="Times New Roman" w:hAnsi="Times New Roman" w:cs="Times New Roman"/>
          <w:strike/>
          <w:szCs w:val="20"/>
        </w:rPr>
        <w:t>facilities</w:t>
      </w:r>
      <w:r w:rsidRPr="000A39EF">
        <w:rPr>
          <w:rFonts w:ascii="Times New Roman" w:eastAsia="Times New Roman" w:hAnsi="Times New Roman" w:cs="Times New Roman"/>
          <w:szCs w:val="20"/>
          <w:u w:val="single"/>
        </w:rPr>
        <w:t>the</w:t>
      </w:r>
      <w:proofErr w:type="spellEnd"/>
      <w:r w:rsidRPr="000A39EF">
        <w:rPr>
          <w:rFonts w:ascii="Times New Roman" w:eastAsia="Times New Roman" w:hAnsi="Times New Roman" w:cs="Times New Roman"/>
          <w:szCs w:val="20"/>
          <w:u w:val="single"/>
        </w:rPr>
        <w:t xml:space="preserve"> owner/operator of any facility with certain effective permits issued</w:t>
      </w:r>
      <w:r w:rsidRPr="000A39EF">
        <w:rPr>
          <w:rFonts w:ascii="Times New Roman" w:eastAsia="Times New Roman" w:hAnsi="Times New Roman" w:cs="Times New Roman"/>
          <w:szCs w:val="20"/>
        </w:rPr>
        <w:t xml:space="preserve"> </w:t>
      </w:r>
      <w:r w:rsidRPr="000A39EF">
        <w:rPr>
          <w:rFonts w:ascii="Times New Roman" w:eastAsia="Times New Roman" w:hAnsi="Times New Roman" w:cs="Times New Roman"/>
          <w:strike/>
          <w:szCs w:val="20"/>
        </w:rPr>
        <w:t xml:space="preserve">that are </w:t>
      </w:r>
      <w:r w:rsidRPr="000A39EF">
        <w:rPr>
          <w:rFonts w:ascii="Times New Roman" w:eastAsia="Times New Roman" w:hAnsi="Times New Roman" w:cs="Times New Roman"/>
          <w:szCs w:val="20"/>
        </w:rPr>
        <w:t xml:space="preserve">under </w:t>
      </w:r>
      <w:r w:rsidRPr="000A39EF">
        <w:rPr>
          <w:rFonts w:ascii="Times New Roman" w:eastAsia="Times New Roman" w:hAnsi="Times New Roman" w:cs="Times New Roman"/>
          <w:strike/>
          <w:szCs w:val="20"/>
        </w:rPr>
        <w:t>the purview of</w:t>
      </w:r>
      <w:r w:rsidRPr="000A39EF">
        <w:rPr>
          <w:rFonts w:ascii="Times New Roman" w:eastAsia="Times New Roman" w:hAnsi="Times New Roman" w:cs="Times New Roman"/>
          <w:szCs w:val="20"/>
        </w:rPr>
        <w:t xml:space="preserve"> the air, water, hazardous waste, and solid waste regulatory programs</w:t>
      </w:r>
      <w:r w:rsidRPr="000A39EF">
        <w:rPr>
          <w:rFonts w:ascii="Times New Roman" w:eastAsia="Times New Roman" w:hAnsi="Times New Roman" w:cs="Times New Roman"/>
          <w:szCs w:val="20"/>
          <w:u w:val="single"/>
        </w:rPr>
        <w:t>, whenever a company or facility name change or an ownership or operator change occurs</w:t>
      </w:r>
      <w:r w:rsidRPr="000A39EF">
        <w:rPr>
          <w:rFonts w:ascii="Times New Roman" w:eastAsia="Times New Roman" w:hAnsi="Times New Roman" w:cs="Times New Roman"/>
          <w:szCs w:val="20"/>
        </w:rPr>
        <w:t>.</w:t>
      </w:r>
    </w:p>
    <w:p w14:paraId="7E5672D0"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lastRenderedPageBreak/>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1.</w:t>
      </w:r>
      <w:r w:rsidRPr="000A39EF">
        <w:rPr>
          <w:rFonts w:ascii="Times New Roman" w:eastAsia="Times New Roman" w:hAnsi="Times New Roman" w:cs="Times New Roman"/>
          <w:szCs w:val="20"/>
        </w:rPr>
        <w:tab/>
      </w:r>
      <w:r w:rsidRPr="000A39EF">
        <w:rPr>
          <w:rFonts w:ascii="Times New Roman" w:eastAsia="Times New Roman" w:hAnsi="Times New Roman" w:cs="Times New Roman"/>
          <w:strike/>
          <w:szCs w:val="20"/>
        </w:rPr>
        <w:t xml:space="preserve">Written </w:t>
      </w:r>
      <w:proofErr w:type="spellStart"/>
      <w:r w:rsidRPr="000A39EF">
        <w:rPr>
          <w:rFonts w:ascii="Times New Roman" w:eastAsia="Times New Roman" w:hAnsi="Times New Roman" w:cs="Times New Roman"/>
          <w:strike/>
          <w:szCs w:val="20"/>
        </w:rPr>
        <w:t>n</w:t>
      </w:r>
      <w:r w:rsidRPr="000A39EF">
        <w:rPr>
          <w:rFonts w:ascii="Times New Roman" w:eastAsia="Times New Roman" w:hAnsi="Times New Roman" w:cs="Times New Roman"/>
          <w:szCs w:val="20"/>
          <w:u w:val="single"/>
        </w:rPr>
        <w:t>N</w:t>
      </w:r>
      <w:r w:rsidRPr="000A39EF">
        <w:rPr>
          <w:rFonts w:ascii="Times New Roman" w:eastAsia="Times New Roman" w:hAnsi="Times New Roman" w:cs="Times New Roman"/>
          <w:szCs w:val="20"/>
        </w:rPr>
        <w:t>otifications</w:t>
      </w:r>
      <w:proofErr w:type="spellEnd"/>
      <w:r w:rsidRPr="000A39EF">
        <w:rPr>
          <w:rFonts w:ascii="Times New Roman" w:eastAsia="Times New Roman" w:hAnsi="Times New Roman" w:cs="Times New Roman"/>
          <w:szCs w:val="20"/>
        </w:rPr>
        <w:t xml:space="preserve"> of </w:t>
      </w:r>
      <w:r w:rsidRPr="000A39EF">
        <w:rPr>
          <w:rFonts w:ascii="Times New Roman" w:eastAsia="Times New Roman" w:hAnsi="Times New Roman" w:cs="Times New Roman"/>
          <w:strike/>
          <w:szCs w:val="20"/>
        </w:rPr>
        <w:t xml:space="preserve">these </w:t>
      </w:r>
      <w:r w:rsidRPr="000A39EF">
        <w:rPr>
          <w:rFonts w:ascii="Times New Roman" w:eastAsia="Times New Roman" w:hAnsi="Times New Roman" w:cs="Times New Roman"/>
          <w:szCs w:val="20"/>
        </w:rPr>
        <w:t xml:space="preserve">changes shall be submitted </w:t>
      </w:r>
      <w:r w:rsidRPr="000A39EF">
        <w:rPr>
          <w:rFonts w:ascii="Times New Roman" w:eastAsia="Times New Roman" w:hAnsi="Times New Roman" w:cs="Times New Roman"/>
          <w:szCs w:val="20"/>
          <w:u w:val="single"/>
        </w:rPr>
        <w:t xml:space="preserve">by the new owner/operator </w:t>
      </w:r>
      <w:r w:rsidRPr="000A39EF">
        <w:rPr>
          <w:rFonts w:ascii="Times New Roman" w:eastAsia="Times New Roman" w:hAnsi="Times New Roman" w:cs="Times New Roman"/>
          <w:szCs w:val="20"/>
        </w:rPr>
        <w:t xml:space="preserve">to the department </w:t>
      </w:r>
      <w:r w:rsidRPr="000A39EF">
        <w:rPr>
          <w:rFonts w:ascii="Times New Roman" w:eastAsia="Times New Roman" w:hAnsi="Times New Roman" w:cs="Times New Roman"/>
          <w:strike/>
          <w:szCs w:val="20"/>
        </w:rPr>
        <w:t xml:space="preserve">for facilities </w:t>
      </w:r>
      <w:proofErr w:type="spellStart"/>
      <w:r w:rsidRPr="000A39EF">
        <w:rPr>
          <w:rFonts w:ascii="Times New Roman" w:eastAsia="Times New Roman" w:hAnsi="Times New Roman" w:cs="Times New Roman"/>
          <w:strike/>
          <w:szCs w:val="20"/>
        </w:rPr>
        <w:t>applying</w:t>
      </w:r>
      <w:r w:rsidRPr="000A39EF">
        <w:rPr>
          <w:rFonts w:ascii="Times New Roman" w:eastAsia="Times New Roman" w:hAnsi="Times New Roman" w:cs="Times New Roman"/>
          <w:szCs w:val="20"/>
          <w:u w:val="single"/>
        </w:rPr>
        <w:t>on</w:t>
      </w:r>
      <w:proofErr w:type="spellEnd"/>
      <w:r w:rsidRPr="000A39EF">
        <w:rPr>
          <w:rFonts w:ascii="Times New Roman" w:eastAsia="Times New Roman" w:hAnsi="Times New Roman" w:cs="Times New Roman"/>
          <w:szCs w:val="20"/>
          <w:u w:val="single"/>
        </w:rPr>
        <w:t xml:space="preserve"> the most current version of the Notification of Change Form (NOC-1 Form) approved by the department. This form </w:t>
      </w:r>
      <w:proofErr w:type="gramStart"/>
      <w:r w:rsidRPr="000A39EF">
        <w:rPr>
          <w:rFonts w:ascii="Times New Roman" w:eastAsia="Times New Roman" w:hAnsi="Times New Roman" w:cs="Times New Roman"/>
          <w:szCs w:val="20"/>
          <w:u w:val="single"/>
        </w:rPr>
        <w:t>may be found</w:t>
      </w:r>
      <w:proofErr w:type="gramEnd"/>
      <w:r w:rsidRPr="000A39EF">
        <w:rPr>
          <w:rFonts w:ascii="Times New Roman" w:eastAsia="Times New Roman" w:hAnsi="Times New Roman" w:cs="Times New Roman"/>
          <w:szCs w:val="20"/>
          <w:u w:val="single"/>
        </w:rPr>
        <w:t xml:space="preserve"> on the department’s website. Notification of changes </w:t>
      </w:r>
      <w:proofErr w:type="gramStart"/>
      <w:r w:rsidRPr="000A39EF">
        <w:rPr>
          <w:rFonts w:ascii="Times New Roman" w:eastAsia="Times New Roman" w:hAnsi="Times New Roman" w:cs="Times New Roman"/>
          <w:szCs w:val="20"/>
          <w:u w:val="single"/>
        </w:rPr>
        <w:t>shall be made</w:t>
      </w:r>
      <w:r w:rsidRPr="000A39EF">
        <w:rPr>
          <w:rFonts w:ascii="Times New Roman" w:eastAsia="Times New Roman" w:hAnsi="Times New Roman" w:cs="Times New Roman"/>
          <w:szCs w:val="20"/>
        </w:rPr>
        <w:t xml:space="preserve"> for</w:t>
      </w:r>
      <w:proofErr w:type="gramEnd"/>
      <w:r w:rsidRPr="000A39EF">
        <w:rPr>
          <w:rFonts w:ascii="Times New Roman" w:eastAsia="Times New Roman" w:hAnsi="Times New Roman" w:cs="Times New Roman"/>
          <w:szCs w:val="20"/>
        </w:rPr>
        <w:t xml:space="preserve"> or holding any air permits, Louisiana Pollutant Discharge Elimination System (LPDES) permits, hazardous waste permits, and</w:t>
      </w:r>
      <w:r w:rsidRPr="000A39EF">
        <w:rPr>
          <w:rFonts w:ascii="Times New Roman" w:eastAsia="Times New Roman" w:hAnsi="Times New Roman" w:cs="Times New Roman"/>
          <w:szCs w:val="20"/>
          <w:u w:val="single"/>
        </w:rPr>
        <w:t>/or</w:t>
      </w:r>
      <w:r w:rsidRPr="000A39EF">
        <w:rPr>
          <w:rFonts w:ascii="Times New Roman" w:eastAsia="Times New Roman" w:hAnsi="Times New Roman" w:cs="Times New Roman"/>
          <w:szCs w:val="20"/>
        </w:rPr>
        <w:t xml:space="preserve"> solid waste permits</w:t>
      </w:r>
      <w:r w:rsidRPr="000A39EF">
        <w:rPr>
          <w:rFonts w:ascii="Times New Roman" w:eastAsia="Times New Roman" w:hAnsi="Times New Roman" w:cs="Times New Roman"/>
          <w:szCs w:val="20"/>
          <w:u w:val="single"/>
        </w:rPr>
        <w:t xml:space="preserve"> as indicated below:</w:t>
      </w:r>
      <w:r w:rsidRPr="000A39EF">
        <w:rPr>
          <w:rFonts w:ascii="Times New Roman" w:eastAsia="Times New Roman" w:hAnsi="Times New Roman" w:cs="Times New Roman"/>
          <w:strike/>
          <w:szCs w:val="20"/>
        </w:rPr>
        <w:t xml:space="preserve"> A name, ownership, and/or operator change will be considered a minor permitting action or administrative amendment.</w:t>
      </w:r>
    </w:p>
    <w:p w14:paraId="557F9C6F"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a</w:t>
      </w:r>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t>air quality permits, including, but not limited to:</w:t>
      </w:r>
    </w:p>
    <w:p w14:paraId="1BA1265E"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spellStart"/>
      <w:proofErr w:type="gramStart"/>
      <w:r w:rsidRPr="000A39EF">
        <w:rPr>
          <w:rFonts w:ascii="Times New Roman" w:eastAsia="Times New Roman" w:hAnsi="Times New Roman" w:cs="Times New Roman"/>
          <w:szCs w:val="20"/>
          <w:u w:val="single"/>
        </w:rPr>
        <w:t>i</w:t>
      </w:r>
      <w:proofErr w:type="spellEnd"/>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t>regulatory permits;</w:t>
      </w:r>
    </w:p>
    <w:p w14:paraId="1049A809"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ii.</w:t>
      </w:r>
      <w:r w:rsidRPr="000A39EF">
        <w:rPr>
          <w:rFonts w:ascii="Times New Roman" w:eastAsia="Times New Roman" w:hAnsi="Times New Roman" w:cs="Times New Roman"/>
          <w:szCs w:val="20"/>
          <w:u w:val="single"/>
        </w:rPr>
        <w:tab/>
      </w:r>
      <w:proofErr w:type="gramStart"/>
      <w:r w:rsidRPr="000A39EF">
        <w:rPr>
          <w:rFonts w:ascii="Times New Roman" w:eastAsia="Times New Roman" w:hAnsi="Times New Roman" w:cs="Times New Roman"/>
          <w:szCs w:val="20"/>
          <w:u w:val="single"/>
        </w:rPr>
        <w:t>minor</w:t>
      </w:r>
      <w:proofErr w:type="gramEnd"/>
      <w:r w:rsidRPr="000A39EF">
        <w:rPr>
          <w:rFonts w:ascii="Times New Roman" w:eastAsia="Times New Roman" w:hAnsi="Times New Roman" w:cs="Times New Roman"/>
          <w:szCs w:val="20"/>
          <w:u w:val="single"/>
        </w:rPr>
        <w:t xml:space="preserve"> source permits;</w:t>
      </w:r>
    </w:p>
    <w:p w14:paraId="74C02A79"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iii.</w:t>
      </w:r>
      <w:r w:rsidRPr="000A39EF">
        <w:rPr>
          <w:rFonts w:ascii="Times New Roman" w:eastAsia="Times New Roman" w:hAnsi="Times New Roman" w:cs="Times New Roman"/>
          <w:szCs w:val="20"/>
          <w:u w:val="single"/>
        </w:rPr>
        <w:tab/>
        <w:t>Title V permits</w:t>
      </w:r>
      <w:proofErr w:type="gramStart"/>
      <w:r w:rsidRPr="000A39EF">
        <w:rPr>
          <w:rFonts w:ascii="Times New Roman" w:eastAsia="Times New Roman" w:hAnsi="Times New Roman" w:cs="Times New Roman"/>
          <w:szCs w:val="20"/>
          <w:u w:val="single"/>
        </w:rPr>
        <w:t>;</w:t>
      </w:r>
      <w:proofErr w:type="gramEnd"/>
    </w:p>
    <w:p w14:paraId="0B2A4F8F"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iv.</w:t>
      </w:r>
      <w:r w:rsidRPr="000A39EF">
        <w:rPr>
          <w:rFonts w:ascii="Times New Roman" w:eastAsia="Times New Roman" w:hAnsi="Times New Roman" w:cs="Times New Roman"/>
          <w:szCs w:val="20"/>
          <w:u w:val="single"/>
        </w:rPr>
        <w:tab/>
      </w:r>
      <w:proofErr w:type="gramStart"/>
      <w:r w:rsidRPr="000A39EF">
        <w:rPr>
          <w:rFonts w:ascii="Times New Roman" w:eastAsia="Times New Roman" w:hAnsi="Times New Roman" w:cs="Times New Roman"/>
          <w:szCs w:val="20"/>
          <w:u w:val="single"/>
        </w:rPr>
        <w:t>acid</w:t>
      </w:r>
      <w:proofErr w:type="gramEnd"/>
      <w:r w:rsidRPr="000A39EF">
        <w:rPr>
          <w:rFonts w:ascii="Times New Roman" w:eastAsia="Times New Roman" w:hAnsi="Times New Roman" w:cs="Times New Roman"/>
          <w:szCs w:val="20"/>
          <w:u w:val="single"/>
        </w:rPr>
        <w:t xml:space="preserve"> rain permits;</w:t>
      </w:r>
    </w:p>
    <w:p w14:paraId="713ACE21"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v</w:t>
      </w:r>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t>prevention of significant deterioration (PSD) permits; and</w:t>
      </w:r>
    </w:p>
    <w:p w14:paraId="7802B621"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vi.</w:t>
      </w:r>
      <w:r w:rsidRPr="000A39EF">
        <w:rPr>
          <w:rFonts w:ascii="Times New Roman" w:eastAsia="Times New Roman" w:hAnsi="Times New Roman" w:cs="Times New Roman"/>
          <w:szCs w:val="20"/>
          <w:u w:val="single"/>
        </w:rPr>
        <w:tab/>
      </w:r>
      <w:proofErr w:type="gramStart"/>
      <w:r w:rsidRPr="000A39EF">
        <w:rPr>
          <w:rFonts w:ascii="Times New Roman" w:eastAsia="Times New Roman" w:hAnsi="Times New Roman" w:cs="Times New Roman"/>
          <w:szCs w:val="20"/>
          <w:u w:val="single"/>
        </w:rPr>
        <w:t>exemptions</w:t>
      </w:r>
      <w:proofErr w:type="gramEnd"/>
      <w:r w:rsidRPr="000A39EF">
        <w:rPr>
          <w:rFonts w:ascii="Times New Roman" w:eastAsia="Times New Roman" w:hAnsi="Times New Roman" w:cs="Times New Roman"/>
          <w:szCs w:val="20"/>
          <w:u w:val="single"/>
        </w:rPr>
        <w:t xml:space="preserve"> granted under LAC 33:III.501.B.4;</w:t>
      </w:r>
    </w:p>
    <w:p w14:paraId="1B1210CB"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b</w:t>
      </w:r>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t>solid waste permits;</w:t>
      </w:r>
    </w:p>
    <w:p w14:paraId="1F1AF884"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c</w:t>
      </w:r>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t>hazardous waste permits;</w:t>
      </w:r>
    </w:p>
    <w:p w14:paraId="68BC9F57"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d.</w:t>
      </w:r>
      <w:r w:rsidRPr="000A39EF">
        <w:rPr>
          <w:rFonts w:ascii="Times New Roman" w:eastAsia="Times New Roman" w:hAnsi="Times New Roman" w:cs="Times New Roman"/>
          <w:szCs w:val="20"/>
          <w:u w:val="single"/>
        </w:rPr>
        <w:tab/>
        <w:t>LPDES permits, except as noted in Subsection A.5 and C of this Section; and</w:t>
      </w:r>
    </w:p>
    <w:p w14:paraId="2739C012"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e</w:t>
      </w:r>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r>
      <w:proofErr w:type="spellStart"/>
      <w:r w:rsidRPr="000A39EF">
        <w:rPr>
          <w:rFonts w:ascii="Times New Roman" w:eastAsia="Times New Roman" w:hAnsi="Times New Roman" w:cs="Times New Roman"/>
          <w:szCs w:val="20"/>
          <w:u w:val="single"/>
        </w:rPr>
        <w:t>biosolids</w:t>
      </w:r>
      <w:proofErr w:type="spellEnd"/>
      <w:r w:rsidRPr="000A39EF">
        <w:rPr>
          <w:rFonts w:ascii="Times New Roman" w:eastAsia="Times New Roman" w:hAnsi="Times New Roman" w:cs="Times New Roman"/>
          <w:szCs w:val="20"/>
          <w:u w:val="single"/>
        </w:rPr>
        <w:t xml:space="preserve"> permits.</w:t>
      </w:r>
    </w:p>
    <w:p w14:paraId="6D8A48DB"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2.</w:t>
      </w:r>
      <w:r w:rsidRPr="000A39EF">
        <w:rPr>
          <w:rFonts w:ascii="Times New Roman" w:eastAsia="Times New Roman" w:hAnsi="Times New Roman" w:cs="Times New Roman"/>
          <w:szCs w:val="20"/>
          <w:u w:val="single"/>
        </w:rPr>
        <w:tab/>
        <w:t xml:space="preserve">Administratively extended permits </w:t>
      </w:r>
      <w:proofErr w:type="gramStart"/>
      <w:r w:rsidRPr="000A39EF">
        <w:rPr>
          <w:rFonts w:ascii="Times New Roman" w:eastAsia="Times New Roman" w:hAnsi="Times New Roman" w:cs="Times New Roman"/>
          <w:szCs w:val="20"/>
          <w:u w:val="single"/>
        </w:rPr>
        <w:t>may be transferred</w:t>
      </w:r>
      <w:proofErr w:type="gramEnd"/>
      <w:r w:rsidRPr="000A39EF">
        <w:rPr>
          <w:rFonts w:ascii="Times New Roman" w:eastAsia="Times New Roman" w:hAnsi="Times New Roman" w:cs="Times New Roman"/>
          <w:szCs w:val="20"/>
          <w:u w:val="single"/>
        </w:rPr>
        <w:t xml:space="preserve"> under this Chapter at the discretion of the administrative authority.</w:t>
      </w:r>
    </w:p>
    <w:p w14:paraId="6D19DCFC"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3.</w:t>
      </w:r>
      <w:r w:rsidRPr="000A39EF">
        <w:rPr>
          <w:rFonts w:ascii="Times New Roman" w:eastAsia="Times New Roman" w:hAnsi="Times New Roman" w:cs="Times New Roman"/>
          <w:szCs w:val="20"/>
          <w:u w:val="single"/>
        </w:rPr>
        <w:tab/>
        <w:t xml:space="preserve">The NOC-1 Form </w:t>
      </w:r>
      <w:proofErr w:type="gramStart"/>
      <w:r w:rsidRPr="000A39EF">
        <w:rPr>
          <w:rFonts w:ascii="Times New Roman" w:eastAsia="Times New Roman" w:hAnsi="Times New Roman" w:cs="Times New Roman"/>
          <w:szCs w:val="20"/>
          <w:u w:val="single"/>
        </w:rPr>
        <w:t>shall not be used</w:t>
      </w:r>
      <w:proofErr w:type="gramEnd"/>
      <w:r w:rsidRPr="000A39EF">
        <w:rPr>
          <w:rFonts w:ascii="Times New Roman" w:eastAsia="Times New Roman" w:hAnsi="Times New Roman" w:cs="Times New Roman"/>
          <w:szCs w:val="20"/>
          <w:u w:val="single"/>
        </w:rPr>
        <w:t xml:space="preserve"> to make name changes, or to transfer authorization to a new owner or operator for:</w:t>
      </w:r>
    </w:p>
    <w:p w14:paraId="143FB140"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lastRenderedPageBreak/>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a</w:t>
      </w:r>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t>radiation permits and licenses;</w:t>
      </w:r>
    </w:p>
    <w:p w14:paraId="6A7FA7E8"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b.</w:t>
      </w:r>
      <w:r w:rsidRPr="000A39EF">
        <w:rPr>
          <w:rFonts w:ascii="Times New Roman" w:eastAsia="Times New Roman" w:hAnsi="Times New Roman" w:cs="Times New Roman"/>
          <w:szCs w:val="20"/>
          <w:u w:val="single"/>
        </w:rPr>
        <w:tab/>
        <w:t>UST registrations and certifications;</w:t>
      </w:r>
    </w:p>
    <w:p w14:paraId="3E59704F"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c</w:t>
      </w:r>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t>water quality certifications;</w:t>
      </w:r>
    </w:p>
    <w:p w14:paraId="0836584D"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d</w:t>
      </w:r>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t>certifications, registrations, and accreditations related to the asbestos program;</w:t>
      </w:r>
    </w:p>
    <w:p w14:paraId="27E62E08"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e</w:t>
      </w:r>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t>certifications, registrations, and accreditations related to the lead based paint program;</w:t>
      </w:r>
    </w:p>
    <w:p w14:paraId="4480BB41"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f</w:t>
      </w:r>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t>transporter ID numbers and authorizations under the hazardous waste program (see Subsection D of this Section);</w:t>
      </w:r>
    </w:p>
    <w:p w14:paraId="199C77FE"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g</w:t>
      </w:r>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t>transporter ID numbers and authorizations under the solid waste and sewage sludge programs;</w:t>
      </w:r>
    </w:p>
    <w:p w14:paraId="22B41AC6"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h</w:t>
      </w:r>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t xml:space="preserve"> accreditations under the Louisiana Environmental Laboratory Accreditation Program; and</w:t>
      </w:r>
    </w:p>
    <w:p w14:paraId="7273ED0D"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spellStart"/>
      <w:proofErr w:type="gramStart"/>
      <w:r w:rsidRPr="000A39EF">
        <w:rPr>
          <w:rFonts w:ascii="Times New Roman" w:eastAsia="Times New Roman" w:hAnsi="Times New Roman" w:cs="Times New Roman"/>
          <w:szCs w:val="20"/>
          <w:u w:val="single"/>
        </w:rPr>
        <w:t>i</w:t>
      </w:r>
      <w:proofErr w:type="spellEnd"/>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t>name and ownership/operator changes for sites undergoing remediation, other than for the transfer of effective permits associated with the site(s).</w:t>
      </w:r>
    </w:p>
    <w:p w14:paraId="645A04BB"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4.</w:t>
      </w:r>
      <w:r w:rsidRPr="000A39EF">
        <w:rPr>
          <w:rFonts w:ascii="Times New Roman" w:eastAsia="Times New Roman" w:hAnsi="Times New Roman" w:cs="Times New Roman"/>
          <w:szCs w:val="20"/>
          <w:u w:val="single"/>
        </w:rPr>
        <w:tab/>
        <w:t>The following do not qualify for company/facility name or ownership/operator changes by the department through the NOC-1 Form:</w:t>
      </w:r>
    </w:p>
    <w:p w14:paraId="6C746142"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a.</w:t>
      </w:r>
      <w:r w:rsidRPr="000A39EF">
        <w:rPr>
          <w:rFonts w:ascii="Times New Roman" w:eastAsia="Times New Roman" w:hAnsi="Times New Roman" w:cs="Times New Roman"/>
          <w:szCs w:val="20"/>
          <w:u w:val="single"/>
        </w:rPr>
        <w:tab/>
        <w:t xml:space="preserve">LPDES general permits, which specifically include </w:t>
      </w:r>
      <w:proofErr w:type="gramStart"/>
      <w:r w:rsidRPr="000A39EF">
        <w:rPr>
          <w:rFonts w:ascii="Times New Roman" w:eastAsia="Times New Roman" w:hAnsi="Times New Roman" w:cs="Times New Roman"/>
          <w:szCs w:val="20"/>
          <w:u w:val="single"/>
        </w:rPr>
        <w:t>language prohibiting</w:t>
      </w:r>
      <w:proofErr w:type="gramEnd"/>
      <w:r w:rsidRPr="000A39EF">
        <w:rPr>
          <w:rFonts w:ascii="Times New Roman" w:eastAsia="Times New Roman" w:hAnsi="Times New Roman" w:cs="Times New Roman"/>
          <w:szCs w:val="20"/>
          <w:u w:val="single"/>
        </w:rPr>
        <w:t xml:space="preserve"> transfer of permit coverage;</w:t>
      </w:r>
    </w:p>
    <w:p w14:paraId="47C40D53"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b</w:t>
      </w:r>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t>air permit exemptions, except exemptions granted under LAC 33.III.504.B.4;</w:t>
      </w:r>
    </w:p>
    <w:p w14:paraId="473FF5CE"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c</w:t>
      </w:r>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t>any variance for air requested in accordance with LAC 33:III.917;</w:t>
      </w:r>
    </w:p>
    <w:p w14:paraId="7BC5B2B4"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lastRenderedPageBreak/>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d</w:t>
      </w:r>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t>any hazardous waste variances requested or updated in accordance with LAC 33:V.105.K;</w:t>
      </w:r>
    </w:p>
    <w:p w14:paraId="6A659F8B"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e</w:t>
      </w:r>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u w:val="single"/>
        </w:rPr>
        <w:tab/>
        <w:t>any permit that is expired, terminated, or rescinded (except that administratively continued permits pending renewal may be transferred at the discretion of the permitting authority); and</w:t>
      </w:r>
    </w:p>
    <w:p w14:paraId="57A696F3"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f.</w:t>
      </w:r>
      <w:r w:rsidRPr="000A39EF">
        <w:rPr>
          <w:rFonts w:ascii="Times New Roman" w:eastAsia="Times New Roman" w:hAnsi="Times New Roman" w:cs="Times New Roman"/>
          <w:szCs w:val="20"/>
          <w:u w:val="single"/>
        </w:rPr>
        <w:tab/>
        <w:t>administrative orders, settlement agreements, orders on consent, orders to close, orders to upgrade, or any other such mechanism.</w:t>
      </w:r>
    </w:p>
    <w:p w14:paraId="2CF9C0FE"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B.</w:t>
      </w:r>
      <w:r w:rsidRPr="000A39EF">
        <w:rPr>
          <w:rFonts w:ascii="Times New Roman" w:eastAsia="Times New Roman" w:hAnsi="Times New Roman" w:cs="Times New Roman"/>
          <w:szCs w:val="20"/>
          <w:u w:val="single"/>
        </w:rPr>
        <w:tab/>
        <w:t xml:space="preserve">A name or ownership/operator change processed in accordance with this Chapter </w:t>
      </w:r>
      <w:proofErr w:type="gramStart"/>
      <w:r w:rsidRPr="000A39EF">
        <w:rPr>
          <w:rFonts w:ascii="Times New Roman" w:eastAsia="Times New Roman" w:hAnsi="Times New Roman" w:cs="Times New Roman"/>
          <w:szCs w:val="20"/>
          <w:u w:val="single"/>
        </w:rPr>
        <w:t>will be considered</w:t>
      </w:r>
      <w:proofErr w:type="gramEnd"/>
      <w:r w:rsidRPr="000A39EF">
        <w:rPr>
          <w:rFonts w:ascii="Times New Roman" w:eastAsia="Times New Roman" w:hAnsi="Times New Roman" w:cs="Times New Roman"/>
          <w:szCs w:val="20"/>
          <w:u w:val="single"/>
        </w:rPr>
        <w:t xml:space="preserve"> a minor permitting action or administrative amendment. Name or ownership/operator change requests </w:t>
      </w:r>
      <w:proofErr w:type="gramStart"/>
      <w:r w:rsidRPr="000A39EF">
        <w:rPr>
          <w:rFonts w:ascii="Times New Roman" w:eastAsia="Times New Roman" w:hAnsi="Times New Roman" w:cs="Times New Roman"/>
          <w:szCs w:val="20"/>
          <w:u w:val="single"/>
        </w:rPr>
        <w:t>shall be processed</w:t>
      </w:r>
      <w:proofErr w:type="gramEnd"/>
      <w:r w:rsidRPr="000A39EF">
        <w:rPr>
          <w:rFonts w:ascii="Times New Roman" w:eastAsia="Times New Roman" w:hAnsi="Times New Roman" w:cs="Times New Roman"/>
          <w:szCs w:val="20"/>
          <w:u w:val="single"/>
        </w:rPr>
        <w:t xml:space="preserve"> in accordance with this Chapter, unless the administrative authority determines the name or ownership/operator change shall be processed pursuant to the requirements for a minor permit modification or administrative amendment in lieu of the procedures contained in this Chapter.</w:t>
      </w:r>
    </w:p>
    <w:p w14:paraId="046DAC84"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C.</w:t>
      </w:r>
      <w:r w:rsidRPr="000A39EF">
        <w:rPr>
          <w:rFonts w:ascii="Times New Roman" w:eastAsia="Times New Roman" w:hAnsi="Times New Roman" w:cs="Times New Roman"/>
          <w:strike/>
          <w:szCs w:val="20"/>
        </w:rPr>
        <w:t>B.</w:t>
      </w:r>
      <w:r w:rsidRPr="000A39EF">
        <w:rPr>
          <w:rFonts w:ascii="Times New Roman" w:eastAsia="Times New Roman" w:hAnsi="Times New Roman" w:cs="Times New Roman"/>
          <w:szCs w:val="20"/>
        </w:rPr>
        <w:tab/>
        <w:t xml:space="preserve">When the ownership of a facility holding an LPDES </w:t>
      </w:r>
      <w:proofErr w:type="gramStart"/>
      <w:r w:rsidRPr="000A39EF">
        <w:rPr>
          <w:rFonts w:ascii="Times New Roman" w:eastAsia="Times New Roman" w:hAnsi="Times New Roman" w:cs="Times New Roman"/>
          <w:szCs w:val="20"/>
        </w:rPr>
        <w:t>permit</w:t>
      </w:r>
      <w:proofErr w:type="gramEnd"/>
      <w:r w:rsidRPr="000A39EF">
        <w:rPr>
          <w:rFonts w:ascii="Times New Roman" w:eastAsia="Times New Roman" w:hAnsi="Times New Roman" w:cs="Times New Roman"/>
          <w:szCs w:val="20"/>
        </w:rPr>
        <w:t xml:space="preserve"> changes and there is no change to the operator of that facility, a </w:t>
      </w:r>
      <w:r w:rsidRPr="000A39EF">
        <w:rPr>
          <w:rFonts w:ascii="Times New Roman" w:eastAsia="Times New Roman" w:hAnsi="Times New Roman" w:cs="Times New Roman"/>
          <w:szCs w:val="20"/>
          <w:u w:val="single"/>
        </w:rPr>
        <w:t xml:space="preserve">LPDES </w:t>
      </w:r>
      <w:r w:rsidRPr="000A39EF">
        <w:rPr>
          <w:rFonts w:ascii="Times New Roman" w:eastAsia="Times New Roman" w:hAnsi="Times New Roman" w:cs="Times New Roman"/>
          <w:szCs w:val="20"/>
        </w:rPr>
        <w:t xml:space="preserve">permit transfer is not required. </w:t>
      </w:r>
      <w:r w:rsidRPr="000A39EF">
        <w:rPr>
          <w:rFonts w:ascii="Times New Roman" w:eastAsia="Times New Roman" w:hAnsi="Times New Roman" w:cs="Times New Roman"/>
          <w:strike/>
          <w:szCs w:val="20"/>
        </w:rPr>
        <w:t>Notification of the change of ownership is still required in accordance with LAC 33:I.1905.</w:t>
      </w:r>
      <w:r w:rsidRPr="000A39EF">
        <w:rPr>
          <w:rFonts w:ascii="Times New Roman" w:eastAsia="Times New Roman" w:hAnsi="Times New Roman" w:cs="Times New Roman"/>
          <w:szCs w:val="20"/>
          <w:u w:val="single"/>
        </w:rPr>
        <w:t>A NOC-1 Form shall be submitted for a change in the name of a facility or a change in the name of the company, in accordance with LAC 33:I.1905.</w:t>
      </w:r>
    </w:p>
    <w:p w14:paraId="7E7FE811"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D.</w:t>
      </w:r>
      <w:r w:rsidRPr="000A39EF">
        <w:rPr>
          <w:rFonts w:ascii="Times New Roman" w:eastAsia="Times New Roman" w:hAnsi="Times New Roman" w:cs="Times New Roman"/>
          <w:szCs w:val="20"/>
          <w:u w:val="single"/>
        </w:rPr>
        <w:tab/>
        <w:t>EPA Hazardous Waste Identification (ID) Numbers</w:t>
      </w:r>
    </w:p>
    <w:p w14:paraId="0BF6C326"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1.</w:t>
      </w:r>
      <w:r w:rsidRPr="000A39EF">
        <w:rPr>
          <w:rFonts w:ascii="Times New Roman" w:eastAsia="Times New Roman" w:hAnsi="Times New Roman" w:cs="Times New Roman"/>
          <w:szCs w:val="20"/>
          <w:u w:val="single"/>
        </w:rPr>
        <w:tab/>
        <w:t>EPA hazardous waste ID numbers are not transferable.</w:t>
      </w:r>
    </w:p>
    <w:p w14:paraId="14A93CBC"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2.</w:t>
      </w:r>
      <w:r w:rsidRPr="000A39EF">
        <w:rPr>
          <w:rFonts w:ascii="Times New Roman" w:eastAsia="Times New Roman" w:hAnsi="Times New Roman" w:cs="Times New Roman"/>
          <w:szCs w:val="20"/>
          <w:u w:val="single"/>
        </w:rPr>
        <w:tab/>
        <w:t xml:space="preserve">For facilities with a hazardous waste permit, the new applicant shall submit both an accurate and complete NOC-1 Form to transfer the permit and an accurate and complete Notification of Hazardous Waste Activity Form (HW-1 Form), or a RCRA Subtitle C </w:t>
      </w:r>
      <w:r w:rsidRPr="000A39EF">
        <w:rPr>
          <w:rFonts w:ascii="Times New Roman" w:eastAsia="Times New Roman" w:hAnsi="Times New Roman" w:cs="Times New Roman"/>
          <w:szCs w:val="20"/>
          <w:u w:val="single"/>
        </w:rPr>
        <w:lastRenderedPageBreak/>
        <w:t>Site Identification Form (EPA Form 8700-12) for changes to the EPA hazardous waste ID number in accordance with LAC 33:V.1017.</w:t>
      </w:r>
      <w:proofErr w:type="gramEnd"/>
      <w:r w:rsidRPr="000A39EF">
        <w:rPr>
          <w:rFonts w:ascii="Times New Roman" w:eastAsia="Times New Roman" w:hAnsi="Times New Roman" w:cs="Times New Roman"/>
          <w:szCs w:val="20"/>
          <w:u w:val="single"/>
        </w:rPr>
        <w:t xml:space="preserve"> The applicant shall use the most current versions of the NOC-1 and HW-1 forms approved by the department.</w:t>
      </w:r>
    </w:p>
    <w:p w14:paraId="3B8BA70D"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3.</w:t>
      </w:r>
      <w:r w:rsidRPr="000A39EF">
        <w:rPr>
          <w:rFonts w:ascii="Times New Roman" w:eastAsia="Times New Roman" w:hAnsi="Times New Roman" w:cs="Times New Roman"/>
          <w:szCs w:val="20"/>
          <w:u w:val="single"/>
        </w:rPr>
        <w:tab/>
        <w:t>For facilities with an EPA hazardous waste ID number that do not have a hazardous waste permit, and that have other permits subject to these regulations, the applicant shall submit an accurate and complete NOC-1 Form for the transfer of the permit(s) and an accurate and complete HW-1 (or EPA Form 8700-12) for changes to the EPA hazardous waste ID number in accordance with LAC 33:V.1017.</w:t>
      </w:r>
      <w:proofErr w:type="gramEnd"/>
      <w:r w:rsidRPr="000A39EF">
        <w:rPr>
          <w:rFonts w:ascii="Times New Roman" w:eastAsia="Times New Roman" w:hAnsi="Times New Roman" w:cs="Times New Roman"/>
          <w:szCs w:val="20"/>
          <w:u w:val="single"/>
        </w:rPr>
        <w:t xml:space="preserve"> The applicant shall use the most current versions of the NOC-1 and HW-1 forms approved by the department.</w:t>
      </w:r>
    </w:p>
    <w:p w14:paraId="779484BF"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4.</w:t>
      </w:r>
      <w:r w:rsidRPr="000A39EF">
        <w:rPr>
          <w:rFonts w:ascii="Times New Roman" w:eastAsia="Times New Roman" w:hAnsi="Times New Roman" w:cs="Times New Roman"/>
          <w:szCs w:val="20"/>
          <w:u w:val="single"/>
        </w:rPr>
        <w:tab/>
        <w:t>For facilities with only an EPA hazardous waste ID number and no permits subject to transfer, the applicant need only submit an accurate and complete HW-1 Form (or EPA Form 8700-12) in accordance with LAC 33:V.1017. The applicant shall use the most current version of the HW-1 Form approved by the department.</w:t>
      </w:r>
    </w:p>
    <w:p w14:paraId="17B58A3A"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E.</w:t>
      </w:r>
      <w:r w:rsidRPr="000A39EF">
        <w:rPr>
          <w:rFonts w:ascii="Times New Roman" w:eastAsia="Times New Roman" w:hAnsi="Times New Roman" w:cs="Times New Roman"/>
          <w:strike/>
          <w:szCs w:val="20"/>
        </w:rPr>
        <w:t>C.</w:t>
      </w:r>
      <w:r w:rsidRPr="000A39EF">
        <w:rPr>
          <w:rFonts w:ascii="Times New Roman" w:eastAsia="Times New Roman" w:hAnsi="Times New Roman" w:cs="Times New Roman"/>
          <w:szCs w:val="20"/>
        </w:rPr>
        <w:tab/>
        <w:t xml:space="preserve">The terms </w:t>
      </w:r>
      <w:r w:rsidRPr="000A39EF">
        <w:rPr>
          <w:rFonts w:ascii="Times New Roman" w:eastAsia="Times New Roman" w:hAnsi="Times New Roman" w:cs="Times New Roman"/>
          <w:i/>
          <w:szCs w:val="20"/>
        </w:rPr>
        <w:t>administratively complete</w:t>
      </w:r>
      <w:r w:rsidRPr="000A39EF">
        <w:rPr>
          <w:rFonts w:ascii="Times New Roman" w:eastAsia="Times New Roman" w:hAnsi="Times New Roman" w:cs="Times New Roman"/>
          <w:szCs w:val="20"/>
        </w:rPr>
        <w:t xml:space="preserve">, </w:t>
      </w:r>
      <w:r w:rsidRPr="000A39EF">
        <w:rPr>
          <w:rFonts w:ascii="Times New Roman" w:eastAsia="Times New Roman" w:hAnsi="Times New Roman" w:cs="Times New Roman"/>
          <w:i/>
          <w:szCs w:val="20"/>
        </w:rPr>
        <w:t>administrative amendment</w:t>
      </w:r>
      <w:r w:rsidRPr="000A39EF">
        <w:rPr>
          <w:rFonts w:ascii="Times New Roman" w:eastAsia="Times New Roman" w:hAnsi="Times New Roman" w:cs="Times New Roman"/>
          <w:szCs w:val="20"/>
        </w:rPr>
        <w:t xml:space="preserve">, </w:t>
      </w:r>
      <w:r w:rsidRPr="000A39EF">
        <w:rPr>
          <w:rFonts w:ascii="Times New Roman" w:eastAsia="Times New Roman" w:hAnsi="Times New Roman" w:cs="Times New Roman"/>
          <w:i/>
          <w:szCs w:val="20"/>
        </w:rPr>
        <w:t>financial assurance</w:t>
      </w:r>
      <w:r w:rsidRPr="000A39EF">
        <w:rPr>
          <w:rFonts w:ascii="Times New Roman" w:eastAsia="Times New Roman" w:hAnsi="Times New Roman" w:cs="Times New Roman"/>
          <w:szCs w:val="20"/>
        </w:rPr>
        <w:t xml:space="preserve">, and </w:t>
      </w:r>
      <w:r w:rsidRPr="000A39EF">
        <w:rPr>
          <w:rFonts w:ascii="Times New Roman" w:eastAsia="Times New Roman" w:hAnsi="Times New Roman" w:cs="Times New Roman"/>
          <w:i/>
          <w:szCs w:val="20"/>
        </w:rPr>
        <w:t>minor modification</w:t>
      </w:r>
      <w:r w:rsidRPr="000A39EF">
        <w:rPr>
          <w:rFonts w:ascii="Times New Roman" w:eastAsia="Times New Roman" w:hAnsi="Times New Roman" w:cs="Times New Roman"/>
          <w:szCs w:val="20"/>
        </w:rPr>
        <w:t xml:space="preserve"> as used in this Chapter shall have the same meaning and intent as when used in LAC 33</w:t>
      </w:r>
      <w:proofErr w:type="gramStart"/>
      <w:r w:rsidRPr="000A39EF">
        <w:rPr>
          <w:rFonts w:ascii="Times New Roman" w:eastAsia="Times New Roman" w:hAnsi="Times New Roman" w:cs="Times New Roman"/>
          <w:szCs w:val="20"/>
        </w:rPr>
        <w:t>:Parts</w:t>
      </w:r>
      <w:proofErr w:type="gramEnd"/>
      <w:r w:rsidRPr="000A39EF">
        <w:rPr>
          <w:rFonts w:ascii="Times New Roman" w:eastAsia="Times New Roman" w:hAnsi="Times New Roman" w:cs="Times New Roman"/>
          <w:szCs w:val="20"/>
        </w:rPr>
        <w:t xml:space="preserve"> III, V, VII, and IX.</w:t>
      </w:r>
    </w:p>
    <w:p w14:paraId="2A8489D8"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F.</w:t>
      </w:r>
      <w:r w:rsidRPr="000A39EF">
        <w:rPr>
          <w:rFonts w:ascii="Times New Roman" w:eastAsia="Times New Roman" w:hAnsi="Times New Roman" w:cs="Times New Roman"/>
          <w:strike/>
          <w:szCs w:val="20"/>
        </w:rPr>
        <w:t>D.</w:t>
      </w:r>
      <w:r w:rsidRPr="000A39EF">
        <w:rPr>
          <w:rFonts w:ascii="Times New Roman" w:eastAsia="Times New Roman" w:hAnsi="Times New Roman" w:cs="Times New Roman"/>
          <w:szCs w:val="20"/>
        </w:rPr>
        <w:tab/>
        <w:t xml:space="preserve">This Chapter does not supersede an otherwise applicable requirement addressing administrative amendments or modifications in the air, LPDES, hazardous waste, and solid waste programs, in particular, applicable </w:t>
      </w:r>
      <w:r w:rsidRPr="000A39EF">
        <w:rPr>
          <w:rFonts w:ascii="Times New Roman" w:eastAsia="Times New Roman" w:hAnsi="Times New Roman" w:cs="Times New Roman"/>
          <w:strike/>
          <w:szCs w:val="20"/>
        </w:rPr>
        <w:t xml:space="preserve">MACT </w:t>
      </w:r>
      <w:proofErr w:type="spellStart"/>
      <w:r w:rsidRPr="000A39EF">
        <w:rPr>
          <w:rFonts w:ascii="Times New Roman" w:eastAsia="Times New Roman" w:hAnsi="Times New Roman" w:cs="Times New Roman"/>
          <w:strike/>
          <w:szCs w:val="20"/>
        </w:rPr>
        <w:t>rules</w:t>
      </w:r>
      <w:r w:rsidRPr="000A39EF">
        <w:rPr>
          <w:rFonts w:ascii="Times New Roman" w:eastAsia="Times New Roman" w:hAnsi="Times New Roman" w:cs="Times New Roman"/>
          <w:szCs w:val="20"/>
          <w:u w:val="single"/>
        </w:rPr>
        <w:t>regulations</w:t>
      </w:r>
      <w:proofErr w:type="spellEnd"/>
      <w:r w:rsidRPr="000A39EF">
        <w:rPr>
          <w:rFonts w:ascii="Times New Roman" w:eastAsia="Times New Roman" w:hAnsi="Times New Roman" w:cs="Times New Roman"/>
          <w:szCs w:val="20"/>
          <w:u w:val="single"/>
        </w:rPr>
        <w:t xml:space="preserve"> promulgated under 40 CFR part 63 (MACT standards),</w:t>
      </w:r>
      <w:r w:rsidRPr="000A39EF">
        <w:rPr>
          <w:rFonts w:ascii="Times New Roman" w:eastAsia="Times New Roman" w:hAnsi="Times New Roman" w:cs="Times New Roman"/>
          <w:szCs w:val="20"/>
        </w:rPr>
        <w:t xml:space="preserve"> or acid rain program requirements.</w:t>
      </w:r>
    </w:p>
    <w:p w14:paraId="39A8F4D7" w14:textId="77777777" w:rsidR="000A39EF" w:rsidRPr="000A39EF" w:rsidRDefault="000A39EF" w:rsidP="000A39EF">
      <w:pPr>
        <w:tabs>
          <w:tab w:val="left" w:pos="288"/>
        </w:tabs>
        <w:rPr>
          <w:rFonts w:ascii="Times New Roman" w:eastAsia="Times New Roman" w:hAnsi="Times New Roman" w:cs="Times New Roman"/>
          <w:szCs w:val="20"/>
        </w:rPr>
      </w:pPr>
      <w:r w:rsidRPr="000A39EF">
        <w:rPr>
          <w:rFonts w:ascii="Times New Roman" w:eastAsia="Times New Roman" w:hAnsi="Times New Roman" w:cs="Times New Roman"/>
          <w:szCs w:val="20"/>
        </w:rPr>
        <w:tab/>
        <w:t>AUTHORITY NOTE:</w:t>
      </w:r>
      <w:r w:rsidRPr="000A39EF">
        <w:rPr>
          <w:rFonts w:ascii="Times New Roman" w:eastAsia="Times New Roman" w:hAnsi="Times New Roman" w:cs="Times New Roman"/>
          <w:szCs w:val="20"/>
        </w:rPr>
        <w:tab/>
        <w:t>Promulgated in accordance with R.S. 30:2001 et seq.</w:t>
      </w:r>
    </w:p>
    <w:p w14:paraId="21C5BFFD" w14:textId="77777777" w:rsidR="000A39EF" w:rsidRPr="000A39EF" w:rsidRDefault="000A39EF" w:rsidP="000A39EF">
      <w:pPr>
        <w:tabs>
          <w:tab w:val="left" w:pos="288"/>
        </w:tabs>
        <w:rPr>
          <w:rFonts w:ascii="Times New Roman" w:eastAsia="Times New Roman" w:hAnsi="Times New Roman" w:cs="Times New Roman"/>
          <w:szCs w:val="20"/>
        </w:rPr>
      </w:pPr>
      <w:r w:rsidRPr="000A39EF">
        <w:rPr>
          <w:rFonts w:ascii="Times New Roman" w:eastAsia="Times New Roman" w:hAnsi="Times New Roman" w:cs="Times New Roman"/>
          <w:szCs w:val="20"/>
        </w:rPr>
        <w:tab/>
        <w:t>HISTORICAL NOTE:</w:t>
      </w:r>
      <w:r w:rsidRPr="000A39EF">
        <w:rPr>
          <w:rFonts w:ascii="Times New Roman" w:eastAsia="Times New Roman" w:hAnsi="Times New Roman" w:cs="Times New Roman"/>
          <w:szCs w:val="20"/>
        </w:rPr>
        <w:tab/>
        <w:t xml:space="preserve">Promulgated by the Department of Environmental Quality, Office of the Secretary, Legal Affairs Division, </w:t>
      </w:r>
      <w:proofErr w:type="gramStart"/>
      <w:r w:rsidRPr="000A39EF">
        <w:rPr>
          <w:rFonts w:ascii="Times New Roman" w:eastAsia="Times New Roman" w:hAnsi="Times New Roman" w:cs="Times New Roman"/>
          <w:szCs w:val="20"/>
        </w:rPr>
        <w:t>LR</w:t>
      </w:r>
      <w:proofErr w:type="gramEnd"/>
      <w:r w:rsidRPr="000A39EF">
        <w:rPr>
          <w:rFonts w:ascii="Times New Roman" w:eastAsia="Times New Roman" w:hAnsi="Times New Roman" w:cs="Times New Roman"/>
          <w:szCs w:val="20"/>
        </w:rPr>
        <w:t xml:space="preserve"> 31:2428 (October 2005</w:t>
      </w:r>
      <w:bookmarkStart w:id="4" w:name="_Hlk74301885"/>
      <w:r w:rsidRPr="000A39EF">
        <w:rPr>
          <w:rFonts w:ascii="Times New Roman" w:eastAsia="Times New Roman" w:hAnsi="Times New Roman" w:cs="Times New Roman"/>
          <w:szCs w:val="20"/>
        </w:rPr>
        <w:t>), LR 51:</w:t>
      </w:r>
      <w:bookmarkEnd w:id="4"/>
    </w:p>
    <w:p w14:paraId="3A630542" w14:textId="77777777" w:rsidR="000A39EF" w:rsidRPr="000A39EF" w:rsidRDefault="000A39EF" w:rsidP="000A39EF">
      <w:pPr>
        <w:rPr>
          <w:rFonts w:ascii="Times New Roman" w:eastAsia="Times New Roman" w:hAnsi="Times New Roman" w:cs="Times New Roman"/>
          <w:szCs w:val="20"/>
        </w:rPr>
      </w:pPr>
    </w:p>
    <w:p w14:paraId="03CD7F3C" w14:textId="77777777" w:rsidR="000A39EF" w:rsidRPr="000A39EF" w:rsidRDefault="000A39EF" w:rsidP="000A39EF">
      <w:pPr>
        <w:tabs>
          <w:tab w:val="left" w:pos="990"/>
        </w:tabs>
        <w:spacing w:line="480" w:lineRule="auto"/>
        <w:rPr>
          <w:rFonts w:ascii="Times New Roman" w:eastAsia="Times New Roman" w:hAnsi="Times New Roman" w:cs="Times New Roman"/>
          <w:b/>
          <w:szCs w:val="20"/>
        </w:rPr>
      </w:pPr>
      <w:bookmarkStart w:id="5" w:name="TOC_Sect278"/>
      <w:r w:rsidRPr="000A39EF">
        <w:rPr>
          <w:rFonts w:ascii="Times New Roman" w:eastAsia="Times New Roman" w:hAnsi="Times New Roman" w:cs="Times New Roman"/>
          <w:b/>
          <w:szCs w:val="20"/>
        </w:rPr>
        <w:t>§1903.</w:t>
      </w:r>
      <w:r w:rsidRPr="000A39EF">
        <w:rPr>
          <w:rFonts w:ascii="Times New Roman" w:eastAsia="Times New Roman" w:hAnsi="Times New Roman" w:cs="Times New Roman"/>
          <w:b/>
          <w:szCs w:val="20"/>
        </w:rPr>
        <w:tab/>
        <w:t>Liability</w:t>
      </w:r>
      <w:bookmarkEnd w:id="5"/>
    </w:p>
    <w:p w14:paraId="7D96D47E"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lastRenderedPageBreak/>
        <w:tab/>
        <w:t>A.</w:t>
      </w:r>
      <w:r w:rsidRPr="000A39EF">
        <w:rPr>
          <w:rFonts w:ascii="Times New Roman" w:eastAsia="Times New Roman" w:hAnsi="Times New Roman" w:cs="Times New Roman"/>
          <w:szCs w:val="20"/>
        </w:rPr>
        <w:tab/>
        <w:t xml:space="preserve">The previous owner or operator retains responsibility for compliance with all permit terms and conditions until the </w:t>
      </w:r>
      <w:r w:rsidRPr="000A39EF">
        <w:rPr>
          <w:rFonts w:ascii="Times New Roman" w:eastAsia="Times New Roman" w:hAnsi="Times New Roman" w:cs="Times New Roman"/>
          <w:szCs w:val="20"/>
          <w:u w:val="single"/>
        </w:rPr>
        <w:t xml:space="preserve">effective date of the </w:t>
      </w:r>
      <w:r w:rsidRPr="000A39EF">
        <w:rPr>
          <w:rFonts w:ascii="Times New Roman" w:eastAsia="Times New Roman" w:hAnsi="Times New Roman" w:cs="Times New Roman"/>
          <w:szCs w:val="20"/>
        </w:rPr>
        <w:t xml:space="preserve">permit </w:t>
      </w:r>
      <w:proofErr w:type="gramStart"/>
      <w:r w:rsidRPr="000A39EF">
        <w:rPr>
          <w:rFonts w:ascii="Times New Roman" w:eastAsia="Times New Roman" w:hAnsi="Times New Roman" w:cs="Times New Roman"/>
          <w:strike/>
          <w:szCs w:val="20"/>
        </w:rPr>
        <w:t xml:space="preserve">has been </w:t>
      </w:r>
      <w:r w:rsidRPr="000A39EF">
        <w:rPr>
          <w:rFonts w:ascii="Times New Roman" w:eastAsia="Times New Roman" w:hAnsi="Times New Roman" w:cs="Times New Roman"/>
          <w:szCs w:val="20"/>
          <w:u w:val="single"/>
        </w:rPr>
        <w:t>transfer</w:t>
      </w:r>
      <w:r w:rsidRPr="000A39EF">
        <w:rPr>
          <w:rFonts w:ascii="Times New Roman" w:eastAsia="Times New Roman" w:hAnsi="Times New Roman" w:cs="Times New Roman"/>
          <w:strike/>
          <w:szCs w:val="20"/>
        </w:rPr>
        <w:t>red</w:t>
      </w:r>
      <w:proofErr w:type="gramEnd"/>
      <w:r w:rsidRPr="000A39EF">
        <w:rPr>
          <w:rFonts w:ascii="Times New Roman" w:eastAsia="Times New Roman" w:hAnsi="Times New Roman" w:cs="Times New Roman"/>
          <w:szCs w:val="20"/>
          <w:u w:val="single"/>
        </w:rPr>
        <w:t>,</w:t>
      </w:r>
      <w:r w:rsidRPr="000A39EF">
        <w:rPr>
          <w:rFonts w:ascii="Times New Roman" w:eastAsia="Times New Roman" w:hAnsi="Times New Roman" w:cs="Times New Roman"/>
          <w:szCs w:val="20"/>
        </w:rPr>
        <w:t xml:space="preserve"> </w:t>
      </w:r>
      <w:r w:rsidRPr="000A39EF">
        <w:rPr>
          <w:rFonts w:ascii="Times New Roman" w:eastAsia="Times New Roman" w:hAnsi="Times New Roman" w:cs="Times New Roman"/>
          <w:szCs w:val="20"/>
          <w:u w:val="single"/>
        </w:rPr>
        <w:t xml:space="preserve">as determined by the administrative authority </w:t>
      </w:r>
      <w:r w:rsidRPr="000A39EF">
        <w:rPr>
          <w:rFonts w:ascii="Times New Roman" w:eastAsia="Times New Roman" w:hAnsi="Times New Roman" w:cs="Times New Roman"/>
          <w:szCs w:val="20"/>
        </w:rPr>
        <w:t>in accordance with this Chapter.</w:t>
      </w:r>
    </w:p>
    <w:p w14:paraId="1E62F2B7"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rPr>
        <w:t>B.</w:t>
      </w:r>
      <w:r w:rsidRPr="000A39EF">
        <w:rPr>
          <w:rFonts w:ascii="Times New Roman" w:eastAsia="Times New Roman" w:hAnsi="Times New Roman" w:cs="Times New Roman"/>
          <w:szCs w:val="20"/>
        </w:rPr>
        <w:tab/>
        <w:t xml:space="preserve">The previous owner or operator retains responsibility for </w:t>
      </w:r>
      <w:r w:rsidRPr="000A39EF">
        <w:rPr>
          <w:rFonts w:ascii="Times New Roman" w:eastAsia="Times New Roman" w:hAnsi="Times New Roman" w:cs="Times New Roman"/>
          <w:szCs w:val="20"/>
          <w:u w:val="single"/>
        </w:rPr>
        <w:t xml:space="preserve">the </w:t>
      </w:r>
      <w:r w:rsidRPr="000A39EF">
        <w:rPr>
          <w:rFonts w:ascii="Times New Roman" w:eastAsia="Times New Roman" w:hAnsi="Times New Roman" w:cs="Times New Roman"/>
          <w:szCs w:val="20"/>
        </w:rPr>
        <w:t xml:space="preserve">compliance with the financial </w:t>
      </w:r>
      <w:proofErr w:type="spellStart"/>
      <w:r w:rsidRPr="000A39EF">
        <w:rPr>
          <w:rFonts w:ascii="Times New Roman" w:eastAsia="Times New Roman" w:hAnsi="Times New Roman" w:cs="Times New Roman"/>
          <w:strike/>
          <w:szCs w:val="20"/>
        </w:rPr>
        <w:t>requirements</w:t>
      </w:r>
      <w:r w:rsidRPr="000A39EF">
        <w:rPr>
          <w:rFonts w:ascii="Times New Roman" w:eastAsia="Times New Roman" w:hAnsi="Times New Roman" w:cs="Times New Roman"/>
          <w:szCs w:val="20"/>
          <w:u w:val="single"/>
        </w:rPr>
        <w:t>assurance</w:t>
      </w:r>
      <w:proofErr w:type="spellEnd"/>
      <w:r w:rsidRPr="000A39EF">
        <w:rPr>
          <w:rFonts w:ascii="Times New Roman" w:eastAsia="Times New Roman" w:hAnsi="Times New Roman" w:cs="Times New Roman"/>
          <w:szCs w:val="20"/>
          <w:u w:val="single"/>
        </w:rPr>
        <w:t xml:space="preserve"> regulations</w:t>
      </w:r>
      <w:r w:rsidRPr="000A39EF">
        <w:rPr>
          <w:rFonts w:ascii="Times New Roman" w:eastAsia="Times New Roman" w:hAnsi="Times New Roman" w:cs="Times New Roman"/>
          <w:szCs w:val="20"/>
        </w:rPr>
        <w:t xml:space="preserve"> until the new owner or operator has demonstrated that he or she is complying with the specified financial </w:t>
      </w:r>
      <w:proofErr w:type="spellStart"/>
      <w:r w:rsidRPr="000A39EF">
        <w:rPr>
          <w:rFonts w:ascii="Times New Roman" w:eastAsia="Times New Roman" w:hAnsi="Times New Roman" w:cs="Times New Roman"/>
          <w:strike/>
          <w:szCs w:val="20"/>
        </w:rPr>
        <w:t>requirements</w:t>
      </w:r>
      <w:r w:rsidRPr="000A39EF">
        <w:rPr>
          <w:rFonts w:ascii="Times New Roman" w:eastAsia="Times New Roman" w:hAnsi="Times New Roman" w:cs="Times New Roman"/>
          <w:szCs w:val="20"/>
          <w:u w:val="single"/>
        </w:rPr>
        <w:t>assurance</w:t>
      </w:r>
      <w:proofErr w:type="spellEnd"/>
      <w:r w:rsidRPr="000A39EF">
        <w:rPr>
          <w:rFonts w:ascii="Times New Roman" w:eastAsia="Times New Roman" w:hAnsi="Times New Roman" w:cs="Times New Roman"/>
          <w:szCs w:val="20"/>
          <w:u w:val="single"/>
        </w:rPr>
        <w:t xml:space="preserve"> regulations</w:t>
      </w:r>
      <w:r w:rsidRPr="000A39EF">
        <w:rPr>
          <w:rFonts w:ascii="Times New Roman" w:eastAsia="Times New Roman" w:hAnsi="Times New Roman" w:cs="Times New Roman"/>
          <w:szCs w:val="20"/>
        </w:rPr>
        <w:t xml:space="preserve"> of Title 33 of the Louisiana Administrative Code (e.g., LAC 33:V.Chapter 37, LAC 33.VII.Chapter 13, and LAC 33:IX.Chapter 67 and Section 7307).</w:t>
      </w:r>
      <w:proofErr w:type="gramEnd"/>
    </w:p>
    <w:p w14:paraId="55062395" w14:textId="77777777" w:rsidR="000A39EF" w:rsidRPr="000A39EF" w:rsidRDefault="000A39EF" w:rsidP="000A39EF">
      <w:pPr>
        <w:tabs>
          <w:tab w:val="left" w:pos="288"/>
        </w:tabs>
        <w:rPr>
          <w:rFonts w:ascii="Times New Roman" w:eastAsia="Times New Roman" w:hAnsi="Times New Roman" w:cs="Times New Roman"/>
          <w:szCs w:val="20"/>
        </w:rPr>
      </w:pPr>
      <w:r w:rsidRPr="000A39EF">
        <w:rPr>
          <w:rFonts w:ascii="Times New Roman" w:eastAsia="Times New Roman" w:hAnsi="Times New Roman" w:cs="Times New Roman"/>
          <w:szCs w:val="20"/>
        </w:rPr>
        <w:tab/>
        <w:t>AUTHORITY NOTE:</w:t>
      </w:r>
      <w:r w:rsidRPr="000A39EF">
        <w:rPr>
          <w:rFonts w:ascii="Times New Roman" w:eastAsia="Times New Roman" w:hAnsi="Times New Roman" w:cs="Times New Roman"/>
          <w:szCs w:val="20"/>
        </w:rPr>
        <w:tab/>
        <w:t>Promulgated in accordance with R.S. 30:2001 et seq.</w:t>
      </w:r>
    </w:p>
    <w:p w14:paraId="678FE172" w14:textId="77777777" w:rsidR="000A39EF" w:rsidRPr="000A39EF" w:rsidRDefault="000A39EF" w:rsidP="000A39EF">
      <w:pPr>
        <w:tabs>
          <w:tab w:val="left" w:pos="288"/>
        </w:tabs>
        <w:rPr>
          <w:rFonts w:ascii="Times New Roman" w:eastAsia="Times New Roman" w:hAnsi="Times New Roman" w:cs="Times New Roman"/>
          <w:szCs w:val="20"/>
        </w:rPr>
      </w:pPr>
      <w:r w:rsidRPr="000A39EF">
        <w:rPr>
          <w:rFonts w:ascii="Times New Roman" w:eastAsia="Times New Roman" w:hAnsi="Times New Roman" w:cs="Times New Roman"/>
          <w:szCs w:val="20"/>
        </w:rPr>
        <w:tab/>
        <w:t>HISTORICAL NOTE:</w:t>
      </w:r>
      <w:r w:rsidRPr="000A39EF">
        <w:rPr>
          <w:rFonts w:ascii="Times New Roman" w:eastAsia="Times New Roman" w:hAnsi="Times New Roman" w:cs="Times New Roman"/>
          <w:szCs w:val="20"/>
        </w:rPr>
        <w:tab/>
        <w:t>Promulgated by the Department of Environmental Quality, Office of the Secretary, Legal Affairs Division, LR 31:2428 (October 2005), amended LR 36:2552 (November 2010</w:t>
      </w:r>
      <w:proofErr w:type="gramStart"/>
      <w:r w:rsidRPr="000A39EF">
        <w:rPr>
          <w:rFonts w:ascii="Times New Roman" w:eastAsia="Times New Roman" w:hAnsi="Times New Roman" w:cs="Times New Roman"/>
          <w:szCs w:val="20"/>
        </w:rPr>
        <w:t>) )</w:t>
      </w:r>
      <w:proofErr w:type="gramEnd"/>
      <w:r w:rsidRPr="000A39EF">
        <w:rPr>
          <w:rFonts w:ascii="Times New Roman" w:eastAsia="Times New Roman" w:hAnsi="Times New Roman" w:cs="Times New Roman"/>
          <w:szCs w:val="20"/>
        </w:rPr>
        <w:t>, LR 51:</w:t>
      </w:r>
    </w:p>
    <w:p w14:paraId="15C8B5D9" w14:textId="77777777" w:rsidR="000A39EF" w:rsidRPr="000A39EF" w:rsidRDefault="000A39EF" w:rsidP="000A39EF">
      <w:pPr>
        <w:rPr>
          <w:rFonts w:ascii="Times New Roman" w:eastAsia="Times New Roman" w:hAnsi="Times New Roman" w:cs="Times New Roman"/>
          <w:szCs w:val="20"/>
        </w:rPr>
      </w:pPr>
      <w:bookmarkStart w:id="6" w:name="TOC_Sect279"/>
    </w:p>
    <w:p w14:paraId="4FF4FABB" w14:textId="77777777" w:rsidR="000A39EF" w:rsidRPr="000A39EF" w:rsidRDefault="000A39EF" w:rsidP="000A39EF">
      <w:pPr>
        <w:tabs>
          <w:tab w:val="left" w:pos="990"/>
        </w:tabs>
        <w:spacing w:line="480" w:lineRule="auto"/>
        <w:rPr>
          <w:rFonts w:ascii="Times New Roman" w:eastAsia="Times New Roman" w:hAnsi="Times New Roman" w:cs="Times New Roman"/>
          <w:b/>
          <w:szCs w:val="20"/>
        </w:rPr>
      </w:pPr>
      <w:r w:rsidRPr="000A39EF">
        <w:rPr>
          <w:rFonts w:ascii="Times New Roman" w:eastAsia="Times New Roman" w:hAnsi="Times New Roman" w:cs="Times New Roman"/>
          <w:b/>
          <w:szCs w:val="20"/>
        </w:rPr>
        <w:t>§1905.</w:t>
      </w:r>
      <w:r w:rsidRPr="000A39EF">
        <w:rPr>
          <w:rFonts w:ascii="Times New Roman" w:eastAsia="Times New Roman" w:hAnsi="Times New Roman" w:cs="Times New Roman"/>
          <w:b/>
          <w:szCs w:val="20"/>
        </w:rPr>
        <w:tab/>
        <w:t>Name Change</w:t>
      </w:r>
      <w:bookmarkEnd w:id="6"/>
    </w:p>
    <w:p w14:paraId="0443BAEB"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t>A.</w:t>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 xml:space="preserve">For a change in a permit resulting only due to a change in the name of a facility </w:t>
      </w:r>
      <w:r w:rsidRPr="000A39EF">
        <w:rPr>
          <w:rFonts w:ascii="Times New Roman" w:eastAsia="Times New Roman" w:hAnsi="Times New Roman" w:cs="Times New Roman"/>
          <w:strike/>
          <w:szCs w:val="20"/>
        </w:rPr>
        <w:t xml:space="preserve">Changes in the name only of a facility </w:t>
      </w:r>
      <w:r w:rsidRPr="000A39EF">
        <w:rPr>
          <w:rFonts w:ascii="Times New Roman" w:eastAsia="Times New Roman" w:hAnsi="Times New Roman" w:cs="Times New Roman"/>
          <w:szCs w:val="20"/>
        </w:rPr>
        <w:t xml:space="preserve">or </w:t>
      </w:r>
      <w:r w:rsidRPr="000A39EF">
        <w:rPr>
          <w:rFonts w:ascii="Times New Roman" w:eastAsia="Times New Roman" w:hAnsi="Times New Roman" w:cs="Times New Roman"/>
          <w:szCs w:val="20"/>
          <w:u w:val="single"/>
        </w:rPr>
        <w:t xml:space="preserve">change in the name of the </w:t>
      </w:r>
      <w:proofErr w:type="spellStart"/>
      <w:r w:rsidRPr="000A39EF">
        <w:rPr>
          <w:rFonts w:ascii="Times New Roman" w:eastAsia="Times New Roman" w:hAnsi="Times New Roman" w:cs="Times New Roman"/>
          <w:szCs w:val="20"/>
          <w:u w:val="single"/>
        </w:rPr>
        <w:t>company</w:t>
      </w:r>
      <w:r w:rsidRPr="000A39EF">
        <w:rPr>
          <w:rFonts w:ascii="Times New Roman" w:eastAsia="Times New Roman" w:hAnsi="Times New Roman" w:cs="Times New Roman"/>
          <w:strike/>
          <w:szCs w:val="20"/>
        </w:rPr>
        <w:t>of</w:t>
      </w:r>
      <w:proofErr w:type="spellEnd"/>
      <w:r w:rsidRPr="000A39EF">
        <w:rPr>
          <w:rFonts w:ascii="Times New Roman" w:eastAsia="Times New Roman" w:hAnsi="Times New Roman" w:cs="Times New Roman"/>
          <w:strike/>
          <w:szCs w:val="20"/>
        </w:rPr>
        <w:t xml:space="preserve"> its owner/operator</w:t>
      </w:r>
      <w:r w:rsidRPr="000A39EF">
        <w:rPr>
          <w:rFonts w:ascii="Times New Roman" w:eastAsia="Times New Roman" w:hAnsi="Times New Roman" w:cs="Times New Roman"/>
          <w:szCs w:val="20"/>
          <w:u w:val="single"/>
        </w:rPr>
        <w:t>, written notification</w:t>
      </w:r>
      <w:r w:rsidRPr="000A39EF">
        <w:rPr>
          <w:rFonts w:ascii="Times New Roman" w:eastAsia="Times New Roman" w:hAnsi="Times New Roman" w:cs="Times New Roman"/>
          <w:szCs w:val="20"/>
        </w:rPr>
        <w:t xml:space="preserve"> shall be made </w:t>
      </w:r>
      <w:r w:rsidRPr="000A39EF">
        <w:rPr>
          <w:rFonts w:ascii="Times New Roman" w:eastAsia="Times New Roman" w:hAnsi="Times New Roman" w:cs="Times New Roman"/>
          <w:strike/>
          <w:szCs w:val="20"/>
        </w:rPr>
        <w:t xml:space="preserve">with written notification </w:t>
      </w:r>
      <w:r w:rsidRPr="000A39EF">
        <w:rPr>
          <w:rFonts w:ascii="Times New Roman" w:eastAsia="Times New Roman" w:hAnsi="Times New Roman" w:cs="Times New Roman"/>
          <w:szCs w:val="20"/>
        </w:rPr>
        <w:t xml:space="preserve">to the Office of Environmental Services. The owner or operator shall submit a complete </w:t>
      </w:r>
      <w:r w:rsidRPr="000A39EF">
        <w:rPr>
          <w:rFonts w:ascii="Times New Roman" w:eastAsia="Times New Roman" w:hAnsi="Times New Roman" w:cs="Times New Roman"/>
          <w:szCs w:val="20"/>
          <w:u w:val="single"/>
        </w:rPr>
        <w:t>Notification of Change</w:t>
      </w:r>
      <w:r w:rsidRPr="000A39EF">
        <w:rPr>
          <w:rFonts w:ascii="Times New Roman" w:eastAsia="Times New Roman" w:hAnsi="Times New Roman" w:cs="Times New Roman"/>
          <w:szCs w:val="20"/>
        </w:rPr>
        <w:t xml:space="preserve"> </w:t>
      </w:r>
      <w:r w:rsidRPr="000A39EF">
        <w:rPr>
          <w:rFonts w:ascii="Times New Roman" w:eastAsia="Times New Roman" w:hAnsi="Times New Roman" w:cs="Times New Roman"/>
          <w:strike/>
          <w:szCs w:val="20"/>
        </w:rPr>
        <w:t>Name/Ownership/Operator Change</w:t>
      </w:r>
      <w:r w:rsidRPr="000A39EF">
        <w:rPr>
          <w:rFonts w:ascii="Times New Roman" w:eastAsia="Times New Roman" w:hAnsi="Times New Roman" w:cs="Times New Roman"/>
          <w:szCs w:val="20"/>
        </w:rPr>
        <w:t xml:space="preserve"> Form (NOC-1 Form)</w:t>
      </w:r>
      <w:r w:rsidRPr="000A39EF">
        <w:rPr>
          <w:rFonts w:ascii="Times New Roman" w:eastAsia="Times New Roman" w:hAnsi="Times New Roman" w:cs="Times New Roman"/>
          <w:szCs w:val="20"/>
          <w:u w:val="single"/>
        </w:rPr>
        <w:t>, using the most current version of the form approved by the department,</w:t>
      </w:r>
      <w:r w:rsidRPr="000A39EF">
        <w:rPr>
          <w:rFonts w:ascii="Times New Roman" w:eastAsia="Times New Roman" w:hAnsi="Times New Roman" w:cs="Times New Roman"/>
          <w:szCs w:val="20"/>
        </w:rPr>
        <w:t xml:space="preserve"> prior to or no later than 45 days after the change. This form </w:t>
      </w:r>
      <w:proofErr w:type="gramStart"/>
      <w:r w:rsidRPr="000A39EF">
        <w:rPr>
          <w:rFonts w:ascii="Times New Roman" w:eastAsia="Times New Roman" w:hAnsi="Times New Roman" w:cs="Times New Roman"/>
          <w:szCs w:val="20"/>
        </w:rPr>
        <w:t>may be found</w:t>
      </w:r>
      <w:proofErr w:type="gramEnd"/>
      <w:r w:rsidRPr="000A39EF">
        <w:rPr>
          <w:rFonts w:ascii="Times New Roman" w:eastAsia="Times New Roman" w:hAnsi="Times New Roman" w:cs="Times New Roman"/>
          <w:szCs w:val="20"/>
        </w:rPr>
        <w:t xml:space="preserve"> on the department’s website.</w:t>
      </w:r>
    </w:p>
    <w:p w14:paraId="35667AD3" w14:textId="77777777" w:rsidR="000A39EF" w:rsidRPr="000A39EF" w:rsidRDefault="000A39EF" w:rsidP="000A39EF">
      <w:pPr>
        <w:tabs>
          <w:tab w:val="left" w:pos="720"/>
        </w:tabs>
        <w:spacing w:line="480" w:lineRule="auto"/>
        <w:rPr>
          <w:rFonts w:ascii="Times New Roman" w:eastAsia="Times New Roman" w:hAnsi="Times New Roman" w:cs="Times New Roman"/>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rPr>
        <w:t>B.</w:t>
      </w:r>
      <w:r w:rsidRPr="000A39EF">
        <w:rPr>
          <w:rFonts w:ascii="Times New Roman" w:eastAsia="Times New Roman" w:hAnsi="Times New Roman" w:cs="Times New Roman"/>
        </w:rPr>
        <w:tab/>
      </w:r>
      <w:proofErr w:type="spellStart"/>
      <w:r w:rsidRPr="000A39EF">
        <w:rPr>
          <w:rFonts w:ascii="Times New Roman" w:eastAsia="Times New Roman" w:hAnsi="Times New Roman" w:cs="Times New Roman"/>
          <w:strike/>
        </w:rPr>
        <w:t>Within</w:t>
      </w:r>
      <w:r w:rsidRPr="000A39EF">
        <w:rPr>
          <w:rFonts w:ascii="Times New Roman" w:eastAsia="Times New Roman" w:hAnsi="Times New Roman" w:cs="Times New Roman"/>
          <w:u w:val="single"/>
        </w:rPr>
        <w:t>No</w:t>
      </w:r>
      <w:proofErr w:type="spellEnd"/>
      <w:r w:rsidRPr="000A39EF">
        <w:rPr>
          <w:rFonts w:ascii="Times New Roman" w:eastAsia="Times New Roman" w:hAnsi="Times New Roman" w:cs="Times New Roman"/>
          <w:u w:val="single"/>
        </w:rPr>
        <w:t xml:space="preserve"> later than</w:t>
      </w:r>
      <w:r w:rsidRPr="000A39EF">
        <w:rPr>
          <w:rFonts w:ascii="Times New Roman" w:eastAsia="Times New Roman" w:hAnsi="Times New Roman" w:cs="Times New Roman"/>
        </w:rPr>
        <w:t xml:space="preserve"> 30 days after receipt of </w:t>
      </w:r>
      <w:proofErr w:type="spellStart"/>
      <w:r w:rsidRPr="000A39EF">
        <w:rPr>
          <w:rFonts w:ascii="Times New Roman" w:eastAsia="Times New Roman" w:hAnsi="Times New Roman" w:cs="Times New Roman"/>
          <w:strike/>
        </w:rPr>
        <w:t>the</w:t>
      </w:r>
      <w:r w:rsidRPr="000A39EF">
        <w:rPr>
          <w:rFonts w:ascii="Times New Roman" w:eastAsia="Times New Roman" w:hAnsi="Times New Roman" w:cs="Times New Roman"/>
          <w:u w:val="single"/>
        </w:rPr>
        <w:t>a</w:t>
      </w:r>
      <w:proofErr w:type="spellEnd"/>
      <w:r w:rsidRPr="000A39EF">
        <w:rPr>
          <w:rFonts w:ascii="Times New Roman" w:eastAsia="Times New Roman" w:hAnsi="Times New Roman" w:cs="Times New Roman"/>
        </w:rPr>
        <w:t xml:space="preserve"> complete notification of a </w:t>
      </w:r>
      <w:r w:rsidRPr="000A39EF">
        <w:rPr>
          <w:rFonts w:ascii="Times New Roman" w:eastAsia="Times New Roman" w:hAnsi="Times New Roman" w:cs="Times New Roman"/>
          <w:strike/>
        </w:rPr>
        <w:t>change of</w:t>
      </w:r>
      <w:r w:rsidRPr="000A39EF">
        <w:rPr>
          <w:rFonts w:ascii="Times New Roman" w:eastAsia="Times New Roman" w:hAnsi="Times New Roman" w:cs="Times New Roman"/>
        </w:rPr>
        <w:t xml:space="preserve"> name</w:t>
      </w:r>
      <w:r w:rsidRPr="000A39EF">
        <w:rPr>
          <w:rFonts w:ascii="Times New Roman" w:eastAsia="Times New Roman" w:hAnsi="Times New Roman" w:cs="Times New Roman"/>
          <w:u w:val="single"/>
        </w:rPr>
        <w:t xml:space="preserve"> change</w:t>
      </w:r>
      <w:r w:rsidRPr="000A39EF">
        <w:rPr>
          <w:rFonts w:ascii="Times New Roman" w:eastAsia="Times New Roman" w:hAnsi="Times New Roman" w:cs="Times New Roman"/>
        </w:rPr>
        <w:t xml:space="preserve"> </w:t>
      </w:r>
      <w:proofErr w:type="spellStart"/>
      <w:r w:rsidRPr="000A39EF">
        <w:rPr>
          <w:rFonts w:ascii="Times New Roman" w:eastAsia="Times New Roman" w:hAnsi="Times New Roman" w:cs="Times New Roman"/>
          <w:strike/>
        </w:rPr>
        <w:t>of</w:t>
      </w:r>
      <w:r w:rsidRPr="000A39EF">
        <w:rPr>
          <w:rFonts w:ascii="Times New Roman" w:eastAsia="Times New Roman" w:hAnsi="Times New Roman" w:cs="Times New Roman"/>
          <w:u w:val="single"/>
        </w:rPr>
        <w:t>for</w:t>
      </w:r>
      <w:proofErr w:type="spellEnd"/>
      <w:r w:rsidRPr="000A39EF">
        <w:rPr>
          <w:rFonts w:ascii="Times New Roman" w:eastAsia="Times New Roman" w:hAnsi="Times New Roman" w:cs="Times New Roman"/>
        </w:rPr>
        <w:t xml:space="preserve"> a facility or </w:t>
      </w:r>
      <w:r w:rsidRPr="000A39EF">
        <w:rPr>
          <w:rFonts w:ascii="Times New Roman" w:eastAsia="Times New Roman" w:hAnsi="Times New Roman" w:cs="Times New Roman"/>
          <w:strike/>
        </w:rPr>
        <w:t>of its owner/</w:t>
      </w:r>
      <w:proofErr w:type="spellStart"/>
      <w:r w:rsidRPr="000A39EF">
        <w:rPr>
          <w:rFonts w:ascii="Times New Roman" w:eastAsia="Times New Roman" w:hAnsi="Times New Roman" w:cs="Times New Roman"/>
          <w:strike/>
        </w:rPr>
        <w:t>operator</w:t>
      </w:r>
      <w:proofErr w:type="gramStart"/>
      <w:r w:rsidRPr="000A39EF">
        <w:rPr>
          <w:rFonts w:ascii="Times New Roman" w:eastAsia="Times New Roman" w:hAnsi="Times New Roman" w:cs="Times New Roman"/>
          <w:strike/>
        </w:rPr>
        <w:t>,</w:t>
      </w:r>
      <w:r w:rsidRPr="000A39EF">
        <w:rPr>
          <w:rFonts w:ascii="Times New Roman" w:eastAsia="Times New Roman" w:hAnsi="Times New Roman" w:cs="Times New Roman"/>
          <w:u w:val="single"/>
        </w:rPr>
        <w:t>change</w:t>
      </w:r>
      <w:proofErr w:type="spellEnd"/>
      <w:proofErr w:type="gramEnd"/>
      <w:r w:rsidRPr="000A39EF">
        <w:rPr>
          <w:rFonts w:ascii="Times New Roman" w:eastAsia="Times New Roman" w:hAnsi="Times New Roman" w:cs="Times New Roman"/>
          <w:u w:val="single"/>
        </w:rPr>
        <w:t xml:space="preserve"> in the name of the company,</w:t>
      </w:r>
      <w:r w:rsidRPr="000A39EF">
        <w:rPr>
          <w:rFonts w:ascii="Times New Roman" w:eastAsia="Times New Roman" w:hAnsi="Times New Roman" w:cs="Times New Roman"/>
        </w:rPr>
        <w:t xml:space="preserve"> the administrative authority shall notify the owner/operator that the department has received and processed the name change</w:t>
      </w:r>
    </w:p>
    <w:p w14:paraId="3782C5FF"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lastRenderedPageBreak/>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1.</w:t>
      </w:r>
      <w:r w:rsidRPr="000A39EF">
        <w:rPr>
          <w:rFonts w:ascii="Times New Roman" w:eastAsia="Times New Roman" w:hAnsi="Times New Roman" w:cs="Times New Roman"/>
          <w:szCs w:val="20"/>
          <w:u w:val="single"/>
        </w:rPr>
        <w:tab/>
        <w:t xml:space="preserve">For notifications submitted prior to or no later than 45 days after the change, </w:t>
      </w:r>
      <w:proofErr w:type="spellStart"/>
      <w:r w:rsidRPr="000A39EF">
        <w:rPr>
          <w:rFonts w:ascii="Times New Roman" w:eastAsia="Times New Roman" w:hAnsi="Times New Roman" w:cs="Times New Roman"/>
          <w:strike/>
          <w:szCs w:val="20"/>
        </w:rPr>
        <w:t>T</w:t>
      </w:r>
      <w:r w:rsidRPr="000A39EF">
        <w:rPr>
          <w:rFonts w:ascii="Times New Roman" w:eastAsia="Times New Roman" w:hAnsi="Times New Roman" w:cs="Times New Roman"/>
          <w:szCs w:val="20"/>
          <w:u w:val="single"/>
        </w:rPr>
        <w:t>t</w:t>
      </w:r>
      <w:r w:rsidRPr="000A39EF">
        <w:rPr>
          <w:rFonts w:ascii="Times New Roman" w:eastAsia="Times New Roman" w:hAnsi="Times New Roman" w:cs="Times New Roman"/>
          <w:szCs w:val="20"/>
        </w:rPr>
        <w:t>he</w:t>
      </w:r>
      <w:proofErr w:type="spellEnd"/>
      <w:r w:rsidRPr="000A39EF">
        <w:rPr>
          <w:rFonts w:ascii="Times New Roman" w:eastAsia="Times New Roman" w:hAnsi="Times New Roman" w:cs="Times New Roman"/>
          <w:szCs w:val="20"/>
        </w:rPr>
        <w:t xml:space="preserve"> effective date of the name change shall be the date indicated on the NOC-1 Form unless the administrative authority determines that a different date is appropriate, in which case the Office of Environmental Services shall notify the permit applicant of the actual effective date.</w:t>
      </w:r>
    </w:p>
    <w:p w14:paraId="2EF29D35"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2.</w:t>
      </w:r>
      <w:r w:rsidRPr="000A39EF">
        <w:rPr>
          <w:rFonts w:ascii="Times New Roman" w:eastAsia="Times New Roman" w:hAnsi="Times New Roman" w:cs="Times New Roman"/>
          <w:szCs w:val="20"/>
          <w:u w:val="single"/>
        </w:rPr>
        <w:tab/>
        <w:t xml:space="preserve">For notifications submitted later than 45 days after the change, the effective date of the name change shall be the date the change </w:t>
      </w:r>
      <w:proofErr w:type="gramStart"/>
      <w:r w:rsidRPr="000A39EF">
        <w:rPr>
          <w:rFonts w:ascii="Times New Roman" w:eastAsia="Times New Roman" w:hAnsi="Times New Roman" w:cs="Times New Roman"/>
          <w:szCs w:val="20"/>
          <w:u w:val="single"/>
        </w:rPr>
        <w:t>is approved</w:t>
      </w:r>
      <w:proofErr w:type="gramEnd"/>
      <w:r w:rsidRPr="000A39EF">
        <w:rPr>
          <w:rFonts w:ascii="Times New Roman" w:eastAsia="Times New Roman" w:hAnsi="Times New Roman" w:cs="Times New Roman"/>
          <w:szCs w:val="20"/>
          <w:u w:val="single"/>
        </w:rPr>
        <w:t xml:space="preserve"> by the administrative authority, unless the administrative authority determines that a different date is appropriate, in which case the Office of Environmental Services shall notify the permit applicant of the actual effective date.</w:t>
      </w:r>
    </w:p>
    <w:p w14:paraId="2C85BE5E"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t>C.</w:t>
      </w:r>
      <w:r w:rsidRPr="000A39EF">
        <w:rPr>
          <w:rFonts w:ascii="Times New Roman" w:eastAsia="Times New Roman" w:hAnsi="Times New Roman" w:cs="Times New Roman"/>
          <w:szCs w:val="20"/>
        </w:rPr>
        <w:tab/>
        <w:t xml:space="preserve">For permitted hazardous waste facilities, the permittee shall send a notice of the name change to all persons on the facility mailing list maintained by the administrative authority, and to the appropriate units of state and local government, as specified in LAC 33:V.717. This notification </w:t>
      </w:r>
      <w:proofErr w:type="gramStart"/>
      <w:r w:rsidRPr="000A39EF">
        <w:rPr>
          <w:rFonts w:ascii="Times New Roman" w:eastAsia="Times New Roman" w:hAnsi="Times New Roman" w:cs="Times New Roman"/>
          <w:szCs w:val="20"/>
        </w:rPr>
        <w:t>shall be made</w:t>
      </w:r>
      <w:proofErr w:type="gramEnd"/>
      <w:r w:rsidRPr="000A39EF">
        <w:rPr>
          <w:rFonts w:ascii="Times New Roman" w:eastAsia="Times New Roman" w:hAnsi="Times New Roman" w:cs="Times New Roman"/>
          <w:szCs w:val="20"/>
        </w:rPr>
        <w:t xml:space="preserve"> </w:t>
      </w:r>
      <w:proofErr w:type="spellStart"/>
      <w:r w:rsidRPr="000A39EF">
        <w:rPr>
          <w:rFonts w:ascii="Times New Roman" w:eastAsia="Times New Roman" w:hAnsi="Times New Roman" w:cs="Times New Roman"/>
          <w:strike/>
          <w:szCs w:val="20"/>
        </w:rPr>
        <w:t>within</w:t>
      </w:r>
      <w:r w:rsidRPr="000A39EF">
        <w:rPr>
          <w:rFonts w:ascii="Times New Roman" w:eastAsia="Times New Roman" w:hAnsi="Times New Roman" w:cs="Times New Roman"/>
          <w:szCs w:val="20"/>
          <w:u w:val="single"/>
        </w:rPr>
        <w:t>no</w:t>
      </w:r>
      <w:proofErr w:type="spellEnd"/>
      <w:r w:rsidRPr="000A39EF">
        <w:rPr>
          <w:rFonts w:ascii="Times New Roman" w:eastAsia="Times New Roman" w:hAnsi="Times New Roman" w:cs="Times New Roman"/>
          <w:szCs w:val="20"/>
          <w:u w:val="single"/>
        </w:rPr>
        <w:t xml:space="preserve"> later than</w:t>
      </w:r>
      <w:r w:rsidRPr="000A39EF">
        <w:rPr>
          <w:rFonts w:ascii="Times New Roman" w:eastAsia="Times New Roman" w:hAnsi="Times New Roman" w:cs="Times New Roman"/>
          <w:szCs w:val="20"/>
        </w:rPr>
        <w:t xml:space="preserve"> 90 calendar days after the change is effective.</w:t>
      </w:r>
    </w:p>
    <w:p w14:paraId="21E4D3E6" w14:textId="77777777" w:rsidR="000A39EF" w:rsidRPr="000A39EF" w:rsidRDefault="000A39EF" w:rsidP="000A39EF">
      <w:pPr>
        <w:tabs>
          <w:tab w:val="left" w:pos="288"/>
        </w:tabs>
        <w:rPr>
          <w:rFonts w:ascii="Times New Roman" w:eastAsia="Times New Roman" w:hAnsi="Times New Roman" w:cs="Times New Roman"/>
          <w:szCs w:val="20"/>
        </w:rPr>
      </w:pPr>
      <w:r w:rsidRPr="000A39EF">
        <w:rPr>
          <w:rFonts w:ascii="Times New Roman" w:eastAsia="Times New Roman" w:hAnsi="Times New Roman" w:cs="Times New Roman"/>
          <w:szCs w:val="20"/>
        </w:rPr>
        <w:tab/>
        <w:t>AUTHORITY NOTE:</w:t>
      </w:r>
      <w:r w:rsidRPr="000A39EF">
        <w:rPr>
          <w:rFonts w:ascii="Times New Roman" w:eastAsia="Times New Roman" w:hAnsi="Times New Roman" w:cs="Times New Roman"/>
          <w:szCs w:val="20"/>
        </w:rPr>
        <w:tab/>
        <w:t>Promulgated in accordance with R.S. 30:2001 et seq.</w:t>
      </w:r>
    </w:p>
    <w:p w14:paraId="62A1D76C" w14:textId="77777777" w:rsidR="000A39EF" w:rsidRPr="000A39EF" w:rsidRDefault="000A39EF" w:rsidP="000A39EF">
      <w:pPr>
        <w:tabs>
          <w:tab w:val="left" w:pos="288"/>
        </w:tabs>
        <w:rPr>
          <w:rFonts w:ascii="Times New Roman" w:eastAsia="Times New Roman" w:hAnsi="Times New Roman" w:cs="Times New Roman"/>
          <w:szCs w:val="20"/>
        </w:rPr>
      </w:pPr>
      <w:r w:rsidRPr="000A39EF">
        <w:rPr>
          <w:rFonts w:ascii="Times New Roman" w:eastAsia="Times New Roman" w:hAnsi="Times New Roman" w:cs="Times New Roman"/>
          <w:szCs w:val="20"/>
        </w:rPr>
        <w:tab/>
        <w:t>HISTORICAL NOTE:</w:t>
      </w:r>
      <w:r w:rsidRPr="000A39EF">
        <w:rPr>
          <w:rFonts w:ascii="Times New Roman" w:eastAsia="Times New Roman" w:hAnsi="Times New Roman" w:cs="Times New Roman"/>
          <w:szCs w:val="20"/>
        </w:rPr>
        <w:tab/>
        <w:t>Promulgated by the Department of Environmental Quality, Office of the Secretary, Legal Affairs Division, LR 31:2428 (October 2005), amended LR 36:2552 (November 2010), LR 51:</w:t>
      </w:r>
    </w:p>
    <w:p w14:paraId="75D24543" w14:textId="77777777" w:rsidR="000A39EF" w:rsidRPr="000A39EF" w:rsidRDefault="000A39EF" w:rsidP="000A39EF">
      <w:pPr>
        <w:rPr>
          <w:rFonts w:ascii="Times New Roman" w:eastAsia="Times New Roman" w:hAnsi="Times New Roman" w:cs="Times New Roman"/>
          <w:szCs w:val="20"/>
        </w:rPr>
      </w:pPr>
    </w:p>
    <w:p w14:paraId="1EB82549" w14:textId="77777777" w:rsidR="000A39EF" w:rsidRPr="000A39EF" w:rsidRDefault="000A39EF" w:rsidP="000A39EF">
      <w:pPr>
        <w:tabs>
          <w:tab w:val="left" w:pos="990"/>
        </w:tabs>
        <w:spacing w:line="480" w:lineRule="auto"/>
        <w:rPr>
          <w:rFonts w:ascii="Times New Roman" w:eastAsia="Times New Roman" w:hAnsi="Times New Roman" w:cs="Times New Roman"/>
          <w:b/>
          <w:szCs w:val="20"/>
        </w:rPr>
      </w:pPr>
      <w:r w:rsidRPr="000A39EF">
        <w:rPr>
          <w:rFonts w:ascii="Times New Roman" w:eastAsia="Times New Roman" w:hAnsi="Times New Roman" w:cs="Times New Roman"/>
          <w:b/>
          <w:szCs w:val="20"/>
        </w:rPr>
        <w:t>§1907.</w:t>
      </w:r>
      <w:r w:rsidRPr="000A39EF">
        <w:rPr>
          <w:rFonts w:ascii="Times New Roman" w:eastAsia="Times New Roman" w:hAnsi="Times New Roman" w:cs="Times New Roman"/>
          <w:b/>
          <w:szCs w:val="20"/>
        </w:rPr>
        <w:tab/>
        <w:t>Change of Ownership/Operator—No Financial Assurance Required</w:t>
      </w:r>
    </w:p>
    <w:p w14:paraId="197B246F"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t>A.</w:t>
      </w:r>
      <w:r w:rsidRPr="000A39EF">
        <w:rPr>
          <w:rFonts w:ascii="Times New Roman" w:eastAsia="Times New Roman" w:hAnsi="Times New Roman" w:cs="Times New Roman"/>
          <w:szCs w:val="20"/>
        </w:rPr>
        <w:tab/>
        <w:t>The administrative authority may approve the transfer of a permit to a new owner or operator where no financial assurance is required</w:t>
      </w:r>
      <w:r w:rsidRPr="000A39EF">
        <w:rPr>
          <w:rFonts w:ascii="Times New Roman" w:eastAsia="Times New Roman" w:hAnsi="Times New Roman" w:cs="Times New Roman"/>
          <w:strike/>
          <w:szCs w:val="20"/>
        </w:rPr>
        <w:t>, based on the presence of the following factors:</w:t>
      </w:r>
      <w:r w:rsidRPr="000A39EF">
        <w:rPr>
          <w:rFonts w:ascii="Times New Roman" w:eastAsia="Times New Roman" w:hAnsi="Times New Roman" w:cs="Times New Roman"/>
          <w:szCs w:val="20"/>
          <w:u w:val="single"/>
        </w:rPr>
        <w:t xml:space="preserve"> when an accurate and complete NOC-1 Form and the following information </w:t>
      </w:r>
      <w:proofErr w:type="gramStart"/>
      <w:r w:rsidRPr="000A39EF">
        <w:rPr>
          <w:rFonts w:ascii="Times New Roman" w:eastAsia="Times New Roman" w:hAnsi="Times New Roman" w:cs="Times New Roman"/>
          <w:szCs w:val="20"/>
          <w:u w:val="single"/>
        </w:rPr>
        <w:t>has</w:t>
      </w:r>
      <w:proofErr w:type="gramEnd"/>
      <w:r w:rsidRPr="000A39EF">
        <w:rPr>
          <w:rFonts w:ascii="Times New Roman" w:eastAsia="Times New Roman" w:hAnsi="Times New Roman" w:cs="Times New Roman"/>
          <w:szCs w:val="20"/>
          <w:u w:val="single"/>
        </w:rPr>
        <w:t xml:space="preserve"> been received:</w:t>
      </w:r>
    </w:p>
    <w:p w14:paraId="243171AB"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t>1.</w:t>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rPr>
        <w:t>documentation</w:t>
      </w:r>
      <w:proofErr w:type="gramEnd"/>
      <w:r w:rsidRPr="000A39EF">
        <w:rPr>
          <w:rFonts w:ascii="Times New Roman" w:eastAsia="Times New Roman" w:hAnsi="Times New Roman" w:cs="Times New Roman"/>
          <w:szCs w:val="20"/>
        </w:rPr>
        <w:t xml:space="preserve"> clearly identifying the party who will be responsible for existing violations; and</w:t>
      </w:r>
    </w:p>
    <w:p w14:paraId="17E28191"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lastRenderedPageBreak/>
        <w:tab/>
      </w:r>
      <w:r w:rsidRPr="000A39EF">
        <w:rPr>
          <w:rFonts w:ascii="Times New Roman" w:eastAsia="Times New Roman" w:hAnsi="Times New Roman" w:cs="Times New Roman"/>
          <w:szCs w:val="20"/>
        </w:rPr>
        <w:tab/>
        <w:t>2.</w:t>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rPr>
        <w:t>evidence</w:t>
      </w:r>
      <w:proofErr w:type="gramEnd"/>
      <w:r w:rsidRPr="000A39EF">
        <w:rPr>
          <w:rFonts w:ascii="Times New Roman" w:eastAsia="Times New Roman" w:hAnsi="Times New Roman" w:cs="Times New Roman"/>
          <w:szCs w:val="20"/>
        </w:rPr>
        <w:t xml:space="preserve"> of </w:t>
      </w:r>
      <w:r w:rsidRPr="000A39EF">
        <w:rPr>
          <w:rFonts w:ascii="Times New Roman" w:eastAsia="Times New Roman" w:hAnsi="Times New Roman" w:cs="Times New Roman"/>
          <w:strike/>
          <w:szCs w:val="20"/>
        </w:rPr>
        <w:t xml:space="preserve">managerial </w:t>
      </w:r>
      <w:proofErr w:type="spellStart"/>
      <w:r w:rsidRPr="000A39EF">
        <w:rPr>
          <w:rFonts w:ascii="Times New Roman" w:eastAsia="Times New Roman" w:hAnsi="Times New Roman" w:cs="Times New Roman"/>
          <w:strike/>
          <w:szCs w:val="20"/>
        </w:rPr>
        <w:t>competence</w:t>
      </w:r>
      <w:r w:rsidRPr="000A39EF">
        <w:rPr>
          <w:rFonts w:ascii="Times New Roman" w:eastAsia="Times New Roman" w:hAnsi="Times New Roman" w:cs="Times New Roman"/>
          <w:szCs w:val="20"/>
          <w:u w:val="single"/>
        </w:rPr>
        <w:t>permit</w:t>
      </w:r>
      <w:proofErr w:type="spellEnd"/>
      <w:r w:rsidRPr="000A39EF">
        <w:rPr>
          <w:rFonts w:ascii="Times New Roman" w:eastAsia="Times New Roman" w:hAnsi="Times New Roman" w:cs="Times New Roman"/>
          <w:szCs w:val="20"/>
          <w:u w:val="single"/>
        </w:rPr>
        <w:t xml:space="preserve"> qualifications and requirements</w:t>
      </w:r>
      <w:r w:rsidRPr="000A39EF">
        <w:rPr>
          <w:rFonts w:ascii="Times New Roman" w:eastAsia="Times New Roman" w:hAnsi="Times New Roman" w:cs="Times New Roman"/>
          <w:szCs w:val="20"/>
        </w:rPr>
        <w:t xml:space="preserve"> on the part of the new owner or operator in accordance with LAC 33:I.1701.</w:t>
      </w:r>
    </w:p>
    <w:p w14:paraId="67916659"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t>B.</w:t>
      </w:r>
      <w:r w:rsidRPr="000A39EF">
        <w:rPr>
          <w:rFonts w:ascii="Times New Roman" w:eastAsia="Times New Roman" w:hAnsi="Times New Roman" w:cs="Times New Roman"/>
          <w:szCs w:val="20"/>
        </w:rPr>
        <w:tab/>
        <w:t xml:space="preserve">Changes in the ownership or operational control of a facility </w:t>
      </w:r>
      <w:proofErr w:type="gramStart"/>
      <w:r w:rsidRPr="000A39EF">
        <w:rPr>
          <w:rFonts w:ascii="Times New Roman" w:eastAsia="Times New Roman" w:hAnsi="Times New Roman" w:cs="Times New Roman"/>
          <w:szCs w:val="20"/>
        </w:rPr>
        <w:t>shall be made</w:t>
      </w:r>
      <w:proofErr w:type="gramEnd"/>
      <w:r w:rsidRPr="000A39EF">
        <w:rPr>
          <w:rFonts w:ascii="Times New Roman" w:eastAsia="Times New Roman" w:hAnsi="Times New Roman" w:cs="Times New Roman"/>
          <w:szCs w:val="20"/>
        </w:rPr>
        <w:t xml:space="preserve"> with written notification to the Office of Environmental Services</w:t>
      </w:r>
      <w:r w:rsidRPr="000A39EF">
        <w:rPr>
          <w:rFonts w:ascii="Times New Roman" w:eastAsia="Times New Roman" w:hAnsi="Times New Roman" w:cs="Times New Roman"/>
          <w:szCs w:val="20"/>
          <w:u w:val="single"/>
        </w:rPr>
        <w:t xml:space="preserve"> and shall include the following</w:t>
      </w:r>
      <w:r w:rsidRPr="000A39EF">
        <w:rPr>
          <w:rFonts w:ascii="Times New Roman" w:eastAsia="Times New Roman" w:hAnsi="Times New Roman" w:cs="Times New Roman"/>
          <w:szCs w:val="20"/>
        </w:rPr>
        <w:t>.</w:t>
      </w:r>
    </w:p>
    <w:p w14:paraId="501059E5"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1.</w:t>
      </w:r>
      <w:r w:rsidRPr="000A39EF">
        <w:rPr>
          <w:rFonts w:ascii="Times New Roman" w:eastAsia="Times New Roman" w:hAnsi="Times New Roman" w:cs="Times New Roman"/>
          <w:szCs w:val="20"/>
          <w:u w:val="single"/>
        </w:rPr>
        <w:tab/>
      </w:r>
      <w:r w:rsidRPr="000A39EF">
        <w:rPr>
          <w:rFonts w:ascii="Times New Roman" w:eastAsia="Times New Roman" w:hAnsi="Times New Roman" w:cs="Times New Roman"/>
          <w:szCs w:val="20"/>
        </w:rPr>
        <w:t xml:space="preserve">The new owner or operator shall submit a </w:t>
      </w:r>
      <w:r w:rsidRPr="000A39EF">
        <w:rPr>
          <w:rFonts w:ascii="Times New Roman" w:eastAsia="Times New Roman" w:hAnsi="Times New Roman" w:cs="Times New Roman"/>
          <w:szCs w:val="20"/>
          <w:u w:val="single"/>
        </w:rPr>
        <w:t>complete Notification of</w:t>
      </w:r>
      <w:r w:rsidRPr="000A39EF">
        <w:rPr>
          <w:rFonts w:ascii="Times New Roman" w:eastAsia="Times New Roman" w:hAnsi="Times New Roman" w:cs="Times New Roman"/>
          <w:szCs w:val="20"/>
        </w:rPr>
        <w:t xml:space="preserve"> </w:t>
      </w:r>
      <w:proofErr w:type="spellStart"/>
      <w:r w:rsidRPr="000A39EF">
        <w:rPr>
          <w:rFonts w:ascii="Times New Roman" w:eastAsia="Times New Roman" w:hAnsi="Times New Roman" w:cs="Times New Roman"/>
          <w:szCs w:val="20"/>
          <w:u w:val="single"/>
        </w:rPr>
        <w:t>Change</w:t>
      </w:r>
      <w:r w:rsidRPr="000A39EF">
        <w:rPr>
          <w:rFonts w:ascii="Times New Roman" w:eastAsia="Times New Roman" w:hAnsi="Times New Roman" w:cs="Times New Roman"/>
          <w:strike/>
          <w:szCs w:val="20"/>
        </w:rPr>
        <w:t>Name</w:t>
      </w:r>
      <w:proofErr w:type="spellEnd"/>
      <w:r w:rsidRPr="000A39EF">
        <w:rPr>
          <w:rFonts w:ascii="Times New Roman" w:eastAsia="Times New Roman" w:hAnsi="Times New Roman" w:cs="Times New Roman"/>
          <w:strike/>
          <w:szCs w:val="20"/>
        </w:rPr>
        <w:t>/Ownership/Operator Change</w:t>
      </w:r>
      <w:r w:rsidRPr="000A39EF">
        <w:rPr>
          <w:rFonts w:ascii="Times New Roman" w:eastAsia="Times New Roman" w:hAnsi="Times New Roman" w:cs="Times New Roman"/>
          <w:szCs w:val="20"/>
        </w:rPr>
        <w:t xml:space="preserve"> Form (NOC-1 Form)</w:t>
      </w:r>
      <w:r w:rsidRPr="000A39EF">
        <w:rPr>
          <w:rFonts w:ascii="Times New Roman" w:eastAsia="Times New Roman" w:hAnsi="Times New Roman" w:cs="Times New Roman"/>
          <w:szCs w:val="20"/>
          <w:u w:val="single"/>
        </w:rPr>
        <w:t>, using the most current version of the form approved by the department,</w:t>
      </w:r>
      <w:r w:rsidRPr="000A39EF">
        <w:rPr>
          <w:rFonts w:ascii="Times New Roman" w:eastAsia="Times New Roman" w:hAnsi="Times New Roman" w:cs="Times New Roman"/>
          <w:szCs w:val="20"/>
        </w:rPr>
        <w:t xml:space="preserve"> prior to or no later than 45 days after the change.</w:t>
      </w:r>
    </w:p>
    <w:p w14:paraId="1E557FCF" w14:textId="77777777" w:rsidR="000A39EF" w:rsidRPr="000A39EF" w:rsidRDefault="000A39EF" w:rsidP="000A39EF">
      <w:pPr>
        <w:tabs>
          <w:tab w:val="left" w:pos="720"/>
        </w:tabs>
        <w:spacing w:line="480" w:lineRule="auto"/>
        <w:rPr>
          <w:rFonts w:ascii="Times New Roman" w:eastAsia="Times New Roman" w:hAnsi="Times New Roman" w:cs="Times New Roman"/>
          <w:strike/>
          <w:szCs w:val="20"/>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2.</w:t>
      </w:r>
      <w:r w:rsidRPr="000A39EF">
        <w:rPr>
          <w:rFonts w:ascii="Times New Roman" w:eastAsia="Times New Roman" w:hAnsi="Times New Roman" w:cs="Times New Roman"/>
          <w:szCs w:val="20"/>
          <w:u w:val="single"/>
        </w:rPr>
        <w:tab/>
      </w:r>
      <w:r w:rsidRPr="000A39EF">
        <w:rPr>
          <w:rFonts w:ascii="Times New Roman" w:eastAsia="Times New Roman" w:hAnsi="Times New Roman" w:cs="Times New Roman"/>
          <w:szCs w:val="20"/>
        </w:rPr>
        <w:t xml:space="preserve">A written agreement containing a specific date for transfer of permit responsibility, coverage, and liability between the previous and new permittees </w:t>
      </w:r>
      <w:proofErr w:type="gramStart"/>
      <w:r w:rsidRPr="000A39EF">
        <w:rPr>
          <w:rFonts w:ascii="Times New Roman" w:eastAsia="Times New Roman" w:hAnsi="Times New Roman" w:cs="Times New Roman"/>
          <w:szCs w:val="20"/>
        </w:rPr>
        <w:t>shall also be submitted</w:t>
      </w:r>
      <w:proofErr w:type="gramEnd"/>
      <w:r w:rsidRPr="000A39EF">
        <w:rPr>
          <w:rFonts w:ascii="Times New Roman" w:eastAsia="Times New Roman" w:hAnsi="Times New Roman" w:cs="Times New Roman"/>
          <w:szCs w:val="20"/>
        </w:rPr>
        <w:t xml:space="preserve"> to the administrative authority. The agreement </w:t>
      </w:r>
      <w:proofErr w:type="gramStart"/>
      <w:r w:rsidRPr="000A39EF">
        <w:rPr>
          <w:rFonts w:ascii="Times New Roman" w:eastAsia="Times New Roman" w:hAnsi="Times New Roman" w:cs="Times New Roman"/>
          <w:szCs w:val="20"/>
        </w:rPr>
        <w:t xml:space="preserve">shall be attached to </w:t>
      </w:r>
      <w:r w:rsidRPr="000A39EF">
        <w:rPr>
          <w:rFonts w:ascii="Times New Roman" w:eastAsia="Times New Roman" w:hAnsi="Times New Roman" w:cs="Times New Roman"/>
          <w:szCs w:val="20"/>
          <w:u w:val="single"/>
        </w:rPr>
        <w:t>and submitted with a</w:t>
      </w:r>
      <w:r w:rsidRPr="000A39EF">
        <w:rPr>
          <w:rFonts w:ascii="Times New Roman" w:eastAsia="Times New Roman" w:hAnsi="Times New Roman" w:cs="Times New Roman"/>
          <w:szCs w:val="20"/>
        </w:rPr>
        <w:t xml:space="preserve"> </w:t>
      </w:r>
      <w:proofErr w:type="spellStart"/>
      <w:r w:rsidRPr="000A39EF">
        <w:rPr>
          <w:rFonts w:ascii="Times New Roman" w:eastAsia="Times New Roman" w:hAnsi="Times New Roman" w:cs="Times New Roman"/>
          <w:strike/>
          <w:szCs w:val="20"/>
        </w:rPr>
        <w:t>the</w:t>
      </w:r>
      <w:r w:rsidRPr="000A39EF">
        <w:rPr>
          <w:rFonts w:ascii="Times New Roman" w:eastAsia="Times New Roman" w:hAnsi="Times New Roman" w:cs="Times New Roman"/>
          <w:szCs w:val="20"/>
          <w:u w:val="single"/>
        </w:rPr>
        <w:t>completed</w:t>
      </w:r>
      <w:proofErr w:type="spellEnd"/>
      <w:r w:rsidRPr="000A39EF">
        <w:rPr>
          <w:rFonts w:ascii="Times New Roman" w:eastAsia="Times New Roman" w:hAnsi="Times New Roman" w:cs="Times New Roman"/>
          <w:szCs w:val="20"/>
        </w:rPr>
        <w:t xml:space="preserve"> NOC-1 Form</w:t>
      </w:r>
      <w:proofErr w:type="gramEnd"/>
      <w:r w:rsidRPr="000A39EF">
        <w:rPr>
          <w:rFonts w:ascii="Times New Roman" w:eastAsia="Times New Roman" w:hAnsi="Times New Roman" w:cs="Times New Roman"/>
          <w:szCs w:val="20"/>
        </w:rPr>
        <w:t>.</w:t>
      </w:r>
      <w:r w:rsidRPr="000A39EF">
        <w:rPr>
          <w:rFonts w:ascii="Times New Roman" w:eastAsia="Times New Roman" w:hAnsi="Times New Roman" w:cs="Times New Roman"/>
          <w:strike/>
          <w:szCs w:val="20"/>
        </w:rPr>
        <w:t xml:space="preserve"> The department may initiate action to terminate or revoke an existing media permit for a failure to disclose a change of ownership or operational control within 45 days after the change.</w:t>
      </w:r>
    </w:p>
    <w:p w14:paraId="5114E4F7" w14:textId="77777777" w:rsidR="000A39EF" w:rsidRPr="000A39EF" w:rsidRDefault="000A39EF" w:rsidP="000A39EF">
      <w:pPr>
        <w:tabs>
          <w:tab w:val="left" w:pos="720"/>
        </w:tabs>
        <w:spacing w:line="480" w:lineRule="auto"/>
        <w:rPr>
          <w:rFonts w:ascii="Times New Roman" w:eastAsia="Times New Roman" w:hAnsi="Times New Roman" w:cs="Times New Roman"/>
          <w:strike/>
          <w:szCs w:val="20"/>
        </w:rPr>
      </w:pP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rPr>
        <w:t>C.</w:t>
      </w:r>
      <w:r w:rsidRPr="000A39EF">
        <w:rPr>
          <w:rFonts w:ascii="Times New Roman" w:eastAsia="Times New Roman" w:hAnsi="Times New Roman" w:cs="Times New Roman"/>
          <w:szCs w:val="20"/>
        </w:rPr>
        <w:tab/>
      </w:r>
      <w:proofErr w:type="spellStart"/>
      <w:r w:rsidRPr="000A39EF">
        <w:rPr>
          <w:rFonts w:ascii="Times New Roman" w:eastAsia="Times New Roman" w:hAnsi="Times New Roman" w:cs="Times New Roman"/>
          <w:strike/>
          <w:szCs w:val="20"/>
        </w:rPr>
        <w:t>Within</w:t>
      </w:r>
      <w:r w:rsidRPr="000A39EF">
        <w:rPr>
          <w:rFonts w:ascii="Times New Roman" w:eastAsia="Times New Roman" w:hAnsi="Times New Roman" w:cs="Times New Roman"/>
          <w:szCs w:val="20"/>
          <w:u w:val="single"/>
        </w:rPr>
        <w:t>No</w:t>
      </w:r>
      <w:proofErr w:type="spellEnd"/>
      <w:r w:rsidRPr="000A39EF">
        <w:rPr>
          <w:rFonts w:ascii="Times New Roman" w:eastAsia="Times New Roman" w:hAnsi="Times New Roman" w:cs="Times New Roman"/>
          <w:szCs w:val="20"/>
          <w:u w:val="single"/>
        </w:rPr>
        <w:t xml:space="preserve"> later than</w:t>
      </w:r>
      <w:r w:rsidRPr="000A39EF">
        <w:rPr>
          <w:rFonts w:ascii="Times New Roman" w:eastAsia="Times New Roman" w:hAnsi="Times New Roman" w:cs="Times New Roman"/>
          <w:szCs w:val="20"/>
        </w:rPr>
        <w:t xml:space="preserve"> 30 days after </w:t>
      </w:r>
      <w:r w:rsidRPr="000A39EF">
        <w:rPr>
          <w:rFonts w:ascii="Times New Roman" w:eastAsia="Times New Roman" w:hAnsi="Times New Roman" w:cs="Times New Roman"/>
          <w:szCs w:val="20"/>
          <w:u w:val="single"/>
        </w:rPr>
        <w:t xml:space="preserve">the </w:t>
      </w:r>
      <w:r w:rsidRPr="000A39EF">
        <w:rPr>
          <w:rFonts w:ascii="Times New Roman" w:eastAsia="Times New Roman" w:hAnsi="Times New Roman" w:cs="Times New Roman"/>
          <w:szCs w:val="20"/>
        </w:rPr>
        <w:t xml:space="preserve">receipt of </w:t>
      </w:r>
      <w:proofErr w:type="spellStart"/>
      <w:r w:rsidRPr="000A39EF">
        <w:rPr>
          <w:rFonts w:ascii="Times New Roman" w:eastAsia="Times New Roman" w:hAnsi="Times New Roman" w:cs="Times New Roman"/>
          <w:strike/>
          <w:szCs w:val="20"/>
        </w:rPr>
        <w:t>the</w:t>
      </w:r>
      <w:r w:rsidRPr="000A39EF">
        <w:rPr>
          <w:rFonts w:ascii="Times New Roman" w:eastAsia="Times New Roman" w:hAnsi="Times New Roman" w:cs="Times New Roman"/>
          <w:szCs w:val="20"/>
          <w:u w:val="single"/>
        </w:rPr>
        <w:t>a</w:t>
      </w:r>
      <w:proofErr w:type="spellEnd"/>
      <w:r w:rsidRPr="000A39EF">
        <w:rPr>
          <w:rFonts w:ascii="Times New Roman" w:eastAsia="Times New Roman" w:hAnsi="Times New Roman" w:cs="Times New Roman"/>
          <w:szCs w:val="20"/>
        </w:rPr>
        <w:t xml:space="preserve"> complete notification of a change of the ownership or operational control of a facility, the administrative authority shall notify the previous and new owners/operators of the department’s approval or disapproval of the transfer of the permit to the new owner or operator based on its evaluation of the factors set forth in Subsection A of this Section.</w:t>
      </w:r>
      <w:proofErr w:type="gramEnd"/>
      <w:r w:rsidRPr="000A39EF">
        <w:rPr>
          <w:rFonts w:ascii="Times New Roman" w:eastAsia="Times New Roman" w:hAnsi="Times New Roman" w:cs="Times New Roman"/>
          <w:szCs w:val="20"/>
        </w:rPr>
        <w:t xml:space="preserve"> The department will also notify EPA of changes in Title V permits within the same timeframe.</w:t>
      </w:r>
      <w:r w:rsidRPr="000A39EF">
        <w:rPr>
          <w:rFonts w:ascii="Times New Roman" w:eastAsia="Times New Roman" w:hAnsi="Times New Roman" w:cs="Times New Roman"/>
          <w:strike/>
          <w:szCs w:val="20"/>
        </w:rPr>
        <w:t xml:space="preserve"> The effective date of the permit transfer shall be the date indicated on the NOC-1 Form unless the administrative authority determines that a different date is appropriate, in which case the Office of Environmental Services shall notify the permit applicant of the actual effective date.</w:t>
      </w:r>
    </w:p>
    <w:p w14:paraId="29A0BD7C"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lastRenderedPageBreak/>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1.</w:t>
      </w:r>
      <w:r w:rsidRPr="000A39EF">
        <w:rPr>
          <w:rFonts w:ascii="Times New Roman" w:eastAsia="Times New Roman" w:hAnsi="Times New Roman" w:cs="Times New Roman"/>
          <w:szCs w:val="20"/>
          <w:u w:val="single"/>
        </w:rPr>
        <w:tab/>
        <w:t>For notifications submitted prior to, or no later than, 45 days after the change, the effective date of the permit transfer and change of ownership or operational control shall be the date indicated on the NOC-1 Form, unless the administrative authority determines that a different date is appropriate, in which case the Office of Environmental Services shall notify the permit applicant of the actual effective date.</w:t>
      </w:r>
      <w:proofErr w:type="gramEnd"/>
    </w:p>
    <w:p w14:paraId="16920B27"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2.</w:t>
      </w:r>
      <w:r w:rsidRPr="000A39EF">
        <w:rPr>
          <w:rFonts w:ascii="Times New Roman" w:eastAsia="Times New Roman" w:hAnsi="Times New Roman" w:cs="Times New Roman"/>
          <w:szCs w:val="20"/>
          <w:u w:val="single"/>
        </w:rPr>
        <w:tab/>
        <w:t>For notifications submitted later than 45 days after the change, the effective date of the permit transfer and change of ownership or operational control shall be the date the change is approved by the administrative authority, unless the administrative authority determines that a different date is appropriate, in which case the Office of Environmental Services shall notify the permit applicant of the actual effective date.</w:t>
      </w:r>
      <w:proofErr w:type="gramEnd"/>
    </w:p>
    <w:p w14:paraId="7BC2871E"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D.</w:t>
      </w:r>
      <w:r w:rsidRPr="000A39EF">
        <w:rPr>
          <w:rFonts w:ascii="Times New Roman" w:eastAsia="Times New Roman" w:hAnsi="Times New Roman" w:cs="Times New Roman"/>
          <w:szCs w:val="20"/>
          <w:u w:val="single"/>
        </w:rPr>
        <w:tab/>
        <w:t>The department may initiate action to terminate or revoke, and reissue an existing permit for a failure to disclose a change of ownership or operational control within 45 days after the change or for failure to submit an accurate, complete NOC-1 Form.</w:t>
      </w:r>
    </w:p>
    <w:p w14:paraId="70C693B0" w14:textId="77777777" w:rsidR="000A39EF" w:rsidRPr="000A39EF" w:rsidRDefault="000A39EF" w:rsidP="000A39EF">
      <w:pPr>
        <w:tabs>
          <w:tab w:val="left" w:pos="288"/>
        </w:tabs>
        <w:rPr>
          <w:rFonts w:ascii="Times New Roman" w:eastAsia="Times New Roman" w:hAnsi="Times New Roman" w:cs="Times New Roman"/>
          <w:szCs w:val="20"/>
        </w:rPr>
      </w:pPr>
      <w:r w:rsidRPr="000A39EF">
        <w:rPr>
          <w:rFonts w:ascii="Times New Roman" w:eastAsia="Times New Roman" w:hAnsi="Times New Roman" w:cs="Times New Roman"/>
          <w:szCs w:val="20"/>
        </w:rPr>
        <w:tab/>
        <w:t>AUTHORITY NOTE:</w:t>
      </w:r>
      <w:r w:rsidRPr="000A39EF">
        <w:rPr>
          <w:rFonts w:ascii="Times New Roman" w:eastAsia="Times New Roman" w:hAnsi="Times New Roman" w:cs="Times New Roman"/>
          <w:szCs w:val="20"/>
        </w:rPr>
        <w:tab/>
        <w:t>Promulgated in accordance with R.S. 30:2001 et seq.</w:t>
      </w:r>
    </w:p>
    <w:p w14:paraId="0D1CC8A4" w14:textId="77777777" w:rsidR="000A39EF" w:rsidRPr="000A39EF" w:rsidRDefault="000A39EF" w:rsidP="000A39EF">
      <w:pPr>
        <w:tabs>
          <w:tab w:val="left" w:pos="288"/>
        </w:tabs>
        <w:rPr>
          <w:rFonts w:ascii="Times New Roman" w:eastAsia="Times New Roman" w:hAnsi="Times New Roman" w:cs="Times New Roman"/>
          <w:szCs w:val="20"/>
        </w:rPr>
      </w:pPr>
      <w:r w:rsidRPr="000A39EF">
        <w:rPr>
          <w:rFonts w:ascii="Times New Roman" w:eastAsia="Times New Roman" w:hAnsi="Times New Roman" w:cs="Times New Roman"/>
          <w:szCs w:val="20"/>
        </w:rPr>
        <w:tab/>
        <w:t>HISTORICAL NOTE:</w:t>
      </w:r>
      <w:r w:rsidRPr="000A39EF">
        <w:rPr>
          <w:rFonts w:ascii="Times New Roman" w:eastAsia="Times New Roman" w:hAnsi="Times New Roman" w:cs="Times New Roman"/>
          <w:szCs w:val="20"/>
        </w:rPr>
        <w:tab/>
        <w:t xml:space="preserve">Promulgated by the Department of Environmental Quality, Office of the Secretary, Legal Affairs Division, </w:t>
      </w:r>
      <w:proofErr w:type="gramStart"/>
      <w:r w:rsidRPr="000A39EF">
        <w:rPr>
          <w:rFonts w:ascii="Times New Roman" w:eastAsia="Times New Roman" w:hAnsi="Times New Roman" w:cs="Times New Roman"/>
          <w:szCs w:val="20"/>
        </w:rPr>
        <w:t>LR</w:t>
      </w:r>
      <w:proofErr w:type="gramEnd"/>
      <w:r w:rsidRPr="000A39EF">
        <w:rPr>
          <w:rFonts w:ascii="Times New Roman" w:eastAsia="Times New Roman" w:hAnsi="Times New Roman" w:cs="Times New Roman"/>
          <w:szCs w:val="20"/>
        </w:rPr>
        <w:t xml:space="preserve"> 31:2428 (October 2005), LR 51:</w:t>
      </w:r>
    </w:p>
    <w:p w14:paraId="2449FF3E" w14:textId="77777777" w:rsidR="000A39EF" w:rsidRPr="000A39EF" w:rsidRDefault="000A39EF" w:rsidP="000A39EF">
      <w:pPr>
        <w:rPr>
          <w:rFonts w:ascii="Times New Roman" w:eastAsia="Times New Roman" w:hAnsi="Times New Roman" w:cs="Times New Roman"/>
          <w:szCs w:val="20"/>
        </w:rPr>
      </w:pPr>
    </w:p>
    <w:p w14:paraId="45D1A1D3" w14:textId="77777777" w:rsidR="000A39EF" w:rsidRPr="000A39EF" w:rsidRDefault="000A39EF" w:rsidP="000A39EF">
      <w:pPr>
        <w:tabs>
          <w:tab w:val="left" w:pos="990"/>
        </w:tabs>
        <w:spacing w:line="480" w:lineRule="auto"/>
        <w:rPr>
          <w:rFonts w:ascii="Times New Roman" w:eastAsia="Times New Roman" w:hAnsi="Times New Roman" w:cs="Times New Roman"/>
          <w:b/>
          <w:szCs w:val="20"/>
        </w:rPr>
      </w:pPr>
      <w:bookmarkStart w:id="7" w:name="TOC_Sect281"/>
      <w:r w:rsidRPr="000A39EF">
        <w:rPr>
          <w:rFonts w:ascii="Times New Roman" w:eastAsia="Times New Roman" w:hAnsi="Times New Roman" w:cs="Times New Roman"/>
          <w:b/>
          <w:szCs w:val="20"/>
        </w:rPr>
        <w:t>§1909.</w:t>
      </w:r>
      <w:r w:rsidRPr="000A39EF">
        <w:rPr>
          <w:rFonts w:ascii="Times New Roman" w:eastAsia="Times New Roman" w:hAnsi="Times New Roman" w:cs="Times New Roman"/>
          <w:b/>
          <w:szCs w:val="20"/>
        </w:rPr>
        <w:tab/>
        <w:t>Change of Ownership/Operator—Financial Assurance Required</w:t>
      </w:r>
      <w:bookmarkEnd w:id="7"/>
    </w:p>
    <w:p w14:paraId="1639ED41"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t>A.</w:t>
      </w:r>
      <w:r w:rsidRPr="000A39EF">
        <w:rPr>
          <w:rFonts w:ascii="Times New Roman" w:eastAsia="Times New Roman" w:hAnsi="Times New Roman" w:cs="Times New Roman"/>
          <w:szCs w:val="20"/>
        </w:rPr>
        <w:tab/>
        <w:t>The administrative authority may approve the transfer of a permit to a new owner or operator where financial assurance is required, based on the following factors:</w:t>
      </w:r>
    </w:p>
    <w:p w14:paraId="474F82AC"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t>1.</w:t>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rPr>
        <w:t>assumption</w:t>
      </w:r>
      <w:proofErr w:type="gramEnd"/>
      <w:r w:rsidRPr="000A39EF">
        <w:rPr>
          <w:rFonts w:ascii="Times New Roman" w:eastAsia="Times New Roman" w:hAnsi="Times New Roman" w:cs="Times New Roman"/>
          <w:szCs w:val="20"/>
        </w:rPr>
        <w:t xml:space="preserve"> by the new owner or operator of liability for existing violations;</w:t>
      </w:r>
    </w:p>
    <w:p w14:paraId="5054D2D4"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t>2.</w:t>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rPr>
        <w:t>demonstration</w:t>
      </w:r>
      <w:proofErr w:type="gramEnd"/>
      <w:r w:rsidRPr="000A39EF">
        <w:rPr>
          <w:rFonts w:ascii="Times New Roman" w:eastAsia="Times New Roman" w:hAnsi="Times New Roman" w:cs="Times New Roman"/>
          <w:szCs w:val="20"/>
        </w:rPr>
        <w:t xml:space="preserve"> of compliance with financial responsibility requirements by the new owner or operator;</w:t>
      </w:r>
      <w:r w:rsidRPr="000A39EF">
        <w:rPr>
          <w:rFonts w:ascii="Times New Roman" w:eastAsia="Times New Roman" w:hAnsi="Times New Roman" w:cs="Times New Roman"/>
          <w:strike/>
          <w:szCs w:val="20"/>
        </w:rPr>
        <w:t xml:space="preserve"> and</w:t>
      </w:r>
    </w:p>
    <w:p w14:paraId="612900C1"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lastRenderedPageBreak/>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3.</w:t>
      </w:r>
      <w:r w:rsidRPr="000A39EF">
        <w:rPr>
          <w:rFonts w:ascii="Times New Roman" w:eastAsia="Times New Roman" w:hAnsi="Times New Roman" w:cs="Times New Roman"/>
          <w:szCs w:val="20"/>
          <w:u w:val="single"/>
        </w:rPr>
        <w:tab/>
        <w:t>a description of the financial structure of the operating unit including capital structure, principal ownership, and insurance coverage for personal injury and property damage (Upon review, supporting information may be requested including, but not limited to, financial reports and financial statements.); and</w:t>
      </w:r>
    </w:p>
    <w:p w14:paraId="7D0EE1F9"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4.</w:t>
      </w:r>
      <w:r w:rsidRPr="000A39EF">
        <w:rPr>
          <w:rFonts w:ascii="Times New Roman" w:eastAsia="Times New Roman" w:hAnsi="Times New Roman" w:cs="Times New Roman"/>
          <w:strike/>
          <w:szCs w:val="20"/>
        </w:rPr>
        <w:t>3.</w:t>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rPr>
        <w:t>evidence</w:t>
      </w:r>
      <w:proofErr w:type="gramEnd"/>
      <w:r w:rsidRPr="000A39EF">
        <w:rPr>
          <w:rFonts w:ascii="Times New Roman" w:eastAsia="Times New Roman" w:hAnsi="Times New Roman" w:cs="Times New Roman"/>
          <w:szCs w:val="20"/>
        </w:rPr>
        <w:t xml:space="preserve"> of </w:t>
      </w:r>
      <w:r w:rsidRPr="000A39EF">
        <w:rPr>
          <w:rFonts w:ascii="Times New Roman" w:eastAsia="Times New Roman" w:hAnsi="Times New Roman" w:cs="Times New Roman"/>
          <w:strike/>
          <w:szCs w:val="20"/>
        </w:rPr>
        <w:t xml:space="preserve">managerial </w:t>
      </w:r>
      <w:proofErr w:type="spellStart"/>
      <w:r w:rsidRPr="000A39EF">
        <w:rPr>
          <w:rFonts w:ascii="Times New Roman" w:eastAsia="Times New Roman" w:hAnsi="Times New Roman" w:cs="Times New Roman"/>
          <w:strike/>
          <w:szCs w:val="20"/>
        </w:rPr>
        <w:t>competence</w:t>
      </w:r>
      <w:r w:rsidRPr="000A39EF">
        <w:rPr>
          <w:rFonts w:ascii="Times New Roman" w:eastAsia="Times New Roman" w:hAnsi="Times New Roman" w:cs="Times New Roman"/>
          <w:szCs w:val="20"/>
          <w:u w:val="single"/>
        </w:rPr>
        <w:t>permit</w:t>
      </w:r>
      <w:proofErr w:type="spellEnd"/>
      <w:r w:rsidRPr="000A39EF">
        <w:rPr>
          <w:rFonts w:ascii="Times New Roman" w:eastAsia="Times New Roman" w:hAnsi="Times New Roman" w:cs="Times New Roman"/>
          <w:szCs w:val="20"/>
          <w:u w:val="single"/>
        </w:rPr>
        <w:t xml:space="preserve"> qualifications and requirements </w:t>
      </w:r>
      <w:r w:rsidRPr="000A39EF">
        <w:rPr>
          <w:rFonts w:ascii="Times New Roman" w:eastAsia="Times New Roman" w:hAnsi="Times New Roman" w:cs="Times New Roman"/>
          <w:szCs w:val="20"/>
        </w:rPr>
        <w:t>on the part of the new owner or operator in accordance with LAC 33:I.1701.</w:t>
      </w:r>
    </w:p>
    <w:p w14:paraId="3F0002F2"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t>B.</w:t>
      </w:r>
      <w:r w:rsidRPr="000A39EF">
        <w:rPr>
          <w:rFonts w:ascii="Times New Roman" w:eastAsia="Times New Roman" w:hAnsi="Times New Roman" w:cs="Times New Roman"/>
          <w:szCs w:val="20"/>
        </w:rPr>
        <w:tab/>
        <w:t xml:space="preserve">Changes in the ownership or operational control of a facility </w:t>
      </w:r>
      <w:proofErr w:type="gramStart"/>
      <w:r w:rsidRPr="000A39EF">
        <w:rPr>
          <w:rFonts w:ascii="Times New Roman" w:eastAsia="Times New Roman" w:hAnsi="Times New Roman" w:cs="Times New Roman"/>
          <w:szCs w:val="20"/>
        </w:rPr>
        <w:t>shall be made</w:t>
      </w:r>
      <w:proofErr w:type="gramEnd"/>
      <w:r w:rsidRPr="000A39EF">
        <w:rPr>
          <w:rFonts w:ascii="Times New Roman" w:eastAsia="Times New Roman" w:hAnsi="Times New Roman" w:cs="Times New Roman"/>
          <w:szCs w:val="20"/>
        </w:rPr>
        <w:t xml:space="preserve"> with written notification to the Office of Environmental Services. The new owner or operator shall submit a </w:t>
      </w:r>
      <w:proofErr w:type="spellStart"/>
      <w:r w:rsidRPr="000A39EF">
        <w:rPr>
          <w:rFonts w:ascii="Times New Roman" w:eastAsia="Times New Roman" w:hAnsi="Times New Roman" w:cs="Times New Roman"/>
          <w:szCs w:val="20"/>
          <w:u w:val="single"/>
        </w:rPr>
        <w:t>complete</w:t>
      </w:r>
      <w:r w:rsidRPr="000A39EF">
        <w:rPr>
          <w:rFonts w:ascii="Times New Roman" w:eastAsia="Times New Roman" w:hAnsi="Times New Roman" w:cs="Times New Roman"/>
          <w:strike/>
          <w:szCs w:val="20"/>
        </w:rPr>
        <w:t>Name</w:t>
      </w:r>
      <w:proofErr w:type="spellEnd"/>
      <w:r w:rsidRPr="000A39EF">
        <w:rPr>
          <w:rFonts w:ascii="Times New Roman" w:eastAsia="Times New Roman" w:hAnsi="Times New Roman" w:cs="Times New Roman"/>
          <w:strike/>
          <w:szCs w:val="20"/>
        </w:rPr>
        <w:t>/Ownership/Operator Change Form</w:t>
      </w:r>
      <w:r w:rsidRPr="000A39EF">
        <w:rPr>
          <w:rFonts w:ascii="Times New Roman" w:eastAsia="Times New Roman" w:hAnsi="Times New Roman" w:cs="Times New Roman"/>
          <w:szCs w:val="20"/>
        </w:rPr>
        <w:t xml:space="preserve"> </w:t>
      </w:r>
      <w:r w:rsidRPr="000A39EF">
        <w:rPr>
          <w:rFonts w:ascii="Times New Roman" w:eastAsia="Times New Roman" w:hAnsi="Times New Roman" w:cs="Times New Roman"/>
          <w:szCs w:val="20"/>
          <w:u w:val="single"/>
        </w:rPr>
        <w:t xml:space="preserve">Notification of Change </w:t>
      </w:r>
      <w:r w:rsidRPr="000A39EF">
        <w:rPr>
          <w:rFonts w:ascii="Times New Roman" w:eastAsia="Times New Roman" w:hAnsi="Times New Roman" w:cs="Times New Roman"/>
          <w:szCs w:val="20"/>
        </w:rPr>
        <w:t>(NOC-1 Form)</w:t>
      </w:r>
      <w:r w:rsidRPr="000A39EF">
        <w:rPr>
          <w:rFonts w:ascii="Times New Roman" w:eastAsia="Times New Roman" w:hAnsi="Times New Roman" w:cs="Times New Roman"/>
          <w:szCs w:val="20"/>
          <w:u w:val="single"/>
        </w:rPr>
        <w:t>, using the most current version of the form approved by the department,</w:t>
      </w:r>
      <w:r w:rsidRPr="000A39EF">
        <w:rPr>
          <w:rFonts w:ascii="Times New Roman" w:eastAsia="Times New Roman" w:hAnsi="Times New Roman" w:cs="Times New Roman"/>
          <w:szCs w:val="20"/>
        </w:rPr>
        <w:t xml:space="preserve"> prior to or no later than 45 days after the change. </w:t>
      </w:r>
      <w:r w:rsidRPr="000A39EF">
        <w:rPr>
          <w:rFonts w:ascii="Times New Roman" w:eastAsia="Times New Roman" w:hAnsi="Times New Roman" w:cs="Times New Roman"/>
          <w:strike/>
          <w:szCs w:val="20"/>
        </w:rPr>
        <w:t xml:space="preserve">The department may initiate action to terminate or revoke an existing media permit for a failure to disclose a change of ownership or operational control within 45 days after the </w:t>
      </w:r>
      <w:proofErr w:type="spellStart"/>
      <w:r w:rsidRPr="000A39EF">
        <w:rPr>
          <w:rFonts w:ascii="Times New Roman" w:eastAsia="Times New Roman" w:hAnsi="Times New Roman" w:cs="Times New Roman"/>
          <w:strike/>
          <w:szCs w:val="20"/>
        </w:rPr>
        <w:t>change.</w:t>
      </w:r>
      <w:r w:rsidRPr="000A39EF">
        <w:rPr>
          <w:rFonts w:ascii="Times New Roman" w:eastAsia="Times New Roman" w:hAnsi="Times New Roman" w:cs="Times New Roman"/>
          <w:szCs w:val="20"/>
        </w:rPr>
        <w:t>The</w:t>
      </w:r>
      <w:proofErr w:type="spellEnd"/>
      <w:r w:rsidRPr="000A39EF">
        <w:rPr>
          <w:rFonts w:ascii="Times New Roman" w:eastAsia="Times New Roman" w:hAnsi="Times New Roman" w:cs="Times New Roman"/>
          <w:szCs w:val="20"/>
        </w:rPr>
        <w:t xml:space="preserve"> following actions are also required to be completed in conjunction with the change of ownership/operator notification.</w:t>
      </w:r>
    </w:p>
    <w:p w14:paraId="7E7DD08E"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t>1.</w:t>
      </w:r>
      <w:r w:rsidRPr="000A39EF">
        <w:rPr>
          <w:rFonts w:ascii="Times New Roman" w:eastAsia="Times New Roman" w:hAnsi="Times New Roman" w:cs="Times New Roman"/>
          <w:szCs w:val="20"/>
        </w:rPr>
        <w:tab/>
        <w:t xml:space="preserve">A written agreement containing a specific date for transfer of permit responsibility, coverage, and liability between the previous and new permittees </w:t>
      </w:r>
      <w:proofErr w:type="gramStart"/>
      <w:r w:rsidRPr="000A39EF">
        <w:rPr>
          <w:rFonts w:ascii="Times New Roman" w:eastAsia="Times New Roman" w:hAnsi="Times New Roman" w:cs="Times New Roman"/>
          <w:szCs w:val="20"/>
        </w:rPr>
        <w:t>shall be submitted</w:t>
      </w:r>
      <w:proofErr w:type="gramEnd"/>
      <w:r w:rsidRPr="000A39EF">
        <w:rPr>
          <w:rFonts w:ascii="Times New Roman" w:eastAsia="Times New Roman" w:hAnsi="Times New Roman" w:cs="Times New Roman"/>
          <w:szCs w:val="20"/>
        </w:rPr>
        <w:t xml:space="preserve"> to the administrative authority. The agreement </w:t>
      </w:r>
      <w:proofErr w:type="gramStart"/>
      <w:r w:rsidRPr="000A39EF">
        <w:rPr>
          <w:rFonts w:ascii="Times New Roman" w:eastAsia="Times New Roman" w:hAnsi="Times New Roman" w:cs="Times New Roman"/>
          <w:szCs w:val="20"/>
        </w:rPr>
        <w:t>shall be attached to</w:t>
      </w:r>
      <w:r w:rsidRPr="000A39EF">
        <w:rPr>
          <w:rFonts w:ascii="Times New Roman" w:eastAsia="Times New Roman" w:hAnsi="Times New Roman" w:cs="Times New Roman"/>
          <w:szCs w:val="20"/>
          <w:u w:val="single"/>
        </w:rPr>
        <w:t xml:space="preserve"> and submitted with a</w:t>
      </w:r>
      <w:r w:rsidRPr="000A39EF">
        <w:rPr>
          <w:rFonts w:ascii="Times New Roman" w:eastAsia="Times New Roman" w:hAnsi="Times New Roman" w:cs="Times New Roman"/>
          <w:szCs w:val="20"/>
        </w:rPr>
        <w:t xml:space="preserve"> </w:t>
      </w:r>
      <w:proofErr w:type="spellStart"/>
      <w:r w:rsidRPr="000A39EF">
        <w:rPr>
          <w:rFonts w:ascii="Times New Roman" w:eastAsia="Times New Roman" w:hAnsi="Times New Roman" w:cs="Times New Roman"/>
          <w:strike/>
          <w:szCs w:val="20"/>
        </w:rPr>
        <w:t>the</w:t>
      </w:r>
      <w:r w:rsidRPr="000A39EF">
        <w:rPr>
          <w:rFonts w:ascii="Times New Roman" w:eastAsia="Times New Roman" w:hAnsi="Times New Roman" w:cs="Times New Roman"/>
          <w:szCs w:val="20"/>
          <w:u w:val="single"/>
        </w:rPr>
        <w:t>completed</w:t>
      </w:r>
      <w:proofErr w:type="spellEnd"/>
      <w:r w:rsidRPr="000A39EF">
        <w:rPr>
          <w:rFonts w:ascii="Times New Roman" w:eastAsia="Times New Roman" w:hAnsi="Times New Roman" w:cs="Times New Roman"/>
          <w:szCs w:val="20"/>
        </w:rPr>
        <w:t xml:space="preserve"> NOC-1 Form</w:t>
      </w:r>
      <w:proofErr w:type="gramEnd"/>
      <w:r w:rsidRPr="000A39EF">
        <w:rPr>
          <w:rFonts w:ascii="Times New Roman" w:eastAsia="Times New Roman" w:hAnsi="Times New Roman" w:cs="Times New Roman"/>
          <w:szCs w:val="20"/>
        </w:rPr>
        <w:t>.</w:t>
      </w:r>
    </w:p>
    <w:p w14:paraId="3BB6E533"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2.</w:t>
      </w:r>
      <w:r w:rsidRPr="000A39EF">
        <w:rPr>
          <w:rFonts w:ascii="Times New Roman" w:eastAsia="Times New Roman" w:hAnsi="Times New Roman" w:cs="Times New Roman"/>
          <w:szCs w:val="20"/>
          <w:u w:val="single"/>
        </w:rPr>
        <w:tab/>
        <w:t xml:space="preserve">A written agreement containing specific information regarding the implementation of a financial assurance mechanism meeting the applicable requirements of LAC 33:V.Chapter 37 (hazardous waste financial requirements), LAC 33:VII.Chapter 13 (solid waste financial assurance requirements), LAC 33:IX.Chapter 67 (water financial security requirements), and Section 7307 (sewage sludge financial assurance requirements). The </w:t>
      </w:r>
      <w:r w:rsidRPr="000A39EF">
        <w:rPr>
          <w:rFonts w:ascii="Times New Roman" w:eastAsia="Times New Roman" w:hAnsi="Times New Roman" w:cs="Times New Roman"/>
          <w:szCs w:val="20"/>
          <w:u w:val="single"/>
        </w:rPr>
        <w:lastRenderedPageBreak/>
        <w:t xml:space="preserve">agreements </w:t>
      </w:r>
      <w:proofErr w:type="gramStart"/>
      <w:r w:rsidRPr="000A39EF">
        <w:rPr>
          <w:rFonts w:ascii="Times New Roman" w:eastAsia="Times New Roman" w:hAnsi="Times New Roman" w:cs="Times New Roman"/>
          <w:szCs w:val="20"/>
          <w:u w:val="single"/>
        </w:rPr>
        <w:t>shall be attached to and submitted with a completed NOC-1 Form</w:t>
      </w:r>
      <w:proofErr w:type="gramEnd"/>
      <w:r w:rsidRPr="000A39EF">
        <w:rPr>
          <w:rFonts w:ascii="Times New Roman" w:eastAsia="Times New Roman" w:hAnsi="Times New Roman" w:cs="Times New Roman"/>
          <w:szCs w:val="20"/>
          <w:u w:val="single"/>
        </w:rPr>
        <w:t>. The term of the implementation schedule shall not exceed six months, as indicated in Subsection C of this Section.</w:t>
      </w:r>
    </w:p>
    <w:p w14:paraId="7283BB0D"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trike/>
          <w:szCs w:val="20"/>
        </w:rPr>
        <w:t>2</w:t>
      </w:r>
      <w:r w:rsidRPr="000A39EF">
        <w:rPr>
          <w:rFonts w:ascii="Times New Roman" w:eastAsia="Times New Roman" w:hAnsi="Times New Roman" w:cs="Times New Roman"/>
          <w:szCs w:val="20"/>
          <w:u w:val="single"/>
        </w:rPr>
        <w:t>3</w:t>
      </w:r>
      <w:r w:rsidRPr="000A39EF">
        <w:rPr>
          <w:rFonts w:ascii="Times New Roman" w:eastAsia="Times New Roman" w:hAnsi="Times New Roman" w:cs="Times New Roman"/>
          <w:szCs w:val="20"/>
        </w:rPr>
        <w:t>.</w:t>
      </w:r>
      <w:r w:rsidRPr="000A39EF">
        <w:rPr>
          <w:rFonts w:ascii="Times New Roman" w:eastAsia="Times New Roman" w:hAnsi="Times New Roman" w:cs="Times New Roman"/>
          <w:szCs w:val="20"/>
        </w:rPr>
        <w:tab/>
        <w:t xml:space="preserve">Permitted and interim status hazardous waste facilities shall also submit a revised Part I (i.e., </w:t>
      </w:r>
      <w:r w:rsidRPr="000A39EF">
        <w:rPr>
          <w:rFonts w:ascii="Times New Roman" w:eastAsia="Times New Roman" w:hAnsi="Times New Roman" w:cs="Times New Roman"/>
          <w:szCs w:val="20"/>
          <w:u w:val="single"/>
        </w:rPr>
        <w:t xml:space="preserve">Hazardous Waste Permit </w:t>
      </w:r>
      <w:r w:rsidRPr="000A39EF">
        <w:rPr>
          <w:rFonts w:ascii="Times New Roman" w:eastAsia="Times New Roman" w:hAnsi="Times New Roman" w:cs="Times New Roman"/>
          <w:szCs w:val="20"/>
        </w:rPr>
        <w:t xml:space="preserve">Part </w:t>
      </w:r>
      <w:proofErr w:type="gramStart"/>
      <w:r w:rsidRPr="000A39EF">
        <w:rPr>
          <w:rFonts w:ascii="Times New Roman" w:eastAsia="Times New Roman" w:hAnsi="Times New Roman" w:cs="Times New Roman"/>
          <w:szCs w:val="20"/>
        </w:rPr>
        <w:t>A</w:t>
      </w:r>
      <w:proofErr w:type="gramEnd"/>
      <w:r w:rsidRPr="000A39EF">
        <w:rPr>
          <w:rFonts w:ascii="Times New Roman" w:eastAsia="Times New Roman" w:hAnsi="Times New Roman" w:cs="Times New Roman"/>
          <w:szCs w:val="20"/>
          <w:u w:val="single"/>
        </w:rPr>
        <w:t xml:space="preserve"> Form</w:t>
      </w:r>
      <w:r w:rsidRPr="000A39EF">
        <w:rPr>
          <w:rFonts w:ascii="Times New Roman" w:eastAsia="Times New Roman" w:hAnsi="Times New Roman" w:cs="Times New Roman"/>
          <w:szCs w:val="20"/>
        </w:rPr>
        <w:t xml:space="preserve">) permit application and Hazardous Waste Notification Form (HW-1 Form) </w:t>
      </w:r>
      <w:r w:rsidRPr="000A39EF">
        <w:rPr>
          <w:rFonts w:ascii="Times New Roman" w:eastAsia="Times New Roman" w:hAnsi="Times New Roman" w:cs="Times New Roman"/>
          <w:strike/>
          <w:szCs w:val="20"/>
        </w:rPr>
        <w:t xml:space="preserve">in conjunction </w:t>
      </w:r>
      <w:r w:rsidRPr="000A39EF">
        <w:rPr>
          <w:rFonts w:ascii="Times New Roman" w:eastAsia="Times New Roman" w:hAnsi="Times New Roman" w:cs="Times New Roman"/>
          <w:szCs w:val="20"/>
        </w:rPr>
        <w:t>with the NOC-1 Form.</w:t>
      </w:r>
    </w:p>
    <w:p w14:paraId="42ABE6A5"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trike/>
          <w:szCs w:val="20"/>
        </w:rPr>
        <w:t>3</w:t>
      </w:r>
      <w:r w:rsidRPr="000A39EF">
        <w:rPr>
          <w:rFonts w:ascii="Times New Roman" w:eastAsia="Times New Roman" w:hAnsi="Times New Roman" w:cs="Times New Roman"/>
          <w:szCs w:val="20"/>
          <w:u w:val="single"/>
        </w:rPr>
        <w:t>4</w:t>
      </w:r>
      <w:r w:rsidRPr="000A39EF">
        <w:rPr>
          <w:rFonts w:ascii="Times New Roman" w:eastAsia="Times New Roman" w:hAnsi="Times New Roman" w:cs="Times New Roman"/>
          <w:szCs w:val="20"/>
        </w:rPr>
        <w:t>.</w:t>
      </w:r>
      <w:r w:rsidRPr="000A39EF">
        <w:rPr>
          <w:rFonts w:ascii="Times New Roman" w:eastAsia="Times New Roman" w:hAnsi="Times New Roman" w:cs="Times New Roman"/>
          <w:szCs w:val="20"/>
        </w:rPr>
        <w:tab/>
        <w:t>When a transfer of ownership or operational control occurs, the previous owner or operator shall comply with the applicable requirements of LAC 33:V.Chapter 37 (hazardous waste financial requirements), LAC 33:VII.Chapter 13 (solid waste financial assurance requirements), and LAC 33:IX.Chapter 67 (water financial security requirements) and Section 7307 (sewage sludge financial assurance requirements) until the new owner or operator has demonstrated that he or she is complying with the applicable requirements of LAC 33:V.Chapter 37, LAC 33:VII.Chapter 13, and LAC 33:IX.Chapter 67 and Section 7307.</w:t>
      </w:r>
      <w:proofErr w:type="gramEnd"/>
    </w:p>
    <w:p w14:paraId="57BC2AC5"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t>C.</w:t>
      </w:r>
      <w:r w:rsidRPr="000A39EF">
        <w:rPr>
          <w:rFonts w:ascii="Times New Roman" w:eastAsia="Times New Roman" w:hAnsi="Times New Roman" w:cs="Times New Roman"/>
          <w:szCs w:val="20"/>
        </w:rPr>
        <w:tab/>
        <w:t xml:space="preserve">The new owner or operator shall demonstrate compliance with the applicable requirements of LAC 33:V.Chapter 37, LAC 33:VII.Chapter </w:t>
      </w:r>
      <w:proofErr w:type="gramStart"/>
      <w:r w:rsidRPr="000A39EF">
        <w:rPr>
          <w:rFonts w:ascii="Times New Roman" w:eastAsia="Times New Roman" w:hAnsi="Times New Roman" w:cs="Times New Roman"/>
          <w:szCs w:val="20"/>
        </w:rPr>
        <w:t>13,</w:t>
      </w:r>
      <w:proofErr w:type="gramEnd"/>
      <w:r w:rsidRPr="000A39EF">
        <w:rPr>
          <w:rFonts w:ascii="Times New Roman" w:eastAsia="Times New Roman" w:hAnsi="Times New Roman" w:cs="Times New Roman"/>
          <w:szCs w:val="20"/>
        </w:rPr>
        <w:t xml:space="preserve"> and LAC 33:IX.Chapter 67 and Section 7307 </w:t>
      </w:r>
      <w:proofErr w:type="spellStart"/>
      <w:r w:rsidRPr="000A39EF">
        <w:rPr>
          <w:rFonts w:ascii="Times New Roman" w:eastAsia="Times New Roman" w:hAnsi="Times New Roman" w:cs="Times New Roman"/>
          <w:strike/>
          <w:szCs w:val="20"/>
        </w:rPr>
        <w:t>within</w:t>
      </w:r>
      <w:r w:rsidRPr="000A39EF">
        <w:rPr>
          <w:rFonts w:ascii="Times New Roman" w:eastAsia="Times New Roman" w:hAnsi="Times New Roman" w:cs="Times New Roman"/>
          <w:szCs w:val="20"/>
          <w:u w:val="single"/>
        </w:rPr>
        <w:t>no</w:t>
      </w:r>
      <w:proofErr w:type="spellEnd"/>
      <w:r w:rsidRPr="000A39EF">
        <w:rPr>
          <w:rFonts w:ascii="Times New Roman" w:eastAsia="Times New Roman" w:hAnsi="Times New Roman" w:cs="Times New Roman"/>
          <w:szCs w:val="20"/>
          <w:u w:val="single"/>
        </w:rPr>
        <w:t xml:space="preserve"> later than</w:t>
      </w:r>
      <w:r w:rsidRPr="000A39EF">
        <w:rPr>
          <w:rFonts w:ascii="Times New Roman" w:eastAsia="Times New Roman" w:hAnsi="Times New Roman" w:cs="Times New Roman"/>
          <w:szCs w:val="20"/>
        </w:rPr>
        <w:t xml:space="preserve"> six months </w:t>
      </w:r>
      <w:proofErr w:type="spellStart"/>
      <w:r w:rsidRPr="000A39EF">
        <w:rPr>
          <w:rFonts w:ascii="Times New Roman" w:eastAsia="Times New Roman" w:hAnsi="Times New Roman" w:cs="Times New Roman"/>
          <w:strike/>
          <w:szCs w:val="20"/>
        </w:rPr>
        <w:t>of</w:t>
      </w:r>
      <w:r w:rsidRPr="000A39EF">
        <w:rPr>
          <w:rFonts w:ascii="Times New Roman" w:eastAsia="Times New Roman" w:hAnsi="Times New Roman" w:cs="Times New Roman"/>
          <w:szCs w:val="20"/>
          <w:u w:val="single"/>
        </w:rPr>
        <w:t>after</w:t>
      </w:r>
      <w:proofErr w:type="spellEnd"/>
      <w:r w:rsidRPr="000A39EF">
        <w:rPr>
          <w:rFonts w:ascii="Times New Roman" w:eastAsia="Times New Roman" w:hAnsi="Times New Roman" w:cs="Times New Roman"/>
          <w:szCs w:val="20"/>
        </w:rPr>
        <w:t xml:space="preserve"> the date of the change of ownership or operational control of the facility. Upon adequate demonstration to the administrative authority by the new owner or operator of compliance with these financial assurance requirements, the administrative authority shall notify the previous owner or operator that he or she no longer needs to comply with the financial assurance requirements as of the date of demonstration.</w:t>
      </w:r>
    </w:p>
    <w:p w14:paraId="68C1B7CF"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rPr>
        <w:t>D.</w:t>
      </w:r>
      <w:r w:rsidRPr="000A39EF">
        <w:rPr>
          <w:rFonts w:ascii="Times New Roman" w:eastAsia="Times New Roman" w:hAnsi="Times New Roman" w:cs="Times New Roman"/>
          <w:szCs w:val="20"/>
        </w:rPr>
        <w:tab/>
        <w:t xml:space="preserve">Within 45 days after </w:t>
      </w:r>
      <w:r w:rsidRPr="000A39EF">
        <w:rPr>
          <w:rFonts w:ascii="Times New Roman" w:eastAsia="Times New Roman" w:hAnsi="Times New Roman" w:cs="Times New Roman"/>
          <w:szCs w:val="20"/>
          <w:u w:val="single"/>
        </w:rPr>
        <w:t xml:space="preserve">the </w:t>
      </w:r>
      <w:r w:rsidRPr="000A39EF">
        <w:rPr>
          <w:rFonts w:ascii="Times New Roman" w:eastAsia="Times New Roman" w:hAnsi="Times New Roman" w:cs="Times New Roman"/>
          <w:szCs w:val="20"/>
        </w:rPr>
        <w:t xml:space="preserve">receipt of </w:t>
      </w:r>
      <w:proofErr w:type="spellStart"/>
      <w:r w:rsidRPr="000A39EF">
        <w:rPr>
          <w:rFonts w:ascii="Times New Roman" w:eastAsia="Times New Roman" w:hAnsi="Times New Roman" w:cs="Times New Roman"/>
          <w:strike/>
          <w:szCs w:val="20"/>
        </w:rPr>
        <w:t>the</w:t>
      </w:r>
      <w:r w:rsidRPr="000A39EF">
        <w:rPr>
          <w:rFonts w:ascii="Times New Roman" w:eastAsia="Times New Roman" w:hAnsi="Times New Roman" w:cs="Times New Roman"/>
          <w:szCs w:val="20"/>
          <w:u w:val="single"/>
        </w:rPr>
        <w:t>a</w:t>
      </w:r>
      <w:proofErr w:type="spellEnd"/>
      <w:r w:rsidRPr="000A39EF">
        <w:rPr>
          <w:rFonts w:ascii="Times New Roman" w:eastAsia="Times New Roman" w:hAnsi="Times New Roman" w:cs="Times New Roman"/>
          <w:szCs w:val="20"/>
        </w:rPr>
        <w:t xml:space="preserve"> complete notification of a change of ownership or operational control of a facility, the administrative authority shall notify the previous and new owners/operators of the department’s approval or disapproval of the transfer of </w:t>
      </w:r>
      <w:r w:rsidRPr="000A39EF">
        <w:rPr>
          <w:rFonts w:ascii="Times New Roman" w:eastAsia="Times New Roman" w:hAnsi="Times New Roman" w:cs="Times New Roman"/>
          <w:szCs w:val="20"/>
        </w:rPr>
        <w:lastRenderedPageBreak/>
        <w:t>the permit to the new owner or operator based on its evaluation of the factors set forth in Subsection A of this Section.</w:t>
      </w:r>
      <w:proofErr w:type="gramEnd"/>
    </w:p>
    <w:p w14:paraId="6AB55DC8"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1.</w:t>
      </w:r>
      <w:r w:rsidRPr="000A39EF">
        <w:rPr>
          <w:rFonts w:ascii="Times New Roman" w:eastAsia="Times New Roman" w:hAnsi="Times New Roman" w:cs="Times New Roman"/>
          <w:szCs w:val="20"/>
          <w:u w:val="single"/>
        </w:rPr>
        <w:tab/>
        <w:t>For notifications submitted prior to, or no later than, 45 days after the</w:t>
      </w:r>
      <w:r w:rsidRPr="000A39EF">
        <w:rPr>
          <w:rFonts w:ascii="Times New Roman" w:eastAsia="Times New Roman" w:hAnsi="Times New Roman" w:cs="Times New Roman"/>
          <w:szCs w:val="20"/>
        </w:rPr>
        <w:t xml:space="preserve"> </w:t>
      </w:r>
      <w:r w:rsidRPr="000A39EF">
        <w:rPr>
          <w:rFonts w:ascii="Times New Roman" w:eastAsia="Times New Roman" w:hAnsi="Times New Roman" w:cs="Times New Roman"/>
          <w:szCs w:val="20"/>
          <w:u w:val="single"/>
        </w:rPr>
        <w:t xml:space="preserve">change, </w:t>
      </w:r>
      <w:proofErr w:type="spellStart"/>
      <w:r w:rsidRPr="000A39EF">
        <w:rPr>
          <w:rFonts w:ascii="Times New Roman" w:eastAsia="Times New Roman" w:hAnsi="Times New Roman" w:cs="Times New Roman"/>
          <w:szCs w:val="20"/>
          <w:u w:val="single"/>
        </w:rPr>
        <w:t>t</w:t>
      </w:r>
      <w:r w:rsidRPr="000A39EF">
        <w:rPr>
          <w:rFonts w:ascii="Times New Roman" w:eastAsia="Times New Roman" w:hAnsi="Times New Roman" w:cs="Times New Roman"/>
          <w:strike/>
          <w:szCs w:val="20"/>
        </w:rPr>
        <w:t>T</w:t>
      </w:r>
      <w:r w:rsidRPr="000A39EF">
        <w:rPr>
          <w:rFonts w:ascii="Times New Roman" w:eastAsia="Times New Roman" w:hAnsi="Times New Roman" w:cs="Times New Roman"/>
          <w:szCs w:val="20"/>
        </w:rPr>
        <w:t>he</w:t>
      </w:r>
      <w:proofErr w:type="spellEnd"/>
      <w:r w:rsidRPr="000A39EF">
        <w:rPr>
          <w:rFonts w:ascii="Times New Roman" w:eastAsia="Times New Roman" w:hAnsi="Times New Roman" w:cs="Times New Roman"/>
          <w:szCs w:val="20"/>
        </w:rPr>
        <w:t xml:space="preserve"> effective date of the permit transfer shall be the date indicated on the NOC-1 Form unless the administrative authority determines that a different date is appropriate, in which case the Office of Environmental Services shall notify the permit applicant of the actual effective date.</w:t>
      </w:r>
    </w:p>
    <w:p w14:paraId="4ADBBCD7"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u w:val="single"/>
        </w:rPr>
        <w:t>2.</w:t>
      </w:r>
      <w:r w:rsidRPr="000A39EF">
        <w:rPr>
          <w:rFonts w:ascii="Times New Roman" w:eastAsia="Times New Roman" w:hAnsi="Times New Roman" w:cs="Times New Roman"/>
          <w:szCs w:val="20"/>
          <w:u w:val="single"/>
        </w:rPr>
        <w:tab/>
        <w:t>For notifications submitted later than 45 days after the change, the effective date of the permit transfer and change of ownership or operational control shall be the date the change is approved by the administrative authority, unless the administrative authority determines that a different date is appropriate, in which case the Office of Environmental Services shall notify the permit applicant of the actual effective date.</w:t>
      </w:r>
      <w:proofErr w:type="gramEnd"/>
    </w:p>
    <w:p w14:paraId="6AE84F42"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t>E.</w:t>
      </w:r>
      <w:r w:rsidRPr="000A39EF">
        <w:rPr>
          <w:rFonts w:ascii="Times New Roman" w:eastAsia="Times New Roman" w:hAnsi="Times New Roman" w:cs="Times New Roman"/>
          <w:szCs w:val="20"/>
        </w:rPr>
        <w:tab/>
        <w:t xml:space="preserve">For permitted hazardous waste facilities, the new permittee shall send a notice of the change of ownership or operational control to all persons on the facility mailing list maintained by the administrative authority, and to the appropriate units of state and local government, as specified in LAC 33:V.717. This notification </w:t>
      </w:r>
      <w:proofErr w:type="gramStart"/>
      <w:r w:rsidRPr="000A39EF">
        <w:rPr>
          <w:rFonts w:ascii="Times New Roman" w:eastAsia="Times New Roman" w:hAnsi="Times New Roman" w:cs="Times New Roman"/>
          <w:szCs w:val="20"/>
        </w:rPr>
        <w:t>shall be made</w:t>
      </w:r>
      <w:proofErr w:type="gramEnd"/>
      <w:r w:rsidRPr="000A39EF">
        <w:rPr>
          <w:rFonts w:ascii="Times New Roman" w:eastAsia="Times New Roman" w:hAnsi="Times New Roman" w:cs="Times New Roman"/>
          <w:szCs w:val="20"/>
        </w:rPr>
        <w:t xml:space="preserve"> </w:t>
      </w:r>
      <w:proofErr w:type="spellStart"/>
      <w:r w:rsidRPr="000A39EF">
        <w:rPr>
          <w:rFonts w:ascii="Times New Roman" w:eastAsia="Times New Roman" w:hAnsi="Times New Roman" w:cs="Times New Roman"/>
          <w:strike/>
          <w:szCs w:val="20"/>
        </w:rPr>
        <w:t>within</w:t>
      </w:r>
      <w:r w:rsidRPr="000A39EF">
        <w:rPr>
          <w:rFonts w:ascii="Times New Roman" w:eastAsia="Times New Roman" w:hAnsi="Times New Roman" w:cs="Times New Roman"/>
          <w:szCs w:val="20"/>
          <w:u w:val="single"/>
        </w:rPr>
        <w:t>no</w:t>
      </w:r>
      <w:proofErr w:type="spellEnd"/>
      <w:r w:rsidRPr="000A39EF">
        <w:rPr>
          <w:rFonts w:ascii="Times New Roman" w:eastAsia="Times New Roman" w:hAnsi="Times New Roman" w:cs="Times New Roman"/>
          <w:szCs w:val="20"/>
          <w:u w:val="single"/>
        </w:rPr>
        <w:t xml:space="preserve"> later than</w:t>
      </w:r>
      <w:r w:rsidRPr="000A39EF">
        <w:rPr>
          <w:rFonts w:ascii="Times New Roman" w:eastAsia="Times New Roman" w:hAnsi="Times New Roman" w:cs="Times New Roman"/>
          <w:szCs w:val="20"/>
        </w:rPr>
        <w:t xml:space="preserve"> 90 calendar days after the administrative authority has provided a written response approving the transfer of the permit and the change has been put into effect.</w:t>
      </w:r>
    </w:p>
    <w:p w14:paraId="6D3577EE"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u w:val="single"/>
        </w:rPr>
        <w:t>F.</w:t>
      </w:r>
      <w:r w:rsidRPr="000A39EF">
        <w:rPr>
          <w:rFonts w:ascii="Times New Roman" w:eastAsia="Times New Roman" w:hAnsi="Times New Roman" w:cs="Times New Roman"/>
          <w:szCs w:val="20"/>
          <w:u w:val="single"/>
        </w:rPr>
        <w:tab/>
        <w:t>The department may initiate action to terminate or revoke and reissue an existing permit for a failure to disclose a change of ownership or operational control within 45 days after the change or a failure to submit an accurate and complete NOC-1 Form.</w:t>
      </w:r>
    </w:p>
    <w:p w14:paraId="3746E776" w14:textId="77777777" w:rsidR="000A39EF" w:rsidRPr="000A39EF" w:rsidRDefault="000A39EF" w:rsidP="000A39EF">
      <w:pPr>
        <w:tabs>
          <w:tab w:val="left" w:pos="288"/>
        </w:tabs>
        <w:rPr>
          <w:rFonts w:ascii="Times New Roman" w:eastAsia="Times New Roman" w:hAnsi="Times New Roman" w:cs="Times New Roman"/>
          <w:szCs w:val="20"/>
        </w:rPr>
      </w:pPr>
      <w:r w:rsidRPr="000A39EF">
        <w:rPr>
          <w:rFonts w:ascii="Times New Roman" w:eastAsia="Times New Roman" w:hAnsi="Times New Roman" w:cs="Times New Roman"/>
          <w:szCs w:val="20"/>
        </w:rPr>
        <w:tab/>
        <w:t>AUTHORITY NOTE:</w:t>
      </w:r>
      <w:r w:rsidRPr="000A39EF">
        <w:rPr>
          <w:rFonts w:ascii="Times New Roman" w:eastAsia="Times New Roman" w:hAnsi="Times New Roman" w:cs="Times New Roman"/>
          <w:szCs w:val="20"/>
        </w:rPr>
        <w:tab/>
        <w:t>Promulgated in accordance with R.S. 30:2001 et seq.</w:t>
      </w:r>
    </w:p>
    <w:p w14:paraId="362A7967" w14:textId="77777777" w:rsidR="000A39EF" w:rsidRPr="000A39EF" w:rsidRDefault="000A39EF" w:rsidP="000A39EF">
      <w:pPr>
        <w:tabs>
          <w:tab w:val="left" w:pos="288"/>
        </w:tabs>
        <w:rPr>
          <w:rFonts w:ascii="Times New Roman" w:eastAsia="Times New Roman" w:hAnsi="Times New Roman" w:cs="Times New Roman"/>
          <w:szCs w:val="20"/>
        </w:rPr>
      </w:pPr>
      <w:r w:rsidRPr="000A39EF">
        <w:rPr>
          <w:rFonts w:ascii="Times New Roman" w:eastAsia="Times New Roman" w:hAnsi="Times New Roman" w:cs="Times New Roman"/>
          <w:szCs w:val="20"/>
        </w:rPr>
        <w:tab/>
        <w:t>HISTORICAL NOTE:</w:t>
      </w:r>
      <w:r w:rsidRPr="000A39EF">
        <w:rPr>
          <w:rFonts w:ascii="Times New Roman" w:eastAsia="Times New Roman" w:hAnsi="Times New Roman" w:cs="Times New Roman"/>
          <w:szCs w:val="20"/>
        </w:rPr>
        <w:tab/>
        <w:t>Promulgated by the Department of Environmental Quality, Office of the Secretary, Legal Affairs Division, LR 31:2429 (October 2005), amended LR 36:2552 (November 2010), LR 51:</w:t>
      </w:r>
    </w:p>
    <w:p w14:paraId="16802E9A" w14:textId="77777777" w:rsidR="000A39EF" w:rsidRPr="000A39EF" w:rsidRDefault="000A39EF" w:rsidP="000A39EF">
      <w:pPr>
        <w:rPr>
          <w:rFonts w:ascii="Times New Roman" w:eastAsia="Times New Roman" w:hAnsi="Times New Roman" w:cs="Times New Roman"/>
          <w:szCs w:val="20"/>
        </w:rPr>
      </w:pPr>
    </w:p>
    <w:p w14:paraId="4E8876AD" w14:textId="77777777" w:rsidR="000A39EF" w:rsidRPr="000A39EF" w:rsidRDefault="000A39EF" w:rsidP="000A39EF">
      <w:pPr>
        <w:tabs>
          <w:tab w:val="left" w:pos="900"/>
        </w:tabs>
        <w:rPr>
          <w:rFonts w:ascii="Times New Roman" w:eastAsia="Times New Roman" w:hAnsi="Times New Roman" w:cs="Times New Roman"/>
          <w:b/>
          <w:szCs w:val="20"/>
        </w:rPr>
      </w:pPr>
      <w:r w:rsidRPr="000A39EF">
        <w:rPr>
          <w:rFonts w:ascii="Times New Roman" w:eastAsia="Times New Roman" w:hAnsi="Times New Roman" w:cs="Times New Roman"/>
          <w:b/>
          <w:szCs w:val="20"/>
        </w:rPr>
        <w:t>§1911.</w:t>
      </w:r>
      <w:r w:rsidRPr="000A39EF">
        <w:rPr>
          <w:rFonts w:ascii="Times New Roman" w:eastAsia="Times New Roman" w:hAnsi="Times New Roman" w:cs="Times New Roman"/>
          <w:b/>
          <w:szCs w:val="20"/>
        </w:rPr>
        <w:tab/>
        <w:t>Fees for Name and Ownership/Operator Changes</w:t>
      </w:r>
    </w:p>
    <w:p w14:paraId="643DB58B" w14:textId="77777777" w:rsidR="000A39EF" w:rsidRPr="000A39EF" w:rsidRDefault="000A39EF" w:rsidP="000A39EF">
      <w:pPr>
        <w:rPr>
          <w:rFonts w:ascii="Times New Roman" w:eastAsia="Times New Roman" w:hAnsi="Times New Roman" w:cs="Times New Roman"/>
          <w:szCs w:val="20"/>
        </w:rPr>
      </w:pPr>
    </w:p>
    <w:p w14:paraId="2E6A8883" w14:textId="77777777" w:rsidR="000A39EF" w:rsidRPr="000A39EF" w:rsidRDefault="000A39EF" w:rsidP="000A39EF">
      <w:pPr>
        <w:tabs>
          <w:tab w:val="left" w:pos="720"/>
        </w:tabs>
        <w:spacing w:line="480" w:lineRule="auto"/>
        <w:rPr>
          <w:rFonts w:ascii="Times New Roman" w:eastAsia="Times New Roman" w:hAnsi="Times New Roman" w:cs="Times New Roman"/>
          <w:szCs w:val="20"/>
          <w:u w:val="single"/>
        </w:rPr>
      </w:pPr>
      <w:r w:rsidRPr="000A39EF">
        <w:rPr>
          <w:rFonts w:ascii="Times New Roman" w:eastAsia="Times New Roman" w:hAnsi="Times New Roman" w:cs="Times New Roman"/>
          <w:szCs w:val="20"/>
        </w:rPr>
        <w:tab/>
      </w:r>
      <w:proofErr w:type="gramStart"/>
      <w:r w:rsidRPr="000A39EF">
        <w:rPr>
          <w:rFonts w:ascii="Times New Roman" w:eastAsia="Times New Roman" w:hAnsi="Times New Roman" w:cs="Times New Roman"/>
          <w:szCs w:val="20"/>
        </w:rPr>
        <w:t>A.</w:t>
      </w:r>
      <w:r w:rsidRPr="000A39EF">
        <w:rPr>
          <w:rFonts w:ascii="Times New Roman" w:eastAsia="Times New Roman" w:hAnsi="Times New Roman" w:cs="Times New Roman"/>
          <w:szCs w:val="20"/>
        </w:rPr>
        <w:tab/>
        <w:t>Notifications of name or ownership/operator changes at a facility shall be submitted by the new owner</w:t>
      </w:r>
      <w:proofErr w:type="gramEnd"/>
      <w:r w:rsidRPr="000A39EF">
        <w:rPr>
          <w:rFonts w:ascii="Times New Roman" w:eastAsia="Times New Roman" w:hAnsi="Times New Roman" w:cs="Times New Roman"/>
          <w:szCs w:val="20"/>
        </w:rPr>
        <w:t xml:space="preserve"> or operator </w:t>
      </w:r>
      <w:r w:rsidRPr="000A39EF">
        <w:rPr>
          <w:rFonts w:ascii="Times New Roman" w:eastAsia="Times New Roman" w:hAnsi="Times New Roman" w:cs="Times New Roman"/>
          <w:szCs w:val="20"/>
          <w:u w:val="single"/>
        </w:rPr>
        <w:t xml:space="preserve">on the appropriate Notification of Change (NOC-1 Form) accompanied </w:t>
      </w:r>
      <w:r w:rsidRPr="000A39EF">
        <w:rPr>
          <w:rFonts w:ascii="Times New Roman" w:eastAsia="Times New Roman" w:hAnsi="Times New Roman" w:cs="Times New Roman"/>
          <w:szCs w:val="20"/>
        </w:rPr>
        <w:t xml:space="preserve">with the appropriate fees. The fees listed below cover the cost of reviewing, evaluating, and processing a name or ownership/operator change that has occurred at the facility. </w:t>
      </w:r>
      <w:r w:rsidRPr="000A39EF">
        <w:rPr>
          <w:rFonts w:ascii="Times New Roman" w:eastAsia="Times New Roman" w:hAnsi="Times New Roman" w:cs="Times New Roman"/>
          <w:szCs w:val="20"/>
          <w:u w:val="single"/>
        </w:rPr>
        <w:t xml:space="preserve">The notification </w:t>
      </w:r>
      <w:proofErr w:type="gramStart"/>
      <w:r w:rsidRPr="000A39EF">
        <w:rPr>
          <w:rFonts w:ascii="Times New Roman" w:eastAsia="Times New Roman" w:hAnsi="Times New Roman" w:cs="Times New Roman"/>
          <w:szCs w:val="20"/>
          <w:u w:val="single"/>
        </w:rPr>
        <w:t>shall not be considered</w:t>
      </w:r>
      <w:proofErr w:type="gramEnd"/>
      <w:r w:rsidRPr="000A39EF">
        <w:rPr>
          <w:rFonts w:ascii="Times New Roman" w:eastAsia="Times New Roman" w:hAnsi="Times New Roman" w:cs="Times New Roman"/>
          <w:szCs w:val="20"/>
          <w:u w:val="single"/>
        </w:rPr>
        <w:t xml:space="preserve"> complete if the appropriate fees are not submitted.</w:t>
      </w:r>
    </w:p>
    <w:p w14:paraId="4803DC76" w14:textId="77777777" w:rsidR="000A39EF" w:rsidRPr="000A39EF" w:rsidRDefault="000A39EF" w:rsidP="000A39EF">
      <w:pPr>
        <w:spacing w:line="480" w:lineRule="auto"/>
        <w:jc w:val="center"/>
        <w:rPr>
          <w:rFonts w:ascii="Times New Roman" w:eastAsia="Times New Roman" w:hAnsi="Times New Roman" w:cs="Times New Roman"/>
          <w:szCs w:val="20"/>
        </w:rPr>
      </w:pPr>
      <w:r w:rsidRPr="000A39EF">
        <w:rPr>
          <w:rFonts w:ascii="Times New Roman" w:eastAsia="Times New Roman" w:hAnsi="Times New Roman" w:cs="Times New Roman"/>
          <w:szCs w:val="20"/>
        </w:rPr>
        <w:t>* * *</w:t>
      </w:r>
    </w:p>
    <w:p w14:paraId="572D70A9"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t>B.</w:t>
      </w:r>
      <w:r w:rsidRPr="000A39EF">
        <w:rPr>
          <w:rFonts w:ascii="Times New Roman" w:eastAsia="Times New Roman" w:hAnsi="Times New Roman" w:cs="Times New Roman"/>
          <w:szCs w:val="20"/>
        </w:rPr>
        <w:tab/>
        <w:t>Methods of Payment</w:t>
      </w:r>
    </w:p>
    <w:p w14:paraId="0547DC6A"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t>1.</w:t>
      </w:r>
      <w:r w:rsidRPr="000A39EF">
        <w:rPr>
          <w:rFonts w:ascii="Times New Roman" w:eastAsia="Times New Roman" w:hAnsi="Times New Roman" w:cs="Times New Roman"/>
          <w:szCs w:val="20"/>
        </w:rPr>
        <w:tab/>
        <w:t xml:space="preserve">All payments made by check, draft, or money order shall be made payable to the Department of Environmental </w:t>
      </w:r>
      <w:proofErr w:type="gramStart"/>
      <w:r w:rsidRPr="000A39EF">
        <w:rPr>
          <w:rFonts w:ascii="Times New Roman" w:eastAsia="Times New Roman" w:hAnsi="Times New Roman" w:cs="Times New Roman"/>
          <w:szCs w:val="20"/>
        </w:rPr>
        <w:t>Quality</w:t>
      </w:r>
      <w:r w:rsidRPr="000A39EF">
        <w:rPr>
          <w:rFonts w:ascii="Times New Roman" w:eastAsia="Times New Roman" w:hAnsi="Times New Roman" w:cs="Times New Roman"/>
          <w:strike/>
          <w:szCs w:val="20"/>
        </w:rPr>
        <w:t>,</w:t>
      </w:r>
      <w:proofErr w:type="gramEnd"/>
      <w:r w:rsidRPr="000A39EF">
        <w:rPr>
          <w:rFonts w:ascii="Times New Roman" w:eastAsia="Times New Roman" w:hAnsi="Times New Roman" w:cs="Times New Roman"/>
          <w:szCs w:val="20"/>
        </w:rPr>
        <w:t xml:space="preserve"> and mailed </w:t>
      </w:r>
      <w:r w:rsidRPr="000A39EF">
        <w:rPr>
          <w:rFonts w:ascii="Times New Roman" w:eastAsia="Times New Roman" w:hAnsi="Times New Roman" w:cs="Times New Roman"/>
          <w:szCs w:val="20"/>
          <w:u w:val="single"/>
        </w:rPr>
        <w:t xml:space="preserve">or hand delivered </w:t>
      </w:r>
      <w:r w:rsidRPr="000A39EF">
        <w:rPr>
          <w:rFonts w:ascii="Times New Roman" w:eastAsia="Times New Roman" w:hAnsi="Times New Roman" w:cs="Times New Roman"/>
          <w:szCs w:val="20"/>
        </w:rPr>
        <w:t xml:space="preserve">to the department at the address provided on the NOC-1 </w:t>
      </w:r>
      <w:proofErr w:type="spellStart"/>
      <w:r w:rsidRPr="000A39EF">
        <w:rPr>
          <w:rFonts w:ascii="Times New Roman" w:eastAsia="Times New Roman" w:hAnsi="Times New Roman" w:cs="Times New Roman"/>
          <w:szCs w:val="20"/>
          <w:u w:val="single"/>
        </w:rPr>
        <w:t>F</w:t>
      </w:r>
      <w:r w:rsidRPr="000A39EF">
        <w:rPr>
          <w:rFonts w:ascii="Times New Roman" w:eastAsia="Times New Roman" w:hAnsi="Times New Roman" w:cs="Times New Roman"/>
          <w:strike/>
          <w:szCs w:val="20"/>
        </w:rPr>
        <w:t>f</w:t>
      </w:r>
      <w:r w:rsidRPr="000A39EF">
        <w:rPr>
          <w:rFonts w:ascii="Times New Roman" w:eastAsia="Times New Roman" w:hAnsi="Times New Roman" w:cs="Times New Roman"/>
          <w:szCs w:val="20"/>
        </w:rPr>
        <w:t>orm</w:t>
      </w:r>
      <w:proofErr w:type="spellEnd"/>
      <w:r w:rsidRPr="000A39EF">
        <w:rPr>
          <w:rFonts w:ascii="Times New Roman" w:eastAsia="Times New Roman" w:hAnsi="Times New Roman" w:cs="Times New Roman"/>
          <w:szCs w:val="20"/>
        </w:rPr>
        <w:t>.</w:t>
      </w:r>
    </w:p>
    <w:p w14:paraId="30DF79E4"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r>
      <w:r w:rsidRPr="000A39EF">
        <w:rPr>
          <w:rFonts w:ascii="Times New Roman" w:eastAsia="Times New Roman" w:hAnsi="Times New Roman" w:cs="Times New Roman"/>
          <w:szCs w:val="20"/>
        </w:rPr>
        <w:tab/>
        <w:t xml:space="preserve">2. — </w:t>
      </w:r>
      <w:proofErr w:type="gramStart"/>
      <w:r w:rsidRPr="000A39EF">
        <w:rPr>
          <w:rFonts w:ascii="Times New Roman" w:eastAsia="Times New Roman" w:hAnsi="Times New Roman" w:cs="Times New Roman"/>
          <w:szCs w:val="20"/>
        </w:rPr>
        <w:t>3</w:t>
      </w:r>
      <w:proofErr w:type="gramEnd"/>
      <w:r w:rsidRPr="000A39EF">
        <w:rPr>
          <w:rFonts w:ascii="Times New Roman" w:eastAsia="Times New Roman" w:hAnsi="Times New Roman" w:cs="Times New Roman"/>
          <w:szCs w:val="20"/>
        </w:rPr>
        <w:t>.</w:t>
      </w:r>
      <w:r w:rsidRPr="000A39EF">
        <w:rPr>
          <w:rFonts w:ascii="Times New Roman" w:eastAsia="Times New Roman" w:hAnsi="Times New Roman" w:cs="Times New Roman"/>
          <w:szCs w:val="20"/>
        </w:rPr>
        <w:tab/>
        <w:t>…</w:t>
      </w:r>
    </w:p>
    <w:p w14:paraId="08540031" w14:textId="77777777" w:rsidR="000A39EF" w:rsidRPr="000A39EF" w:rsidRDefault="000A39EF" w:rsidP="000A39EF">
      <w:pPr>
        <w:tabs>
          <w:tab w:val="left" w:pos="720"/>
        </w:tabs>
        <w:spacing w:line="480" w:lineRule="auto"/>
        <w:rPr>
          <w:rFonts w:ascii="Times New Roman" w:eastAsia="Times New Roman" w:hAnsi="Times New Roman" w:cs="Times New Roman"/>
          <w:szCs w:val="20"/>
        </w:rPr>
      </w:pPr>
      <w:r w:rsidRPr="000A39EF">
        <w:rPr>
          <w:rFonts w:ascii="Times New Roman" w:eastAsia="Times New Roman" w:hAnsi="Times New Roman" w:cs="Times New Roman"/>
          <w:szCs w:val="20"/>
        </w:rPr>
        <w:tab/>
        <w:t>C.</w:t>
      </w:r>
      <w:r w:rsidRPr="000A39EF">
        <w:rPr>
          <w:rFonts w:ascii="Times New Roman" w:eastAsia="Times New Roman" w:hAnsi="Times New Roman" w:cs="Times New Roman"/>
          <w:szCs w:val="20"/>
        </w:rPr>
        <w:tab/>
        <w:t xml:space="preserve">Failure to Pay. </w:t>
      </w:r>
      <w:proofErr w:type="gramStart"/>
      <w:r w:rsidRPr="000A39EF">
        <w:rPr>
          <w:rFonts w:ascii="Times New Roman" w:eastAsia="Times New Roman" w:hAnsi="Times New Roman" w:cs="Times New Roman"/>
          <w:szCs w:val="20"/>
        </w:rPr>
        <w:t xml:space="preserve">Failure to pay the prescribed name change or ownership/operator change fee as provided herein shall result in </w:t>
      </w:r>
      <w:r w:rsidRPr="000A39EF">
        <w:rPr>
          <w:rFonts w:ascii="Times New Roman" w:eastAsia="Times New Roman" w:hAnsi="Times New Roman" w:cs="Times New Roman"/>
          <w:szCs w:val="20"/>
          <w:u w:val="single"/>
        </w:rPr>
        <w:t xml:space="preserve">denial of </w:t>
      </w:r>
      <w:r w:rsidRPr="000A39EF">
        <w:rPr>
          <w:rFonts w:ascii="Times New Roman" w:eastAsia="Times New Roman" w:hAnsi="Times New Roman" w:cs="Times New Roman"/>
          <w:szCs w:val="20"/>
        </w:rPr>
        <w:t xml:space="preserve">the change request </w:t>
      </w:r>
      <w:r w:rsidRPr="000A39EF">
        <w:rPr>
          <w:rFonts w:ascii="Times New Roman" w:eastAsia="Times New Roman" w:hAnsi="Times New Roman" w:cs="Times New Roman"/>
          <w:strike/>
          <w:szCs w:val="20"/>
        </w:rPr>
        <w:t xml:space="preserve">not being processed by the </w:t>
      </w:r>
      <w:proofErr w:type="spellStart"/>
      <w:r w:rsidRPr="000A39EF">
        <w:rPr>
          <w:rFonts w:ascii="Times New Roman" w:eastAsia="Times New Roman" w:hAnsi="Times New Roman" w:cs="Times New Roman"/>
          <w:strike/>
          <w:szCs w:val="20"/>
        </w:rPr>
        <w:t>department,</w:t>
      </w:r>
      <w:r w:rsidRPr="000A39EF">
        <w:rPr>
          <w:rFonts w:ascii="Times New Roman" w:eastAsia="Times New Roman" w:hAnsi="Times New Roman" w:cs="Times New Roman"/>
          <w:szCs w:val="20"/>
          <w:u w:val="single"/>
        </w:rPr>
        <w:t>and</w:t>
      </w:r>
      <w:proofErr w:type="spellEnd"/>
      <w:r w:rsidRPr="000A39EF">
        <w:rPr>
          <w:rFonts w:ascii="Times New Roman" w:eastAsia="Times New Roman" w:hAnsi="Times New Roman" w:cs="Times New Roman"/>
          <w:szCs w:val="20"/>
          <w:u w:val="single"/>
        </w:rPr>
        <w:t xml:space="preserve"> may subject the owner/operator to enforcement actions under the Louisiana Environmental Quality Act including, but not limited to, revocation or suspension of the permit, license, registration, or variance for the failure to pay fees and for any resulting noncompliance.</w:t>
      </w:r>
      <w:proofErr w:type="gramEnd"/>
    </w:p>
    <w:p w14:paraId="1997FB8B" w14:textId="77777777" w:rsidR="000A39EF" w:rsidRPr="000A39EF" w:rsidRDefault="000A39EF" w:rsidP="000A39EF">
      <w:pPr>
        <w:tabs>
          <w:tab w:val="left" w:pos="288"/>
        </w:tabs>
        <w:rPr>
          <w:rFonts w:ascii="Times New Roman" w:eastAsia="Times New Roman" w:hAnsi="Times New Roman" w:cs="Times New Roman"/>
          <w:szCs w:val="20"/>
        </w:rPr>
      </w:pPr>
      <w:r w:rsidRPr="000A39EF">
        <w:rPr>
          <w:rFonts w:ascii="Times New Roman" w:eastAsia="Times New Roman" w:hAnsi="Times New Roman" w:cs="Times New Roman"/>
          <w:szCs w:val="20"/>
        </w:rPr>
        <w:tab/>
        <w:t>AUTHORITY NOTE:</w:t>
      </w:r>
      <w:r w:rsidRPr="000A39EF">
        <w:rPr>
          <w:rFonts w:ascii="Times New Roman" w:eastAsia="Times New Roman" w:hAnsi="Times New Roman" w:cs="Times New Roman"/>
          <w:szCs w:val="20"/>
        </w:rPr>
        <w:tab/>
        <w:t>Promulgated in accordance with R.S. 30:2001 et seq., and R.S. 49:316.1(A</w:t>
      </w:r>
      <w:proofErr w:type="gramStart"/>
      <w:r w:rsidRPr="000A39EF">
        <w:rPr>
          <w:rFonts w:ascii="Times New Roman" w:eastAsia="Times New Roman" w:hAnsi="Times New Roman" w:cs="Times New Roman"/>
          <w:szCs w:val="20"/>
        </w:rPr>
        <w:t>)(</w:t>
      </w:r>
      <w:proofErr w:type="gramEnd"/>
      <w:r w:rsidRPr="000A39EF">
        <w:rPr>
          <w:rFonts w:ascii="Times New Roman" w:eastAsia="Times New Roman" w:hAnsi="Times New Roman" w:cs="Times New Roman"/>
          <w:szCs w:val="20"/>
        </w:rPr>
        <w:t>2)(a) and (c).</w:t>
      </w:r>
    </w:p>
    <w:p w14:paraId="7699CF9F" w14:textId="77777777" w:rsidR="000A39EF" w:rsidRPr="000A39EF" w:rsidRDefault="000A39EF" w:rsidP="000A39EF">
      <w:pPr>
        <w:tabs>
          <w:tab w:val="left" w:pos="288"/>
        </w:tabs>
        <w:rPr>
          <w:rFonts w:ascii="Times New Roman" w:eastAsia="Times New Roman" w:hAnsi="Times New Roman" w:cs="Times New Roman"/>
          <w:szCs w:val="20"/>
        </w:rPr>
      </w:pPr>
      <w:r w:rsidRPr="000A39EF">
        <w:rPr>
          <w:rFonts w:ascii="Times New Roman" w:eastAsia="Times New Roman" w:hAnsi="Times New Roman" w:cs="Times New Roman"/>
          <w:szCs w:val="20"/>
        </w:rPr>
        <w:tab/>
        <w:t>HISTORICAL NOTE:</w:t>
      </w:r>
      <w:r w:rsidRPr="000A39EF">
        <w:rPr>
          <w:rFonts w:ascii="Times New Roman" w:eastAsia="Times New Roman" w:hAnsi="Times New Roman" w:cs="Times New Roman"/>
          <w:szCs w:val="20"/>
        </w:rPr>
        <w:tab/>
        <w:t>Promulgated by the Department of Environmental Quality, Office of the Secretary, Legal Affairs Division, LR 31:2429 (October 2005), amended LR 35:2178 (October 2009), LR 36:2552 (November 2010), amended by the Office of the Secretary, Legal Affairs and Criminal Investigations Division, LR 44:1238 (July 2018), amended by the Office of the Secretary, Legal Affairs Division, LR 51:</w:t>
      </w:r>
    </w:p>
    <w:p w14:paraId="274E1323" w14:textId="77777777" w:rsidR="000A39EF" w:rsidRDefault="000A39EF"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09C6A608" w14:textId="77777777" w:rsidR="000A39EF" w:rsidRDefault="000A39EF" w:rsidP="004F6187">
      <w:pPr>
        <w:pStyle w:val="WPNormal"/>
        <w:tabs>
          <w:tab w:val="left" w:pos="-720"/>
          <w:tab w:val="left" w:pos="0"/>
          <w:tab w:val="left" w:pos="720"/>
          <w:tab w:val="left" w:pos="1440"/>
          <w:tab w:val="left" w:pos="2160"/>
          <w:tab w:val="left" w:pos="2880"/>
        </w:tabs>
        <w:jc w:val="center"/>
        <w:rPr>
          <w:rFonts w:ascii="Palatino" w:hAnsi="Palatino"/>
          <w:b/>
          <w:sz w:val="20"/>
        </w:rPr>
      </w:pPr>
    </w:p>
    <w:sectPr w:rsidR="000A39EF" w:rsidSect="000A39E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56E49" w14:textId="77777777" w:rsidR="00311A23" w:rsidRDefault="00311A23" w:rsidP="008C4A02">
      <w:r>
        <w:separator/>
      </w:r>
    </w:p>
  </w:endnote>
  <w:endnote w:type="continuationSeparator" w:id="0">
    <w:p w14:paraId="3F8AE3D5" w14:textId="77777777" w:rsidR="00311A23" w:rsidRDefault="00311A23"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6118" w14:textId="02FC5A71" w:rsidR="008C4A02" w:rsidRDefault="008C4A02">
    <w:pPr>
      <w:pStyle w:val="Footer"/>
    </w:pPr>
  </w:p>
  <w:p w14:paraId="26266563" w14:textId="699F2D6C" w:rsidR="008C4A02" w:rsidRPr="008C4A02" w:rsidRDefault="008C4A02">
    <w:pPr>
      <w:pStyle w:val="Footer"/>
      <w:rPr>
        <w:rFonts w:ascii="Palatino" w:hAnsi="Palatino"/>
      </w:rP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5AA18" w14:textId="77777777" w:rsidR="00311A23" w:rsidRDefault="00311A23" w:rsidP="008C4A02">
      <w:r>
        <w:separator/>
      </w:r>
    </w:p>
  </w:footnote>
  <w:footnote w:type="continuationSeparator" w:id="0">
    <w:p w14:paraId="5038ECBB" w14:textId="77777777" w:rsidR="00311A23" w:rsidRDefault="00311A23"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17849"/>
    <w:rsid w:val="00082CD2"/>
    <w:rsid w:val="000A39EF"/>
    <w:rsid w:val="000F41AA"/>
    <w:rsid w:val="001649FC"/>
    <w:rsid w:val="001F291C"/>
    <w:rsid w:val="00287A7E"/>
    <w:rsid w:val="00302D81"/>
    <w:rsid w:val="00305DE6"/>
    <w:rsid w:val="00311A23"/>
    <w:rsid w:val="0031758E"/>
    <w:rsid w:val="003455EA"/>
    <w:rsid w:val="00350DE1"/>
    <w:rsid w:val="00373003"/>
    <w:rsid w:val="003A757D"/>
    <w:rsid w:val="003C6C91"/>
    <w:rsid w:val="0041055E"/>
    <w:rsid w:val="004238DE"/>
    <w:rsid w:val="00470842"/>
    <w:rsid w:val="004815F6"/>
    <w:rsid w:val="00493842"/>
    <w:rsid w:val="004F6187"/>
    <w:rsid w:val="005364AA"/>
    <w:rsid w:val="00594473"/>
    <w:rsid w:val="005B49F9"/>
    <w:rsid w:val="005D4D11"/>
    <w:rsid w:val="00625862"/>
    <w:rsid w:val="00680EAE"/>
    <w:rsid w:val="006C1C27"/>
    <w:rsid w:val="00703F6B"/>
    <w:rsid w:val="00774AFE"/>
    <w:rsid w:val="007E34EE"/>
    <w:rsid w:val="00804B16"/>
    <w:rsid w:val="0081154E"/>
    <w:rsid w:val="00825FE1"/>
    <w:rsid w:val="0089040E"/>
    <w:rsid w:val="008B6D06"/>
    <w:rsid w:val="008C4A02"/>
    <w:rsid w:val="009043CB"/>
    <w:rsid w:val="0092683E"/>
    <w:rsid w:val="00971B4D"/>
    <w:rsid w:val="009A53E3"/>
    <w:rsid w:val="009F6411"/>
    <w:rsid w:val="00AC5393"/>
    <w:rsid w:val="00AD58F2"/>
    <w:rsid w:val="00B12997"/>
    <w:rsid w:val="00B14930"/>
    <w:rsid w:val="00B160E2"/>
    <w:rsid w:val="00BD0886"/>
    <w:rsid w:val="00C10B50"/>
    <w:rsid w:val="00C20298"/>
    <w:rsid w:val="00C23350"/>
    <w:rsid w:val="00C46FDC"/>
    <w:rsid w:val="00CD53CC"/>
    <w:rsid w:val="00D00769"/>
    <w:rsid w:val="00D26A97"/>
    <w:rsid w:val="00D42DCA"/>
    <w:rsid w:val="00D7095D"/>
    <w:rsid w:val="00DB0382"/>
    <w:rsid w:val="00DB1958"/>
    <w:rsid w:val="00DD1C20"/>
    <w:rsid w:val="00E12B63"/>
    <w:rsid w:val="00E64426"/>
    <w:rsid w:val="00E75821"/>
    <w:rsid w:val="00F06A1D"/>
    <w:rsid w:val="00F11475"/>
    <w:rsid w:val="00F3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BalloonText">
    <w:name w:val="Balloon Text"/>
    <w:basedOn w:val="Normal"/>
    <w:link w:val="BalloonTextChar"/>
    <w:uiPriority w:val="99"/>
    <w:semiHidden/>
    <w:unhideWhenUsed/>
    <w:rsid w:val="00774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AFE"/>
    <w:rPr>
      <w:rFonts w:ascii="Segoe UI" w:hAnsi="Segoe UI" w:cs="Segoe UI"/>
      <w:sz w:val="18"/>
      <w:szCs w:val="18"/>
    </w:rPr>
  </w:style>
  <w:style w:type="paragraph" w:styleId="Revision">
    <w:name w:val="Revision"/>
    <w:hidden/>
    <w:uiPriority w:val="99"/>
    <w:semiHidden/>
    <w:rsid w:val="00703F6B"/>
  </w:style>
  <w:style w:type="paragraph" w:styleId="ListParagraph">
    <w:name w:val="List Paragraph"/>
    <w:basedOn w:val="Normal"/>
    <w:uiPriority w:val="34"/>
    <w:qFormat/>
    <w:rsid w:val="009A5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18A9-C37B-4FF3-A905-0AD1035C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3833</Words>
  <Characters>21737</Characters>
  <Application>Microsoft Office Word</Application>
  <DocSecurity>0</DocSecurity>
  <Lines>452</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5</cp:revision>
  <cp:lastPrinted>2025-08-29T14:20:00Z</cp:lastPrinted>
  <dcterms:created xsi:type="dcterms:W3CDTF">2025-09-08T18:31:00Z</dcterms:created>
  <dcterms:modified xsi:type="dcterms:W3CDTF">2025-09-10T14:37:00Z</dcterms:modified>
</cp:coreProperties>
</file>