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A412" w14:textId="4E3DEA7A" w:rsidR="005E12A6" w:rsidRPr="00EA0DFB" w:rsidRDefault="002526AC" w:rsidP="005E12A6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A0DFB">
        <w:rPr>
          <w:rFonts w:ascii="Times New Roman" w:hAnsi="Times New Roman" w:cs="Times New Roman"/>
          <w:bCs/>
          <w:sz w:val="24"/>
          <w:szCs w:val="24"/>
        </w:rPr>
        <w:t>Potpourri</w:t>
      </w:r>
    </w:p>
    <w:p w14:paraId="4A1FFDC7" w14:textId="77777777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083197C" w14:textId="3AFE556D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Department of Environmental Quality</w:t>
      </w:r>
    </w:p>
    <w:p w14:paraId="007586D0" w14:textId="77777777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 xml:space="preserve">Office of the Secretary </w:t>
      </w:r>
    </w:p>
    <w:p w14:paraId="37C18818" w14:textId="77777777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Legal Affairs Division</w:t>
      </w:r>
    </w:p>
    <w:p w14:paraId="0FB201DE" w14:textId="77777777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B6B769F" w14:textId="77777777" w:rsidR="002602AB" w:rsidRPr="00EA0DFB" w:rsidRDefault="002602AB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2024 Fine Particulate Matter 2.5 (PM</w:t>
      </w:r>
      <w:r w:rsidRPr="00EA0DFB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A0DF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4E6F0EB" w14:textId="77777777" w:rsidR="002602AB" w:rsidRPr="00EA0DFB" w:rsidRDefault="002602AB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National Ambient Air Quality Standards (NAAQS)</w:t>
      </w:r>
    </w:p>
    <w:p w14:paraId="168ED2D8" w14:textId="455769FA" w:rsidR="005E12A6" w:rsidRPr="00EA0DFB" w:rsidRDefault="005E12A6" w:rsidP="005E12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State Implementation Plan (SIP) Revision</w:t>
      </w:r>
    </w:p>
    <w:p w14:paraId="340C6405" w14:textId="77777777" w:rsidR="005E12A6" w:rsidRPr="00EA0DFB" w:rsidRDefault="005E12A6">
      <w:pPr>
        <w:rPr>
          <w:rFonts w:ascii="Times New Roman" w:hAnsi="Times New Roman" w:cs="Times New Roman"/>
          <w:sz w:val="24"/>
          <w:szCs w:val="24"/>
        </w:rPr>
      </w:pPr>
    </w:p>
    <w:p w14:paraId="4039254F" w14:textId="2D53B488" w:rsidR="005E12A6" w:rsidRPr="00EA0DFB" w:rsidRDefault="005E12A6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Under the authority of the Louisiana Environmental Quality Act, R.S. 30:2051 et seq., and in accordance with the provisions of the Administrative Procedure Act, R.S. 49:950 et seq., the Secretary gives notice that the Office of Environmental Assessment, Air Planning and Assessment Division</w:t>
      </w:r>
      <w:r w:rsidR="002602AB" w:rsidRPr="00EA0DFB">
        <w:rPr>
          <w:rFonts w:ascii="Times New Roman" w:hAnsi="Times New Roman" w:cs="Times New Roman"/>
          <w:sz w:val="24"/>
          <w:szCs w:val="24"/>
        </w:rPr>
        <w:t xml:space="preserve"> (APAD)</w:t>
      </w:r>
      <w:r w:rsidRPr="00EA0DFB">
        <w:rPr>
          <w:rFonts w:ascii="Times New Roman" w:hAnsi="Times New Roman" w:cs="Times New Roman"/>
          <w:sz w:val="24"/>
          <w:szCs w:val="24"/>
        </w:rPr>
        <w:t xml:space="preserve">, </w:t>
      </w:r>
      <w:r w:rsidR="002602AB" w:rsidRPr="00EA0DFB">
        <w:rPr>
          <w:rFonts w:ascii="Times New Roman" w:hAnsi="Times New Roman" w:cs="Times New Roman"/>
          <w:sz w:val="24"/>
          <w:szCs w:val="24"/>
        </w:rPr>
        <w:t>will submit to the Environmental Protection Agency (EPA) a revision to the infrastructure state implementation plan as required by section 110(a)(1) and (2) of the Clean Air Act (CAA)</w:t>
      </w:r>
      <w:r w:rsidRPr="00EA0DFB">
        <w:rPr>
          <w:rFonts w:ascii="Times New Roman" w:hAnsi="Times New Roman" w:cs="Times New Roman"/>
          <w:sz w:val="24"/>
          <w:szCs w:val="24"/>
        </w:rPr>
        <w:t>. (</w:t>
      </w:r>
      <w:r w:rsidR="006B14A6" w:rsidRPr="00EA0DFB">
        <w:rPr>
          <w:rFonts w:ascii="Times New Roman" w:hAnsi="Times New Roman" w:cs="Times New Roman"/>
          <w:sz w:val="24"/>
          <w:szCs w:val="24"/>
        </w:rPr>
        <w:t>26</w:t>
      </w:r>
      <w:r w:rsidR="00100BBC" w:rsidRPr="00EA0DFB">
        <w:rPr>
          <w:rFonts w:ascii="Times New Roman" w:hAnsi="Times New Roman" w:cs="Times New Roman"/>
          <w:sz w:val="24"/>
          <w:szCs w:val="24"/>
        </w:rPr>
        <w:t>10</w:t>
      </w:r>
      <w:r w:rsidR="006B14A6" w:rsidRPr="00EA0DFB">
        <w:rPr>
          <w:rFonts w:ascii="Times New Roman" w:hAnsi="Times New Roman" w:cs="Times New Roman"/>
          <w:sz w:val="24"/>
          <w:szCs w:val="24"/>
        </w:rPr>
        <w:t>Pot</w:t>
      </w:r>
      <w:r w:rsidR="00100BBC" w:rsidRPr="00EA0DFB">
        <w:rPr>
          <w:rFonts w:ascii="Times New Roman" w:hAnsi="Times New Roman" w:cs="Times New Roman"/>
          <w:sz w:val="24"/>
          <w:szCs w:val="24"/>
        </w:rPr>
        <w:t>1</w:t>
      </w:r>
      <w:r w:rsidRPr="00EA0DFB">
        <w:rPr>
          <w:rFonts w:ascii="Times New Roman" w:hAnsi="Times New Roman" w:cs="Times New Roman"/>
          <w:sz w:val="24"/>
          <w:szCs w:val="24"/>
        </w:rPr>
        <w:t>)</w:t>
      </w:r>
    </w:p>
    <w:p w14:paraId="12167E60" w14:textId="6B8AB844" w:rsidR="006A2BF1" w:rsidRPr="00EA0DFB" w:rsidRDefault="006A2BF1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13C15962" w14:textId="47C88581" w:rsidR="00EB607E" w:rsidRPr="00EA0DFB" w:rsidRDefault="00EB607E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On February 7, 2024, EPA revised the primary PM</w:t>
      </w:r>
      <w:r w:rsidRPr="00EA0DFB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A0DFB">
        <w:rPr>
          <w:rFonts w:ascii="Times New Roman" w:hAnsi="Times New Roman" w:cs="Times New Roman"/>
          <w:sz w:val="24"/>
          <w:szCs w:val="24"/>
        </w:rPr>
        <w:t xml:space="preserve"> NAAQS from 12 micrograms per meter cubed (µg/m</w:t>
      </w:r>
      <w:r w:rsidRPr="00EA0D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A0DFB">
        <w:rPr>
          <w:rFonts w:ascii="Times New Roman" w:hAnsi="Times New Roman" w:cs="Times New Roman"/>
          <w:sz w:val="24"/>
          <w:szCs w:val="24"/>
        </w:rPr>
        <w:t>) to 9µg/m</w:t>
      </w:r>
      <w:r w:rsidRPr="00EA0DF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016F6" w:rsidRPr="00EA0DFB">
        <w:rPr>
          <w:rFonts w:ascii="Times New Roman" w:hAnsi="Times New Roman" w:cs="Times New Roman"/>
          <w:sz w:val="24"/>
          <w:szCs w:val="24"/>
        </w:rPr>
        <w:t>.  Pursuant to sections 110(a)(1) and (2) of the CAA, each state is required to submit a plan to provide for implementation, maintenance, and enforcement within three years of a newly promulgated or revised NAAQS.  EPA retained the primary and secondary (welfare based) 24-hour PM</w:t>
      </w:r>
      <w:r w:rsidR="006016F6" w:rsidRPr="00EA0DFB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="006016F6" w:rsidRPr="00EA0DFB">
        <w:rPr>
          <w:rFonts w:ascii="Times New Roman" w:hAnsi="Times New Roman" w:cs="Times New Roman"/>
          <w:sz w:val="24"/>
          <w:szCs w:val="24"/>
        </w:rPr>
        <w:t xml:space="preserve"> standards and secondary annual PM</w:t>
      </w:r>
      <w:r w:rsidR="006016F6" w:rsidRPr="00EA0DFB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="006016F6" w:rsidRPr="00EA0DFB">
        <w:rPr>
          <w:rFonts w:ascii="Times New Roman" w:hAnsi="Times New Roman" w:cs="Times New Roman"/>
          <w:sz w:val="24"/>
          <w:szCs w:val="24"/>
        </w:rPr>
        <w:t xml:space="preserve"> standard.</w:t>
      </w:r>
    </w:p>
    <w:p w14:paraId="2E7D7A53" w14:textId="77777777" w:rsidR="00EB607E" w:rsidRPr="00EA0DFB" w:rsidRDefault="00EB607E" w:rsidP="005E12A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61835E7E" w14:textId="1F474CB0" w:rsidR="00F95F63" w:rsidRPr="00EA0DFB" w:rsidRDefault="004A376B" w:rsidP="00C70562">
      <w:pPr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ab/>
      </w:r>
      <w:r w:rsidR="00E06547" w:rsidRPr="00EA0DFB">
        <w:rPr>
          <w:rFonts w:ascii="Times New Roman" w:hAnsi="Times New Roman" w:cs="Times New Roman"/>
          <w:sz w:val="24"/>
          <w:szCs w:val="24"/>
        </w:rPr>
        <w:t xml:space="preserve">All interested persons may submit written comments no later than 4:30 p.m., </w:t>
      </w:r>
      <w:r w:rsidR="00100BBC" w:rsidRPr="00EA0DFB">
        <w:rPr>
          <w:rFonts w:ascii="Times New Roman" w:hAnsi="Times New Roman" w:cs="Times New Roman"/>
          <w:sz w:val="24"/>
          <w:szCs w:val="24"/>
        </w:rPr>
        <w:t>November 30</w:t>
      </w:r>
      <w:r w:rsidR="002F1BCB" w:rsidRPr="00EA0DFB">
        <w:rPr>
          <w:rFonts w:ascii="Times New Roman" w:hAnsi="Times New Roman" w:cs="Times New Roman"/>
          <w:sz w:val="24"/>
          <w:szCs w:val="24"/>
        </w:rPr>
        <w:t xml:space="preserve">, </w:t>
      </w:r>
      <w:r w:rsidR="00E06547" w:rsidRPr="00EA0DFB">
        <w:rPr>
          <w:rFonts w:ascii="Times New Roman" w:hAnsi="Times New Roman" w:cs="Times New Roman"/>
          <w:sz w:val="24"/>
          <w:szCs w:val="24"/>
        </w:rPr>
        <w:t xml:space="preserve">2026, to </w:t>
      </w:r>
      <w:r w:rsidR="000415BA" w:rsidRPr="00EA0DFB">
        <w:rPr>
          <w:rFonts w:ascii="Times New Roman" w:hAnsi="Times New Roman" w:cs="Times New Roman"/>
          <w:sz w:val="24"/>
          <w:szCs w:val="24"/>
        </w:rPr>
        <w:t>Jason Meyers</w:t>
      </w:r>
      <w:r w:rsidR="00E06547" w:rsidRPr="00EA0DFB">
        <w:rPr>
          <w:rFonts w:ascii="Times New Roman" w:hAnsi="Times New Roman" w:cs="Times New Roman"/>
          <w:sz w:val="24"/>
          <w:szCs w:val="24"/>
        </w:rPr>
        <w:t xml:space="preserve">, Office of Environmental Assessment, P.O. Box 4314, Baton Rouge, LA. 70821-4314, or by E-mail at </w:t>
      </w:r>
      <w:r w:rsidR="000415BA" w:rsidRPr="00EA0DFB">
        <w:rPr>
          <w:rFonts w:ascii="Times New Roman" w:hAnsi="Times New Roman" w:cs="Times New Roman"/>
          <w:sz w:val="24"/>
          <w:szCs w:val="24"/>
        </w:rPr>
        <w:t>jason.meyers</w:t>
      </w:r>
      <w:r w:rsidR="00E06547" w:rsidRPr="00EA0DFB">
        <w:rPr>
          <w:rFonts w:ascii="Times New Roman" w:hAnsi="Times New Roman" w:cs="Times New Roman"/>
          <w:sz w:val="24"/>
          <w:szCs w:val="24"/>
        </w:rPr>
        <w:t xml:space="preserve">@la.gov. </w:t>
      </w:r>
    </w:p>
    <w:p w14:paraId="5327630B" w14:textId="5E1CFFF2" w:rsidR="00CD29CC" w:rsidRPr="00CD29CC" w:rsidRDefault="00F26093" w:rsidP="00CD2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4138" w:rsidRPr="00CD29CC">
        <w:rPr>
          <w:rFonts w:ascii="Times New Roman" w:hAnsi="Times New Roman" w:cs="Times New Roman"/>
          <w:sz w:val="24"/>
          <w:szCs w:val="24"/>
        </w:rPr>
        <w:t xml:space="preserve">A public hearing will be held on </w:t>
      </w:r>
      <w:r w:rsidR="00100BBC" w:rsidRPr="00CD29CC">
        <w:rPr>
          <w:rFonts w:ascii="Times New Roman" w:hAnsi="Times New Roman" w:cs="Times New Roman"/>
          <w:sz w:val="24"/>
          <w:szCs w:val="24"/>
        </w:rPr>
        <w:t>November 24, 2026</w:t>
      </w:r>
      <w:r w:rsidR="00AD4138" w:rsidRPr="00CD29CC">
        <w:rPr>
          <w:rFonts w:ascii="Times New Roman" w:hAnsi="Times New Roman" w:cs="Times New Roman"/>
          <w:sz w:val="24"/>
          <w:szCs w:val="24"/>
        </w:rPr>
        <w:t xml:space="preserve">, at 1:30 p.m. in the Galvez Building, Oliver Pollock Conference Room, 602 N. Fifth Street, Baton Rouge, LA 70802. Interested persons are invited to attend in person or online via Microsoft Teams at </w:t>
      </w:r>
      <w:r w:rsidR="00CD29CC" w:rsidRPr="00CD29CC">
        <w:rPr>
          <w:rFonts w:ascii="Times New Roman" w:hAnsi="Times New Roman" w:cs="Times New Roman"/>
          <w:sz w:val="24"/>
          <w:szCs w:val="24"/>
        </w:rPr>
        <w:t>https://teams.microsoft.com/meet/280496332738557?p=HWx8kleGwFO9l9JnjG using Meeting ID: 280 496 332 738 557 Passcode: iY73LD3x, or by phone (872) 239-6160 using phone conference ID: 903 837 230#. Should individuals with a disability need an accommodation in order to participate, contact Doug Bordelon at the address given below or at (225) 219-1325.</w:t>
      </w:r>
    </w:p>
    <w:p w14:paraId="78194626" w14:textId="290F836D" w:rsidR="00E06547" w:rsidRPr="00EA0DFB" w:rsidRDefault="00E06547" w:rsidP="006A4D1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A0DFB">
        <w:rPr>
          <w:rFonts w:ascii="Times New Roman" w:hAnsi="Times New Roman" w:cs="Times New Roman"/>
          <w:sz w:val="24"/>
          <w:szCs w:val="24"/>
        </w:rPr>
        <w:t>The revision is available for review via LDEQ’s electronic document management s</w:t>
      </w:r>
      <w:r w:rsidR="61637C49" w:rsidRPr="00EA0DFB">
        <w:rPr>
          <w:rFonts w:ascii="Times New Roman" w:hAnsi="Times New Roman" w:cs="Times New Roman"/>
          <w:sz w:val="24"/>
          <w:szCs w:val="24"/>
        </w:rPr>
        <w:t>ystem</w:t>
      </w:r>
      <w:r w:rsidRPr="00EA0DFB">
        <w:rPr>
          <w:rFonts w:ascii="Times New Roman" w:hAnsi="Times New Roman" w:cs="Times New Roman"/>
          <w:sz w:val="24"/>
          <w:szCs w:val="24"/>
        </w:rPr>
        <w:t xml:space="preserve"> (EDMS), AI# 174156, or at LDEQ Headquarters, 602 North 5th Street, Baton Rouge, Louisiana, 70802.</w:t>
      </w:r>
    </w:p>
    <w:p w14:paraId="3B3D5493" w14:textId="77777777" w:rsidR="00E06547" w:rsidRPr="00EA0DFB" w:rsidRDefault="00E06547" w:rsidP="006370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E06547" w:rsidRPr="00EA0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27FA2"/>
    <w:multiLevelType w:val="hybridMultilevel"/>
    <w:tmpl w:val="7A36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10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71E"/>
    <w:rsid w:val="000415BA"/>
    <w:rsid w:val="00075167"/>
    <w:rsid w:val="00080C98"/>
    <w:rsid w:val="000A38AE"/>
    <w:rsid w:val="000F4023"/>
    <w:rsid w:val="00100BBC"/>
    <w:rsid w:val="00181AAB"/>
    <w:rsid w:val="00203FE8"/>
    <w:rsid w:val="00242136"/>
    <w:rsid w:val="002526AC"/>
    <w:rsid w:val="002602AB"/>
    <w:rsid w:val="002E5FBF"/>
    <w:rsid w:val="002F1BCB"/>
    <w:rsid w:val="002F2B0F"/>
    <w:rsid w:val="00332C4B"/>
    <w:rsid w:val="0036780F"/>
    <w:rsid w:val="00410754"/>
    <w:rsid w:val="0043773E"/>
    <w:rsid w:val="0044508E"/>
    <w:rsid w:val="004A376B"/>
    <w:rsid w:val="004FA5A5"/>
    <w:rsid w:val="005117F0"/>
    <w:rsid w:val="00550E77"/>
    <w:rsid w:val="005E12A6"/>
    <w:rsid w:val="006016F6"/>
    <w:rsid w:val="0063707F"/>
    <w:rsid w:val="006A2BF1"/>
    <w:rsid w:val="006A4D1A"/>
    <w:rsid w:val="006B13D2"/>
    <w:rsid w:val="006B14A6"/>
    <w:rsid w:val="007A692E"/>
    <w:rsid w:val="007D02F3"/>
    <w:rsid w:val="00833498"/>
    <w:rsid w:val="00835E43"/>
    <w:rsid w:val="0086567B"/>
    <w:rsid w:val="008855EE"/>
    <w:rsid w:val="0092085B"/>
    <w:rsid w:val="00977A7E"/>
    <w:rsid w:val="009E7765"/>
    <w:rsid w:val="00A10E0C"/>
    <w:rsid w:val="00A16409"/>
    <w:rsid w:val="00AD4138"/>
    <w:rsid w:val="00B06AA9"/>
    <w:rsid w:val="00B37D3C"/>
    <w:rsid w:val="00B7319A"/>
    <w:rsid w:val="00BD504C"/>
    <w:rsid w:val="00C15D13"/>
    <w:rsid w:val="00C70562"/>
    <w:rsid w:val="00CD29CC"/>
    <w:rsid w:val="00D1285C"/>
    <w:rsid w:val="00D27908"/>
    <w:rsid w:val="00D85FAF"/>
    <w:rsid w:val="00D91E02"/>
    <w:rsid w:val="00DC6F13"/>
    <w:rsid w:val="00DD69FD"/>
    <w:rsid w:val="00DE22B8"/>
    <w:rsid w:val="00DF7917"/>
    <w:rsid w:val="00E06547"/>
    <w:rsid w:val="00E55BB0"/>
    <w:rsid w:val="00EA0DFB"/>
    <w:rsid w:val="00EB607E"/>
    <w:rsid w:val="00EC071E"/>
    <w:rsid w:val="00EE1455"/>
    <w:rsid w:val="00EF1865"/>
    <w:rsid w:val="00F26093"/>
    <w:rsid w:val="00F9479A"/>
    <w:rsid w:val="00F95F63"/>
    <w:rsid w:val="00FE29E5"/>
    <w:rsid w:val="00FE4050"/>
    <w:rsid w:val="05C6AF66"/>
    <w:rsid w:val="06813CC8"/>
    <w:rsid w:val="068A290A"/>
    <w:rsid w:val="0C1F6461"/>
    <w:rsid w:val="0CFB0385"/>
    <w:rsid w:val="0D09F5CD"/>
    <w:rsid w:val="0D105DD1"/>
    <w:rsid w:val="16CCD7B8"/>
    <w:rsid w:val="18C64068"/>
    <w:rsid w:val="192AF05F"/>
    <w:rsid w:val="1938D4EC"/>
    <w:rsid w:val="1B562FED"/>
    <w:rsid w:val="1C6A1914"/>
    <w:rsid w:val="1C6D6CEC"/>
    <w:rsid w:val="1E8E76AE"/>
    <w:rsid w:val="2158BF41"/>
    <w:rsid w:val="231FE1A6"/>
    <w:rsid w:val="2555AAE9"/>
    <w:rsid w:val="266E9973"/>
    <w:rsid w:val="27894569"/>
    <w:rsid w:val="29605A5E"/>
    <w:rsid w:val="296AADF7"/>
    <w:rsid w:val="2CBFCCB8"/>
    <w:rsid w:val="2D8F6F3C"/>
    <w:rsid w:val="31701512"/>
    <w:rsid w:val="33168CF5"/>
    <w:rsid w:val="34442723"/>
    <w:rsid w:val="37F7CDF0"/>
    <w:rsid w:val="3AA721AA"/>
    <w:rsid w:val="3C9EA73A"/>
    <w:rsid w:val="3CB6DCC4"/>
    <w:rsid w:val="3ED67507"/>
    <w:rsid w:val="3FA8D155"/>
    <w:rsid w:val="41802F92"/>
    <w:rsid w:val="44B73D56"/>
    <w:rsid w:val="490C8ABF"/>
    <w:rsid w:val="5127AA28"/>
    <w:rsid w:val="53D5E796"/>
    <w:rsid w:val="550DD407"/>
    <w:rsid w:val="561029BE"/>
    <w:rsid w:val="57AD5BF0"/>
    <w:rsid w:val="5D448F4F"/>
    <w:rsid w:val="5EBCAB7E"/>
    <w:rsid w:val="5FB3E773"/>
    <w:rsid w:val="60FD3F87"/>
    <w:rsid w:val="610BDA11"/>
    <w:rsid w:val="61637C49"/>
    <w:rsid w:val="63B20D6C"/>
    <w:rsid w:val="65E98A0E"/>
    <w:rsid w:val="65EBCCB0"/>
    <w:rsid w:val="65F2A787"/>
    <w:rsid w:val="6664C9F1"/>
    <w:rsid w:val="688B1969"/>
    <w:rsid w:val="6892A7FB"/>
    <w:rsid w:val="6AE8A9A9"/>
    <w:rsid w:val="6D6E7A6C"/>
    <w:rsid w:val="6EA74DD9"/>
    <w:rsid w:val="70B4E96A"/>
    <w:rsid w:val="7405A2C8"/>
    <w:rsid w:val="7421ACE0"/>
    <w:rsid w:val="763B72CD"/>
    <w:rsid w:val="76608C11"/>
    <w:rsid w:val="7752E89C"/>
    <w:rsid w:val="7B09AEF4"/>
    <w:rsid w:val="7C9ADD44"/>
    <w:rsid w:val="7E8FC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DC58"/>
  <w15:chartTrackingRefBased/>
  <w15:docId w15:val="{108A8E8F-272A-4631-9AB2-5BBE6116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9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7F0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rsid w:val="005E12A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1BCB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2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D0EBE9F2E634FB827769168545EA0" ma:contentTypeVersion="5" ma:contentTypeDescription="Create a new document." ma:contentTypeScope="" ma:versionID="0508587cfe9079dc3e3f8895122887a9">
  <xsd:schema xmlns:xsd="http://www.w3.org/2001/XMLSchema" xmlns:xs="http://www.w3.org/2001/XMLSchema" xmlns:p="http://schemas.microsoft.com/office/2006/metadata/properties" xmlns:ns2="992e100e-5760-4c74-a9fa-ec5ff830fe5b" targetNamespace="http://schemas.microsoft.com/office/2006/metadata/properties" ma:root="true" ma:fieldsID="0a3723b0acd58daad012811a11bc90f2" ns2:_="">
    <xsd:import namespace="992e100e-5760-4c74-a9fa-ec5ff830f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e100e-5760-4c74-a9fa-ec5ff830f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096BA-C4EF-42C3-9FBB-EB97384ED9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BB4A5C-373C-40CD-9ABA-CE8F3575A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E8A07-C8C2-4494-B002-D920808A3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08A684-D7FD-4341-B24B-CD8EA081C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e100e-5760-4c74-a9fa-ec5ff830f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Arlys Dalton</dc:creator>
  <cp:keywords/>
  <dc:description/>
  <cp:lastModifiedBy>Laura Almond</cp:lastModifiedBy>
  <cp:revision>3</cp:revision>
  <cp:lastPrinted>2026-08-26T16:07:00Z</cp:lastPrinted>
  <dcterms:created xsi:type="dcterms:W3CDTF">2026-09-29T11:44:00Z</dcterms:created>
  <dcterms:modified xsi:type="dcterms:W3CDTF">2026-10-06T19:16:00Z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0x010100B0DD0EBE9F2E634FB827769168545EA0</vt:lpwstr>
  </property>
</Properties>
</file>