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AD" w:rsidRPr="00101AA6" w:rsidRDefault="006A25AD" w:rsidP="009C5D2E">
      <w:pPr>
        <w:ind w:firstLine="720"/>
        <w:jc w:val="center"/>
        <w:rPr>
          <w:rFonts w:ascii="Rockwell Extra Bold" w:hAnsi="Rockwell Extra Bold"/>
          <w:b/>
          <w:color w:val="00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AA6">
        <w:rPr>
          <w:rFonts w:ascii="Rockwell Extra Bold" w:hAnsi="Rockwell Extra Bold"/>
          <w:b/>
          <w:color w:val="00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 Can You Recycle Used Motor Oil, Antifreeze, Batteries, and Mercury in Calcasieu Parish?</w:t>
      </w:r>
    </w:p>
    <w:p w:rsidR="006A25AD" w:rsidRDefault="006A25AD" w:rsidP="006A25AD">
      <w:pPr>
        <w:ind w:firstLine="720"/>
        <w:jc w:val="center"/>
        <w:rPr>
          <w:rFonts w:ascii="Rockwell Extra Bold" w:hAnsi="Rockwell Extra Bold"/>
          <w:b/>
          <w:sz w:val="24"/>
          <w:szCs w:val="24"/>
        </w:rPr>
      </w:pPr>
    </w:p>
    <w:p w:rsidR="00AD2DF8" w:rsidRPr="006A25AD" w:rsidRDefault="00AD2DF8" w:rsidP="006A25AD">
      <w:pPr>
        <w:ind w:firstLine="720"/>
        <w:jc w:val="center"/>
        <w:rPr>
          <w:rFonts w:ascii="Rockwell Extra Bold" w:hAnsi="Rockwell Extra Bold"/>
          <w:b/>
          <w:sz w:val="24"/>
          <w:szCs w:val="24"/>
        </w:rPr>
      </w:pPr>
    </w:p>
    <w:p w:rsidR="006A25AD" w:rsidRDefault="006A25AD" w:rsidP="006A25AD">
      <w:pPr>
        <w:ind w:firstLine="720"/>
        <w:rPr>
          <w:rFonts w:ascii="Rockwell Extra Bold" w:hAnsi="Rockwell Extra Bold"/>
          <w:sz w:val="24"/>
          <w:szCs w:val="24"/>
        </w:rPr>
      </w:pPr>
      <w:r w:rsidRPr="006A25AD">
        <w:rPr>
          <w:rFonts w:ascii="Rockwell Extra Bold" w:hAnsi="Rockwell Extra Bold"/>
          <w:sz w:val="24"/>
          <w:szCs w:val="24"/>
        </w:rPr>
        <w:t>Used Motor Oil</w:t>
      </w:r>
    </w:p>
    <w:p w:rsidR="006A25AD" w:rsidRPr="006A25AD" w:rsidRDefault="006A25AD" w:rsidP="006A25AD">
      <w:pPr>
        <w:ind w:firstLine="720"/>
        <w:rPr>
          <w:rFonts w:ascii="Bauhaus 93" w:hAnsi="Bauhaus 93"/>
          <w:color w:val="FF0000"/>
          <w:sz w:val="24"/>
          <w:szCs w:val="24"/>
        </w:rPr>
      </w:pPr>
      <w:r w:rsidRPr="006A25AD">
        <w:rPr>
          <w:rFonts w:ascii="Bauhaus 93" w:hAnsi="Bauhaus 93"/>
          <w:color w:val="FF0000"/>
          <w:sz w:val="24"/>
          <w:szCs w:val="24"/>
        </w:rPr>
        <w:t>Be certain oil is not mixed with water, antifreeze</w:t>
      </w:r>
      <w:r w:rsidR="00281D6B">
        <w:rPr>
          <w:rFonts w:ascii="Bauhaus 93" w:hAnsi="Bauhaus 93"/>
          <w:color w:val="FF0000"/>
          <w:sz w:val="24"/>
          <w:szCs w:val="24"/>
        </w:rPr>
        <w:t>, gasoline</w:t>
      </w:r>
      <w:r w:rsidRPr="006A25AD">
        <w:rPr>
          <w:rFonts w:ascii="Bauhaus 93" w:hAnsi="Bauhaus 93"/>
          <w:color w:val="FF0000"/>
          <w:sz w:val="24"/>
          <w:szCs w:val="24"/>
        </w:rPr>
        <w:t xml:space="preserve"> or other substances!</w:t>
      </w:r>
    </w:p>
    <w:p w:rsidR="006A25AD" w:rsidRDefault="006A25AD" w:rsidP="006A25AD">
      <w:pPr>
        <w:ind w:firstLine="720"/>
        <w:rPr>
          <w:sz w:val="24"/>
          <w:szCs w:val="24"/>
        </w:rPr>
      </w:pPr>
    </w:p>
    <w:p w:rsidR="006A25AD" w:rsidRPr="00D81BDC" w:rsidRDefault="006A25AD" w:rsidP="006A25AD">
      <w:pPr>
        <w:ind w:firstLine="720"/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>Affordable Lube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3824 Nelson Rd.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</w:t>
      </w:r>
      <w:bookmarkStart w:id="0" w:name="_GoBack"/>
      <w:bookmarkEnd w:id="0"/>
      <w:r w:rsidRPr="00D81BDC">
        <w:rPr>
          <w:b/>
          <w:sz w:val="24"/>
          <w:szCs w:val="24"/>
        </w:rPr>
        <w:t>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474-6816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Chatman’s Quick Lube</w:t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1110 Broad St.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436-7114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ind w:firstLine="720"/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>Don’s Quick Lube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3708 Ryan Street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  <w:u w:val="single"/>
        </w:rPr>
        <w:t>No</w:t>
      </w:r>
      <w:r w:rsidRPr="00D81BDC">
        <w:rPr>
          <w:b/>
          <w:sz w:val="24"/>
          <w:szCs w:val="24"/>
        </w:rPr>
        <w:t xml:space="preserve"> gasoline or fuels in mix or separate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479-0315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Jiffy Lube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3505 Ger</w:t>
      </w:r>
      <w:r w:rsidR="00AD2DF8" w:rsidRPr="00D81BDC">
        <w:rPr>
          <w:b/>
          <w:sz w:val="24"/>
          <w:szCs w:val="24"/>
        </w:rPr>
        <w:t>st</w:t>
      </w:r>
      <w:r w:rsidRPr="00D81BDC">
        <w:rPr>
          <w:b/>
          <w:sz w:val="24"/>
          <w:szCs w:val="24"/>
        </w:rPr>
        <w:t>ner Memorial Dr.</w:t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 xml:space="preserve">Lake Charles, LA 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Anti-freeze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474-3625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</w:r>
    </w:p>
    <w:p w:rsidR="006A25AD" w:rsidRPr="00D81BDC" w:rsidRDefault="006A25AD" w:rsidP="006A25AD">
      <w:pPr>
        <w:ind w:firstLine="720"/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>Jiffy Lube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1201 Hwy. 14 N.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 xml:space="preserve">Lake Charles, LA 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Anti-freeze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439-6680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Jiffy Lube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130 W. Prien Lake Rd.</w:t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Anti-freeze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477-2767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Jiffy Lube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1911 Ruth St.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Sulphur,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Anti-freeze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527-6680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Kwik Kar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720 W. McNeese St.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477-1201</w:t>
      </w:r>
    </w:p>
    <w:p w:rsidR="0046200D" w:rsidRPr="00D81BDC" w:rsidRDefault="0046200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br w:type="page"/>
      </w:r>
    </w:p>
    <w:p w:rsidR="006A25AD" w:rsidRPr="00D81BDC" w:rsidRDefault="006A25AD" w:rsidP="006A25A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81BDC">
        <w:rPr>
          <w:b/>
          <w:sz w:val="24"/>
          <w:szCs w:val="24"/>
        </w:rPr>
        <w:t>Kwik Kar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212 Sam Houston Jones Pkw</w:t>
      </w:r>
      <w:r w:rsidR="0046200D" w:rsidRPr="00D81BDC">
        <w:rPr>
          <w:b/>
          <w:sz w:val="24"/>
          <w:szCs w:val="24"/>
        </w:rPr>
        <w:t>y</w:t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Moss Bluff,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855-8255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 xml:space="preserve">One Stop Lube &amp; Auto </w:t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444 E. Prien Lake Rd.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477-3330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Precision Tune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Waste oil, five gallon maximum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3224 Ryan St.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Transmission, gear oil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Anti-freeze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436-2128</w:t>
      </w:r>
    </w:p>
    <w:p w:rsidR="006A25AD" w:rsidRDefault="006A25AD" w:rsidP="006A25AD">
      <w:pPr>
        <w:rPr>
          <w:sz w:val="24"/>
          <w:szCs w:val="24"/>
        </w:rPr>
      </w:pPr>
    </w:p>
    <w:p w:rsidR="006A25AD" w:rsidRPr="006A25AD" w:rsidRDefault="006A25AD" w:rsidP="006A25AD">
      <w:pPr>
        <w:ind w:firstLine="720"/>
        <w:rPr>
          <w:rFonts w:ascii="Rockwell Extra Bold" w:hAnsi="Rockwell Extra Bold"/>
          <w:b/>
          <w:sz w:val="24"/>
          <w:szCs w:val="24"/>
        </w:rPr>
      </w:pPr>
      <w:r w:rsidRPr="006A25AD">
        <w:rPr>
          <w:rFonts w:ascii="Rockwell Extra Bold" w:hAnsi="Rockwell Extra Bold"/>
          <w:b/>
          <w:sz w:val="24"/>
          <w:szCs w:val="24"/>
        </w:rPr>
        <w:t>Batteries</w:t>
      </w:r>
    </w:p>
    <w:p w:rsidR="006A25AD" w:rsidRPr="00D81BDC" w:rsidRDefault="006A25AD" w:rsidP="006A25A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Energy Battery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Lead/acid batteries only, any size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2430 Hwy. 90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439-4589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Wholesale Battery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Lead/acid batteries only, any size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1608 Broad Street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433-1794</w:t>
      </w:r>
    </w:p>
    <w:p w:rsidR="006A25AD" w:rsidRPr="00D81BDC" w:rsidRDefault="006A25AD" w:rsidP="006A25AD">
      <w:pPr>
        <w:rPr>
          <w:b/>
          <w:sz w:val="24"/>
          <w:szCs w:val="24"/>
        </w:rPr>
      </w:pPr>
    </w:p>
    <w:p w:rsidR="006A25AD" w:rsidRPr="00D81BDC" w:rsidRDefault="006A25AD" w:rsidP="006A25AD">
      <w:pPr>
        <w:ind w:firstLine="720"/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>Southern Scrap Recycling</w:t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Lead/acid batteries only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901 N. 1</w:t>
      </w:r>
      <w:r w:rsidRPr="00D81BDC">
        <w:rPr>
          <w:b/>
          <w:sz w:val="24"/>
          <w:szCs w:val="24"/>
          <w:vertAlign w:val="superscript"/>
        </w:rPr>
        <w:t>st</w:t>
      </w:r>
      <w:r w:rsidRPr="00D81BDC">
        <w:rPr>
          <w:b/>
          <w:sz w:val="24"/>
          <w:szCs w:val="24"/>
        </w:rPr>
        <w:t xml:space="preserve"> Avenue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430-4600</w:t>
      </w:r>
    </w:p>
    <w:p w:rsidR="006A25AD" w:rsidRPr="00D81BDC" w:rsidRDefault="006A25AD">
      <w:pPr>
        <w:rPr>
          <w:b/>
        </w:rPr>
      </w:pPr>
    </w:p>
    <w:p w:rsidR="006A25AD" w:rsidRPr="00D81BDC" w:rsidRDefault="006A25AD" w:rsidP="006A25AD">
      <w:pPr>
        <w:ind w:firstLine="720"/>
        <w:rPr>
          <w:rFonts w:ascii="Rockwell Extra Bold" w:hAnsi="Rockwell Extra Bold"/>
          <w:b/>
          <w:sz w:val="24"/>
          <w:szCs w:val="24"/>
        </w:rPr>
      </w:pPr>
      <w:r w:rsidRPr="00D81BDC">
        <w:rPr>
          <w:rFonts w:ascii="Rockwell Extra Bold" w:hAnsi="Rockwell Extra Bold"/>
          <w:b/>
          <w:sz w:val="24"/>
          <w:szCs w:val="24"/>
        </w:rPr>
        <w:t>Mercury</w:t>
      </w:r>
      <w:r w:rsidRPr="00D81BDC">
        <w:rPr>
          <w:rFonts w:ascii="Rockwell Extra Bold" w:hAnsi="Rockwell Extra Bold"/>
          <w:b/>
          <w:sz w:val="24"/>
          <w:szCs w:val="24"/>
        </w:rPr>
        <w:tab/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City of Lake Charles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Elemental mercury, mercury switches,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Wastewater Division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fluorescent light bulbs, alkaline batteries,</w:t>
      </w:r>
      <w:r w:rsidRPr="00D81BDC">
        <w:rPr>
          <w:b/>
          <w:sz w:val="24"/>
          <w:szCs w:val="24"/>
        </w:rPr>
        <w:tab/>
      </w:r>
    </w:p>
    <w:p w:rsidR="006A25AD" w:rsidRPr="00D81BDC" w:rsidRDefault="006A25AD" w:rsidP="006A25AD">
      <w:pPr>
        <w:ind w:firstLine="720"/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>1132 W. 18</w:t>
      </w:r>
      <w:r w:rsidRPr="00D81BDC">
        <w:rPr>
          <w:b/>
          <w:sz w:val="24"/>
          <w:szCs w:val="24"/>
          <w:vertAlign w:val="superscript"/>
        </w:rPr>
        <w:t>th</w:t>
      </w:r>
      <w:r w:rsidRPr="00D81BDC">
        <w:rPr>
          <w:b/>
          <w:sz w:val="24"/>
          <w:szCs w:val="24"/>
        </w:rPr>
        <w:t xml:space="preserve"> St.</w:t>
      </w:r>
      <w:r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="0046200D" w:rsidRPr="00D81BDC">
        <w:rPr>
          <w:b/>
          <w:sz w:val="24"/>
          <w:szCs w:val="24"/>
        </w:rPr>
        <w:tab/>
      </w:r>
      <w:r w:rsidRPr="00D81BDC">
        <w:rPr>
          <w:b/>
          <w:sz w:val="24"/>
          <w:szCs w:val="24"/>
        </w:rPr>
        <w:t>thermometers, chemistry sets (mercury)</w:t>
      </w:r>
    </w:p>
    <w:p w:rsidR="006A25AD" w:rsidRPr="00D81BDC" w:rsidRDefault="006A25AD" w:rsidP="006A25AD">
      <w:pPr>
        <w:rPr>
          <w:b/>
          <w:sz w:val="24"/>
          <w:szCs w:val="24"/>
        </w:rPr>
      </w:pPr>
      <w:r w:rsidRPr="00D81BDC">
        <w:rPr>
          <w:b/>
          <w:sz w:val="24"/>
          <w:szCs w:val="24"/>
        </w:rPr>
        <w:tab/>
        <w:t>Lake Charles, LA</w:t>
      </w:r>
    </w:p>
    <w:p w:rsidR="006A25AD" w:rsidRDefault="006A25AD"/>
    <w:p w:rsidR="00EA666C" w:rsidRDefault="00EA666C"/>
    <w:p w:rsidR="00176C28" w:rsidRPr="00EA666C" w:rsidRDefault="00EA666C" w:rsidP="00EA666C">
      <w:pPr>
        <w:jc w:val="center"/>
        <w:rPr>
          <w:rFonts w:ascii="Rockwell Extra Bold" w:hAnsi="Rockwell Extra Bold"/>
          <w:color w:val="04617B" w:themeColor="text2"/>
          <w:sz w:val="24"/>
          <w:szCs w:val="24"/>
        </w:rPr>
      </w:pPr>
      <w:r w:rsidRPr="00EA666C">
        <w:rPr>
          <w:rFonts w:ascii="Rockwell Extra Bold" w:hAnsi="Rockwell Extra Bold"/>
          <w:color w:val="04617B" w:themeColor="text2"/>
          <w:sz w:val="24"/>
          <w:szCs w:val="24"/>
        </w:rPr>
        <w:t>Protect Our Drinking Water</w:t>
      </w:r>
      <w:r w:rsidR="001F5C6A">
        <w:rPr>
          <w:rFonts w:ascii="Rockwell Extra Bold" w:hAnsi="Rockwell Extra Bold"/>
          <w:color w:val="04617B" w:themeColor="text2"/>
          <w:sz w:val="24"/>
          <w:szCs w:val="24"/>
        </w:rPr>
        <w:t>….Recycle</w:t>
      </w:r>
      <w:r>
        <w:rPr>
          <w:rFonts w:ascii="Rockwell Extra Bold" w:hAnsi="Rockwell Extra Bold"/>
          <w:color w:val="04617B" w:themeColor="text2"/>
          <w:sz w:val="24"/>
          <w:szCs w:val="24"/>
        </w:rPr>
        <w:t>!</w:t>
      </w:r>
    </w:p>
    <w:p w:rsidR="00176C28" w:rsidRDefault="00176C28" w:rsidP="00EA666C">
      <w:pPr>
        <w:jc w:val="center"/>
        <w:rPr>
          <w:rFonts w:asciiTheme="minorHAnsi" w:hAnsiTheme="minorHAnsi"/>
        </w:rPr>
      </w:pPr>
    </w:p>
    <w:p w:rsidR="0046200D" w:rsidRPr="00176C28" w:rsidRDefault="00176C28" w:rsidP="00EA66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89535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7" name="Picture 6" descr="DWP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PP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88265</wp:posOffset>
            </wp:positionV>
            <wp:extent cx="838200" cy="885825"/>
            <wp:effectExtent l="19050" t="0" r="0" b="0"/>
            <wp:wrapTight wrapText="bothSides">
              <wp:wrapPolygon edited="0">
                <wp:start x="-491" y="0"/>
                <wp:lineTo x="-491" y="21368"/>
                <wp:lineTo x="21600" y="21368"/>
                <wp:lineTo x="21600" y="0"/>
                <wp:lineTo x="-491" y="0"/>
              </wp:wrapPolygon>
            </wp:wrapTight>
            <wp:docPr id="6" name="Picture 0" descr="DEQLogo2005(FullColor)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QLogo2005(FullColor)_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6C28">
        <w:rPr>
          <w:rFonts w:asciiTheme="minorHAnsi" w:hAnsiTheme="minorHAnsi"/>
          <w:b/>
        </w:rPr>
        <w:t>L</w:t>
      </w:r>
      <w:r w:rsidR="0046200D" w:rsidRPr="00176C28">
        <w:rPr>
          <w:rFonts w:asciiTheme="minorHAnsi" w:hAnsiTheme="minorHAnsi"/>
          <w:b/>
        </w:rPr>
        <w:t>ouisiana Department of Environmental Quality</w:t>
      </w:r>
    </w:p>
    <w:p w:rsidR="006A25AD" w:rsidRPr="00176C28" w:rsidRDefault="0046200D" w:rsidP="00EA666C">
      <w:pPr>
        <w:jc w:val="center"/>
        <w:rPr>
          <w:rFonts w:asciiTheme="minorHAnsi" w:hAnsiTheme="minorHAnsi"/>
          <w:b/>
        </w:rPr>
      </w:pPr>
      <w:r w:rsidRPr="00176C28">
        <w:rPr>
          <w:rFonts w:asciiTheme="minorHAnsi" w:hAnsiTheme="minorHAnsi"/>
          <w:b/>
        </w:rPr>
        <w:t>Drinking Water Protection Team</w:t>
      </w:r>
    </w:p>
    <w:p w:rsidR="0046200D" w:rsidRPr="00176C28" w:rsidRDefault="00176C28" w:rsidP="00EA666C">
      <w:pPr>
        <w:jc w:val="center"/>
        <w:rPr>
          <w:rFonts w:asciiTheme="minorHAnsi" w:hAnsiTheme="minorHAnsi"/>
          <w:b/>
        </w:rPr>
      </w:pPr>
      <w:r w:rsidRPr="00176C28">
        <w:rPr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8343900</wp:posOffset>
            </wp:positionV>
            <wp:extent cx="748665" cy="797560"/>
            <wp:effectExtent l="19050" t="0" r="0" b="0"/>
            <wp:wrapNone/>
            <wp:docPr id="8" name="Picture 8" descr="DEQLogo2005(FullColor)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QLogo2005(FullColor)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975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76C28">
        <w:rPr>
          <w:b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8343900</wp:posOffset>
            </wp:positionV>
            <wp:extent cx="748665" cy="797560"/>
            <wp:effectExtent l="19050" t="0" r="0" b="0"/>
            <wp:wrapNone/>
            <wp:docPr id="5" name="Picture 5" descr="DEQLogo2005(FullColor)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QLogo2005(FullColor)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975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76C28">
        <w:rPr>
          <w:b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8343900</wp:posOffset>
            </wp:positionV>
            <wp:extent cx="748665" cy="797560"/>
            <wp:effectExtent l="19050" t="0" r="0" b="0"/>
            <wp:wrapNone/>
            <wp:docPr id="4" name="Picture 4" descr="DEQLogo2005(FullColor)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QLogo2005(FullColor)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975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6200D" w:rsidRPr="00176C28">
        <w:rPr>
          <w:rFonts w:asciiTheme="minorHAnsi" w:hAnsiTheme="minorHAnsi"/>
          <w:b/>
        </w:rPr>
        <w:t>Aquifer Evaluation &amp; Protection Section</w:t>
      </w:r>
    </w:p>
    <w:p w:rsidR="0046200D" w:rsidRPr="00176C28" w:rsidRDefault="0046200D" w:rsidP="00EA666C">
      <w:pPr>
        <w:jc w:val="center"/>
        <w:rPr>
          <w:rFonts w:asciiTheme="minorHAnsi" w:hAnsiTheme="minorHAnsi"/>
          <w:b/>
        </w:rPr>
      </w:pPr>
      <w:r w:rsidRPr="00176C28">
        <w:rPr>
          <w:rFonts w:asciiTheme="minorHAnsi" w:hAnsiTheme="minorHAnsi"/>
          <w:b/>
        </w:rPr>
        <w:t>P.O. Box 4314</w:t>
      </w:r>
    </w:p>
    <w:p w:rsidR="0046200D" w:rsidRPr="00176C28" w:rsidRDefault="0046200D" w:rsidP="00EA666C">
      <w:pPr>
        <w:jc w:val="center"/>
        <w:rPr>
          <w:rFonts w:asciiTheme="minorHAnsi" w:hAnsiTheme="minorHAnsi"/>
          <w:b/>
        </w:rPr>
      </w:pPr>
      <w:r w:rsidRPr="00176C28">
        <w:rPr>
          <w:rFonts w:asciiTheme="minorHAnsi" w:hAnsiTheme="minorHAnsi"/>
          <w:b/>
        </w:rPr>
        <w:t>Baton Rouge, LA  70821-4314</w:t>
      </w:r>
    </w:p>
    <w:p w:rsidR="006A25AD" w:rsidRDefault="0046200D" w:rsidP="00EA666C">
      <w:pPr>
        <w:jc w:val="center"/>
        <w:rPr>
          <w:rFonts w:asciiTheme="minorHAnsi" w:hAnsiTheme="minorHAnsi"/>
          <w:b/>
        </w:rPr>
      </w:pPr>
      <w:r w:rsidRPr="00176C28">
        <w:rPr>
          <w:rFonts w:asciiTheme="minorHAnsi" w:hAnsiTheme="minorHAnsi"/>
          <w:b/>
        </w:rPr>
        <w:t>Phone: 225-219-3510</w:t>
      </w:r>
    </w:p>
    <w:p w:rsidR="00670E43" w:rsidRPr="00176C28" w:rsidRDefault="00670E43" w:rsidP="00EA66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WWW.DEQ.Louisiana.GOV/AEPS</w:t>
      </w:r>
    </w:p>
    <w:p w:rsidR="00176C28" w:rsidRDefault="00101AA6" w:rsidP="00176C28">
      <w:pPr>
        <w:widowControl w:val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909320</wp:posOffset>
                </wp:positionV>
                <wp:extent cx="781050" cy="2952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E43" w:rsidRPr="00670E43" w:rsidRDefault="00670E43">
                            <w:r>
                              <w:t>May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25pt;margin-top:71.6pt;width:61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M3gA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" stroked="f">
                <v:textbox>
                  <w:txbxContent>
                    <w:p w:rsidR="00670E43" w:rsidRPr="00670E43" w:rsidRDefault="00670E43">
                      <w:r>
                        <w:t>May 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318770</wp:posOffset>
                </wp:positionV>
                <wp:extent cx="7210425" cy="532765"/>
                <wp:effectExtent l="9525" t="9525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43" w:rsidRDefault="00670E43" w:rsidP="00176C28">
                            <w:pPr>
                              <w:widowControl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This is the first printing of this public document and it was published at a total cost of $544.50 for 5000 copies by the Louisiana Department of Environmental Quality, P.O. Box 4314, Baton Rouge, Louisiana 70821-4314 to provide the public with environmental information under the authority of La. R.S. 30:2011. The material was printed in accordance with the standards for printing by state agencies established pursuant to R.S. 43:31 of the Revised Louisiana Statutes. </w:t>
                            </w:r>
                          </w:p>
                          <w:p w:rsidR="00670E43" w:rsidRDefault="00670E43" w:rsidP="00176C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670E43" w:rsidRDefault="00670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1pt;margin-top:25.1pt;width:567.75pt;height: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">
                <v:textbox>
                  <w:txbxContent>
                    <w:p w:rsidR="00670E43" w:rsidRDefault="00670E43" w:rsidP="00176C28">
                      <w:pPr>
                        <w:widowControl w:val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This is the first printing of this public document and it was published at a total cost of $544.50 for 5000 copies by the Louisiana Department of Environmental Quality, P.O. Box 4314, Baton Rouge, Louisiana 70821-4314 to provide the public with environmental information under the authority of La. R.S. 30:2011. The material was printed in accordance with the standards for printing by state agencies established pursuant to R.S. 43:31 of the Revised Louisiana Statutes. </w:t>
                      </w:r>
                    </w:p>
                    <w:p w:rsidR="00670E43" w:rsidRDefault="00670E43" w:rsidP="00176C28">
                      <w:pPr>
                        <w:widowControl w:val="0"/>
                      </w:pPr>
                      <w:r>
                        <w:t> </w:t>
                      </w:r>
                    </w:p>
                    <w:p w:rsidR="00670E43" w:rsidRDefault="00670E43"/>
                  </w:txbxContent>
                </v:textbox>
              </v:shape>
            </w:pict>
          </mc:Fallback>
        </mc:AlternateContent>
      </w:r>
    </w:p>
    <w:sectPr w:rsidR="00176C28" w:rsidSect="006A25AD">
      <w:headerReference w:type="even" r:id="rId8"/>
      <w:headerReference w:type="default" r:id="rId9"/>
      <w:headerReference w:type="firs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F6" w:rsidRDefault="000B61F6" w:rsidP="009C5D2E">
      <w:r>
        <w:separator/>
      </w:r>
    </w:p>
  </w:endnote>
  <w:endnote w:type="continuationSeparator" w:id="0">
    <w:p w:rsidR="000B61F6" w:rsidRDefault="000B61F6" w:rsidP="009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F6" w:rsidRDefault="000B61F6" w:rsidP="009C5D2E">
      <w:r>
        <w:separator/>
      </w:r>
    </w:p>
  </w:footnote>
  <w:footnote w:type="continuationSeparator" w:id="0">
    <w:p w:rsidR="000B61F6" w:rsidRDefault="000B61F6" w:rsidP="009C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3" w:rsidRDefault="000B6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9579" o:spid="_x0000_s2050" type="#_x0000_t75" style="position:absolute;margin-left:0;margin-top:0;width:467.95pt;height:433.75pt;z-index:-251657216;mso-position-horizontal:center;mso-position-horizontal-relative:margin;mso-position-vertical:center;mso-position-vertical-relative:margin" o:allowincell="f">
          <v:imagedata r:id="rId1" o:title="Recycling 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3" w:rsidRDefault="000B6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9580" o:spid="_x0000_s2051" type="#_x0000_t75" style="position:absolute;margin-left:0;margin-top:0;width:467.95pt;height:433.75pt;z-index:-251656192;mso-position-horizontal:center;mso-position-horizontal-relative:margin;mso-position-vertical:center;mso-position-vertical-relative:margin" o:allowincell="f">
          <v:imagedata r:id="rId1" o:title="Recycling 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3" w:rsidRDefault="000B6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9578" o:spid="_x0000_s2049" type="#_x0000_t75" style="position:absolute;margin-left:0;margin-top:0;width:467.95pt;height:433.75pt;z-index:-251658240;mso-position-horizontal:center;mso-position-horizontal-relative:margin;mso-position-vertical:center;mso-position-vertical-relative:margin" o:allowincell="f">
          <v:imagedata r:id="rId1" o:title="Recycling Symbo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AD"/>
    <w:rsid w:val="0001185B"/>
    <w:rsid w:val="00027729"/>
    <w:rsid w:val="000B61F6"/>
    <w:rsid w:val="00101AA6"/>
    <w:rsid w:val="00176C28"/>
    <w:rsid w:val="00197AA2"/>
    <w:rsid w:val="001F5C6A"/>
    <w:rsid w:val="00281D6B"/>
    <w:rsid w:val="002C45A5"/>
    <w:rsid w:val="00337910"/>
    <w:rsid w:val="0040134B"/>
    <w:rsid w:val="0046200D"/>
    <w:rsid w:val="00670E43"/>
    <w:rsid w:val="006A25AD"/>
    <w:rsid w:val="007E047F"/>
    <w:rsid w:val="009C5D2E"/>
    <w:rsid w:val="00AD2DF8"/>
    <w:rsid w:val="00B63348"/>
    <w:rsid w:val="00D02E15"/>
    <w:rsid w:val="00D81BDC"/>
    <w:rsid w:val="00E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AC34448-AA9E-4732-8806-CA3C276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28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D2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D2E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m_gentry</dc:creator>
  <cp:keywords/>
  <dc:description/>
  <cp:lastModifiedBy>Rachel Miller Totaro</cp:lastModifiedBy>
  <cp:revision>2</cp:revision>
  <cp:lastPrinted>2009-04-29T14:38:00Z</cp:lastPrinted>
  <dcterms:created xsi:type="dcterms:W3CDTF">2017-03-02T15:54:00Z</dcterms:created>
  <dcterms:modified xsi:type="dcterms:W3CDTF">2017-03-02T15:54:00Z</dcterms:modified>
</cp:coreProperties>
</file>